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7"/>
      </w:tblGrid>
      <w:tr w:rsidR="008E0A39" w:rsidRPr="008E0A39" w:rsidTr="00E24C7F">
        <w:trPr>
          <w:jc w:val="center"/>
        </w:trPr>
        <w:tc>
          <w:tcPr>
            <w:tcW w:w="9637" w:type="dxa"/>
          </w:tcPr>
          <w:p w:rsidR="008E0A39" w:rsidRPr="008E0A39" w:rsidRDefault="008308E3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 wp14:anchorId="50822202" wp14:editId="2B5F8F07">
                  <wp:extent cx="539115" cy="650875"/>
                  <wp:effectExtent l="0" t="0" r="0" b="0"/>
                  <wp:docPr id="2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2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115" cy="650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0F49C4">
              <w:rPr>
                <w:noProof/>
              </w:rPr>
              <w:t xml:space="preserve">                                                                       </w:t>
            </w:r>
            <w:r>
              <w:rPr>
                <w:noProof/>
              </w:rPr>
              <w:t xml:space="preserve">                            </w:t>
            </w:r>
          </w:p>
        </w:tc>
      </w:tr>
      <w:tr w:rsidR="008E0A39" w:rsidRPr="008E0A39" w:rsidTr="00E24C7F">
        <w:trPr>
          <w:jc w:val="center"/>
        </w:trPr>
        <w:tc>
          <w:tcPr>
            <w:tcW w:w="9637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E24C7F">
        <w:trPr>
          <w:jc w:val="center"/>
        </w:trPr>
        <w:tc>
          <w:tcPr>
            <w:tcW w:w="9637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E24C7F">
        <w:trPr>
          <w:jc w:val="center"/>
        </w:trPr>
        <w:tc>
          <w:tcPr>
            <w:tcW w:w="9637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E24C7F">
        <w:trPr>
          <w:jc w:val="center"/>
        </w:trPr>
        <w:tc>
          <w:tcPr>
            <w:tcW w:w="9637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E24C7F">
        <w:trPr>
          <w:jc w:val="center"/>
        </w:trPr>
        <w:tc>
          <w:tcPr>
            <w:tcW w:w="9637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E24C7F">
        <w:trPr>
          <w:jc w:val="center"/>
        </w:trPr>
        <w:tc>
          <w:tcPr>
            <w:tcW w:w="9637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5E06EE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28.10.2022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5E06EE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118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E24C7F">
        <w:trPr>
          <w:jc w:val="center"/>
        </w:trPr>
        <w:tc>
          <w:tcPr>
            <w:tcW w:w="9637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:rsidTr="00E24C7F">
        <w:trPr>
          <w:jc w:val="center"/>
        </w:trPr>
        <w:tc>
          <w:tcPr>
            <w:tcW w:w="9637" w:type="dxa"/>
          </w:tcPr>
          <w:p w:rsidR="008E0A39" w:rsidRPr="008E0A39" w:rsidRDefault="0066060B" w:rsidP="00090B16">
            <w:pPr>
              <w:ind w:firstLine="0"/>
              <w:jc w:val="center"/>
              <w:rPr>
                <w:szCs w:val="28"/>
              </w:rPr>
            </w:pPr>
            <w:r w:rsidRPr="0066060B">
              <w:rPr>
                <w:rFonts w:eastAsia="Calibri"/>
                <w:szCs w:val="28"/>
                <w:lang w:eastAsia="en-US"/>
              </w:rPr>
              <w:t xml:space="preserve">О внесении изменений в </w:t>
            </w:r>
            <w:r w:rsidR="0036229D">
              <w:rPr>
                <w:rFonts w:eastAsia="Calibri"/>
                <w:szCs w:val="28"/>
                <w:lang w:eastAsia="en-US"/>
              </w:rPr>
              <w:t>постановление а</w:t>
            </w:r>
            <w:r w:rsidR="001D2D03">
              <w:rPr>
                <w:rFonts w:eastAsia="Calibri"/>
                <w:szCs w:val="28"/>
                <w:lang w:eastAsia="en-US"/>
              </w:rPr>
              <w:t xml:space="preserve">дминистрации Мошковского района Новосибирской области  от 24.12.2018 № </w:t>
            </w:r>
            <w:r w:rsidR="00090B16">
              <w:rPr>
                <w:rFonts w:eastAsia="Calibri"/>
                <w:szCs w:val="28"/>
                <w:lang w:eastAsia="en-US"/>
              </w:rPr>
              <w:t>147</w:t>
            </w:r>
            <w:r w:rsidR="001D2D03">
              <w:rPr>
                <w:rFonts w:eastAsia="Calibri"/>
                <w:szCs w:val="28"/>
                <w:lang w:eastAsia="en-US"/>
              </w:rPr>
              <w:t xml:space="preserve"> «</w:t>
            </w:r>
            <w:r w:rsidR="001D2D03" w:rsidRPr="001D2D03">
              <w:rPr>
                <w:rFonts w:eastAsia="Calibri"/>
                <w:szCs w:val="28"/>
                <w:lang w:eastAsia="en-US"/>
              </w:rPr>
              <w:t>Об утверждении бюджетного прогноза Мошковского района Новосибирской области на период 2019- 2030 года</w:t>
            </w:r>
            <w:r w:rsidR="001D2D03">
              <w:rPr>
                <w:rFonts w:eastAsia="Calibri"/>
                <w:szCs w:val="28"/>
                <w:lang w:eastAsia="en-US"/>
              </w:rPr>
              <w:t>»</w:t>
            </w:r>
          </w:p>
        </w:tc>
      </w:tr>
      <w:tr w:rsidR="002E3E28" w:rsidRPr="008E0A39" w:rsidTr="00E24C7F">
        <w:trPr>
          <w:jc w:val="center"/>
        </w:trPr>
        <w:tc>
          <w:tcPr>
            <w:tcW w:w="9637" w:type="dxa"/>
          </w:tcPr>
          <w:p w:rsidR="002E3E28" w:rsidRPr="0066060B" w:rsidRDefault="002E3E28" w:rsidP="0066060B">
            <w:pPr>
              <w:ind w:firstLine="0"/>
              <w:jc w:val="center"/>
              <w:rPr>
                <w:szCs w:val="28"/>
              </w:rPr>
            </w:pPr>
          </w:p>
          <w:p w:rsidR="00A314E7" w:rsidRPr="0066060B" w:rsidRDefault="00A314E7" w:rsidP="0066060B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786DD4" w:rsidRDefault="001D2D03" w:rsidP="001D2D03">
      <w:pPr>
        <w:contextualSpacing/>
        <w:rPr>
          <w:rFonts w:eastAsia="Calibri"/>
          <w:szCs w:val="28"/>
          <w:lang w:eastAsia="en-US"/>
        </w:rPr>
      </w:pPr>
      <w:r w:rsidRPr="001D2D03">
        <w:rPr>
          <w:rFonts w:eastAsia="Calibri"/>
          <w:szCs w:val="28"/>
          <w:lang w:eastAsia="en-US"/>
        </w:rPr>
        <w:t>В соответствии со статьей 170.1 Бюджетного кодекса Российской</w:t>
      </w:r>
      <w:r>
        <w:rPr>
          <w:rFonts w:eastAsia="Calibri"/>
          <w:szCs w:val="28"/>
          <w:lang w:eastAsia="en-US"/>
        </w:rPr>
        <w:t xml:space="preserve"> </w:t>
      </w:r>
      <w:r w:rsidRPr="001D2D03">
        <w:rPr>
          <w:rFonts w:eastAsia="Calibri"/>
          <w:szCs w:val="28"/>
          <w:lang w:eastAsia="en-US"/>
        </w:rPr>
        <w:t xml:space="preserve">Федерации,  </w:t>
      </w:r>
    </w:p>
    <w:p w:rsidR="00E24C7F" w:rsidRPr="00E24C7F" w:rsidRDefault="00E24C7F" w:rsidP="001D2D03">
      <w:pPr>
        <w:contextualSpacing/>
        <w:rPr>
          <w:rFonts w:eastAsia="Calibri"/>
          <w:szCs w:val="28"/>
          <w:lang w:eastAsia="en-US"/>
        </w:rPr>
      </w:pPr>
      <w:r w:rsidRPr="00E24C7F">
        <w:rPr>
          <w:rFonts w:eastAsia="Calibri"/>
          <w:szCs w:val="28"/>
          <w:lang w:eastAsia="en-US"/>
        </w:rPr>
        <w:t>ПОСТАНОВЛЯЮ:</w:t>
      </w:r>
    </w:p>
    <w:p w:rsidR="00E24C7F" w:rsidRDefault="00E24C7F" w:rsidP="00090B16">
      <w:pPr>
        <w:numPr>
          <w:ilvl w:val="0"/>
          <w:numId w:val="39"/>
        </w:numPr>
        <w:ind w:left="0" w:firstLine="710"/>
        <w:contextualSpacing/>
        <w:rPr>
          <w:rFonts w:eastAsia="Calibri"/>
          <w:szCs w:val="28"/>
          <w:lang w:eastAsia="en-US"/>
        </w:rPr>
      </w:pPr>
      <w:r w:rsidRPr="00E24C7F">
        <w:rPr>
          <w:rFonts w:eastAsia="Calibri"/>
          <w:szCs w:val="28"/>
          <w:lang w:eastAsia="en-US"/>
        </w:rPr>
        <w:t xml:space="preserve">Внести в </w:t>
      </w:r>
      <w:r w:rsidR="00090B16" w:rsidRPr="00090B16">
        <w:rPr>
          <w:rFonts w:eastAsia="Calibri"/>
          <w:szCs w:val="28"/>
          <w:lang w:eastAsia="en-US"/>
        </w:rPr>
        <w:t xml:space="preserve">постановление </w:t>
      </w:r>
      <w:r w:rsidR="00E62EC0">
        <w:rPr>
          <w:rFonts w:eastAsia="Calibri"/>
          <w:szCs w:val="28"/>
          <w:lang w:eastAsia="en-US"/>
        </w:rPr>
        <w:t>а</w:t>
      </w:r>
      <w:r w:rsidR="00090B16" w:rsidRPr="00090B16">
        <w:rPr>
          <w:rFonts w:eastAsia="Calibri"/>
          <w:szCs w:val="28"/>
          <w:lang w:eastAsia="en-US"/>
        </w:rPr>
        <w:t xml:space="preserve">дминистрации Мошковского района Новосибирской области от 24.12.2018 № </w:t>
      </w:r>
      <w:r w:rsidR="00090B16">
        <w:rPr>
          <w:rFonts w:eastAsia="Calibri"/>
          <w:szCs w:val="28"/>
          <w:lang w:eastAsia="en-US"/>
        </w:rPr>
        <w:t>147</w:t>
      </w:r>
      <w:r w:rsidR="00090B16" w:rsidRPr="00090B16">
        <w:rPr>
          <w:rFonts w:eastAsia="Calibri"/>
          <w:szCs w:val="28"/>
          <w:lang w:eastAsia="en-US"/>
        </w:rPr>
        <w:t xml:space="preserve"> «Об утверждении бюджетного прогноза Мошковского района Новосибирской области на период 2019- 2030 года»</w:t>
      </w:r>
      <w:r w:rsidRPr="00E24C7F">
        <w:rPr>
          <w:rFonts w:eastAsia="Calibri"/>
          <w:szCs w:val="28"/>
          <w:lang w:eastAsia="en-US"/>
        </w:rPr>
        <w:t xml:space="preserve"> следующие изменения: </w:t>
      </w:r>
    </w:p>
    <w:p w:rsidR="00090B16" w:rsidRPr="00E24C7F" w:rsidRDefault="00090B16" w:rsidP="00090B16">
      <w:pPr>
        <w:ind w:firstLine="710"/>
        <w:contextualSpacing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1.1. </w:t>
      </w:r>
      <w:r w:rsidRPr="00090B16">
        <w:rPr>
          <w:rFonts w:eastAsia="Calibri"/>
          <w:szCs w:val="28"/>
          <w:lang w:eastAsia="en-US"/>
        </w:rPr>
        <w:t>Приложение</w:t>
      </w:r>
      <w:r w:rsidR="00EB344F">
        <w:rPr>
          <w:rFonts w:eastAsia="Calibri"/>
          <w:szCs w:val="28"/>
          <w:lang w:eastAsia="en-US"/>
        </w:rPr>
        <w:t xml:space="preserve"> № 1</w:t>
      </w:r>
      <w:r>
        <w:rPr>
          <w:rFonts w:eastAsia="Calibri"/>
          <w:szCs w:val="28"/>
          <w:lang w:eastAsia="en-US"/>
        </w:rPr>
        <w:t xml:space="preserve"> </w:t>
      </w:r>
      <w:r w:rsidRPr="00090B16">
        <w:rPr>
          <w:rFonts w:eastAsia="Calibri"/>
          <w:szCs w:val="28"/>
          <w:lang w:eastAsia="en-US"/>
        </w:rPr>
        <w:t>к постановлению администрации</w:t>
      </w:r>
      <w:r>
        <w:rPr>
          <w:rFonts w:eastAsia="Calibri"/>
          <w:szCs w:val="28"/>
          <w:lang w:eastAsia="en-US"/>
        </w:rPr>
        <w:t xml:space="preserve"> </w:t>
      </w:r>
      <w:r w:rsidRPr="00090B16">
        <w:rPr>
          <w:rFonts w:eastAsia="Calibri"/>
          <w:szCs w:val="28"/>
          <w:lang w:eastAsia="en-US"/>
        </w:rPr>
        <w:t xml:space="preserve">Мошковского района </w:t>
      </w:r>
      <w:r>
        <w:rPr>
          <w:rFonts w:eastAsia="Calibri"/>
          <w:szCs w:val="28"/>
          <w:lang w:eastAsia="en-US"/>
        </w:rPr>
        <w:t>Новосибирской</w:t>
      </w:r>
      <w:r w:rsidRPr="00090B16">
        <w:rPr>
          <w:rFonts w:eastAsia="Calibri"/>
          <w:szCs w:val="28"/>
          <w:lang w:eastAsia="en-US"/>
        </w:rPr>
        <w:t xml:space="preserve"> области</w:t>
      </w:r>
      <w:r>
        <w:rPr>
          <w:rFonts w:eastAsia="Calibri"/>
          <w:szCs w:val="28"/>
          <w:lang w:eastAsia="en-US"/>
        </w:rPr>
        <w:t xml:space="preserve"> </w:t>
      </w:r>
      <w:r w:rsidRPr="00090B16">
        <w:rPr>
          <w:rFonts w:eastAsia="Calibri"/>
          <w:szCs w:val="28"/>
          <w:lang w:eastAsia="en-US"/>
        </w:rPr>
        <w:t>от 24.12.2018 № 147</w:t>
      </w:r>
      <w:r w:rsidR="00E62EC0">
        <w:rPr>
          <w:rFonts w:eastAsia="Calibri"/>
          <w:szCs w:val="28"/>
          <w:lang w:eastAsia="en-US"/>
        </w:rPr>
        <w:t xml:space="preserve"> </w:t>
      </w:r>
      <w:r w:rsidR="00E62EC0" w:rsidRPr="00090B16">
        <w:rPr>
          <w:rFonts w:eastAsia="Calibri"/>
          <w:szCs w:val="28"/>
          <w:lang w:eastAsia="en-US"/>
        </w:rPr>
        <w:t>«Об утверждении бюджетного прогноза Мошковского района Новосибирской области на период 2019- 2030 года»</w:t>
      </w:r>
      <w:r>
        <w:rPr>
          <w:rFonts w:eastAsia="Calibri"/>
          <w:szCs w:val="28"/>
          <w:lang w:eastAsia="en-US"/>
        </w:rPr>
        <w:t xml:space="preserve"> изложить в редакции согласно приложению</w:t>
      </w:r>
      <w:r w:rsidR="00EB344F">
        <w:rPr>
          <w:rFonts w:eastAsia="Calibri"/>
          <w:szCs w:val="28"/>
          <w:lang w:eastAsia="en-US"/>
        </w:rPr>
        <w:t xml:space="preserve"> № 1</w:t>
      </w:r>
      <w:r>
        <w:rPr>
          <w:rFonts w:eastAsia="Calibri"/>
          <w:szCs w:val="28"/>
          <w:lang w:eastAsia="en-US"/>
        </w:rPr>
        <w:t xml:space="preserve">, к </w:t>
      </w:r>
      <w:r w:rsidR="00E62EC0">
        <w:rPr>
          <w:rFonts w:eastAsia="Calibri"/>
          <w:szCs w:val="28"/>
          <w:lang w:eastAsia="en-US"/>
        </w:rPr>
        <w:t>настоящему</w:t>
      </w:r>
      <w:r>
        <w:rPr>
          <w:rFonts w:eastAsia="Calibri"/>
          <w:szCs w:val="28"/>
          <w:lang w:eastAsia="en-US"/>
        </w:rPr>
        <w:t xml:space="preserve"> постановлению. </w:t>
      </w:r>
    </w:p>
    <w:p w:rsidR="00786DD4" w:rsidRPr="00786DD4" w:rsidRDefault="00E24C7F" w:rsidP="00786DD4">
      <w:pPr>
        <w:contextualSpacing/>
        <w:rPr>
          <w:rFonts w:eastAsia="Calibri"/>
          <w:szCs w:val="28"/>
          <w:lang w:eastAsia="en-US"/>
        </w:rPr>
      </w:pPr>
      <w:r w:rsidRPr="00E24C7F">
        <w:rPr>
          <w:rFonts w:eastAsia="Calibri"/>
          <w:szCs w:val="28"/>
          <w:lang w:eastAsia="en-US"/>
        </w:rPr>
        <w:t>2. Настоящее постановление вступает в силу с момента его официального опубликования.</w:t>
      </w:r>
    </w:p>
    <w:p w:rsidR="00786DD4" w:rsidRPr="00E7331F" w:rsidRDefault="00786DD4" w:rsidP="00786DD4">
      <w:pPr>
        <w:ind w:right="-286"/>
        <w:contextualSpacing/>
        <w:rPr>
          <w:szCs w:val="24"/>
        </w:rPr>
      </w:pPr>
      <w:r w:rsidRPr="00882F0D">
        <w:rPr>
          <w:rFonts w:eastAsia="Calibri"/>
          <w:szCs w:val="28"/>
          <w:lang w:eastAsia="en-US"/>
        </w:rPr>
        <w:t>3.</w:t>
      </w:r>
      <w:r>
        <w:rPr>
          <w:rFonts w:eastAsia="Calibri"/>
          <w:szCs w:val="28"/>
          <w:lang w:eastAsia="en-US"/>
        </w:rPr>
        <w:t xml:space="preserve"> </w:t>
      </w:r>
      <w:r w:rsidRPr="007C1452">
        <w:t>Управлению организационно</w:t>
      </w:r>
      <w:r>
        <w:t xml:space="preserve"> </w:t>
      </w:r>
      <w:r w:rsidRPr="007C1452">
        <w:t>-</w:t>
      </w:r>
      <w:r>
        <w:t xml:space="preserve"> </w:t>
      </w:r>
      <w:r w:rsidRPr="007C1452">
        <w:t>контрольной</w:t>
      </w:r>
      <w:r>
        <w:t xml:space="preserve"> и</w:t>
      </w:r>
      <w:r w:rsidRPr="007C1452">
        <w:t xml:space="preserve"> кадровой работы администрации Мошковского района Новосибирской области (Радченко О.В.) </w:t>
      </w:r>
      <w:r>
        <w:t xml:space="preserve">обеспечить </w:t>
      </w:r>
      <w:r w:rsidR="002C5BC6">
        <w:t>размещение настоящего</w:t>
      </w:r>
      <w:r>
        <w:t xml:space="preserve"> постановлени</w:t>
      </w:r>
      <w:r w:rsidR="002C5BC6">
        <w:t>я</w:t>
      </w:r>
      <w:r w:rsidRPr="007C1452">
        <w:t xml:space="preserve"> на официальном сайте Мошковского района Новосибирской области в информационно</w:t>
      </w:r>
      <w:r>
        <w:t xml:space="preserve"> </w:t>
      </w:r>
      <w:r w:rsidRPr="007C1452">
        <w:t xml:space="preserve">-телекоммуникационной сети </w:t>
      </w:r>
      <w:r>
        <w:t>«</w:t>
      </w:r>
      <w:r w:rsidRPr="007C1452">
        <w:t>Интернет</w:t>
      </w:r>
      <w:r>
        <w:t>»</w:t>
      </w:r>
      <w:r w:rsidRPr="007C1452">
        <w:t>.</w:t>
      </w:r>
    </w:p>
    <w:p w:rsidR="00F7383C" w:rsidRPr="0066060B" w:rsidRDefault="00786DD4" w:rsidP="00E24C7F">
      <w:pPr>
        <w:contextualSpacing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4</w:t>
      </w:r>
      <w:r w:rsidR="00E24C7F" w:rsidRPr="00E24C7F">
        <w:rPr>
          <w:rFonts w:eastAsia="Calibri"/>
          <w:szCs w:val="28"/>
          <w:lang w:eastAsia="en-US"/>
        </w:rPr>
        <w:t xml:space="preserve">. Контроль за исполнением настоящего постановления возложить на заместителя главы администрации Мошковского района Новосибирской области </w:t>
      </w:r>
      <w:r w:rsidR="00090B16">
        <w:rPr>
          <w:rFonts w:eastAsia="Calibri"/>
          <w:szCs w:val="28"/>
          <w:lang w:eastAsia="en-US"/>
        </w:rPr>
        <w:t>Бараника А.А.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1"/>
        <w:gridCol w:w="4816"/>
      </w:tblGrid>
      <w:tr w:rsidR="00EA5B0E" w:rsidTr="00786DD4">
        <w:trPr>
          <w:trHeight w:val="1336"/>
        </w:trPr>
        <w:tc>
          <w:tcPr>
            <w:tcW w:w="4926" w:type="dxa"/>
            <w:vAlign w:val="bottom"/>
          </w:tcPr>
          <w:p w:rsidR="00EA5B0E" w:rsidRDefault="00EA5B0E" w:rsidP="0066060B">
            <w:pPr>
              <w:ind w:firstLine="0"/>
              <w:jc w:val="left"/>
            </w:pPr>
            <w:r>
              <w:t>Глава Мошковского района</w:t>
            </w:r>
          </w:p>
          <w:p w:rsidR="000D0ED9" w:rsidRDefault="000D0ED9" w:rsidP="0066060B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EA5B0E" w:rsidP="00090B16">
            <w:pPr>
              <w:ind w:firstLine="0"/>
              <w:jc w:val="right"/>
            </w:pPr>
            <w:r>
              <w:t>С.</w:t>
            </w:r>
            <w:r w:rsidR="00090B16">
              <w:t>Н</w:t>
            </w:r>
            <w:r>
              <w:t>.</w:t>
            </w:r>
            <w:r w:rsidR="00090B16">
              <w:t>Субботин</w:t>
            </w:r>
          </w:p>
        </w:tc>
      </w:tr>
    </w:tbl>
    <w:p w:rsidR="00090B16" w:rsidRDefault="00090B16" w:rsidP="00786DD4">
      <w:pPr>
        <w:ind w:firstLine="0"/>
      </w:pPr>
    </w:p>
    <w:p w:rsidR="00D8588E" w:rsidRDefault="00D8588E" w:rsidP="00090B16">
      <w:pPr>
        <w:jc w:val="right"/>
        <w:sectPr w:rsidR="00D8588E" w:rsidSect="00786DD4">
          <w:headerReference w:type="default" r:id="rId9"/>
          <w:pgSz w:w="11906" w:h="16838"/>
          <w:pgMar w:top="567" w:right="851" w:bottom="426" w:left="1418" w:header="510" w:footer="709" w:gutter="0"/>
          <w:cols w:space="708"/>
          <w:titlePg/>
          <w:docGrid w:linePitch="360"/>
        </w:sectPr>
      </w:pPr>
      <w:bookmarkStart w:id="0" w:name="_GoBack"/>
      <w:bookmarkEnd w:id="0"/>
    </w:p>
    <w:p w:rsidR="00090B16" w:rsidRDefault="00090B16" w:rsidP="00090B16">
      <w:pPr>
        <w:jc w:val="right"/>
      </w:pPr>
      <w:r>
        <w:lastRenderedPageBreak/>
        <w:t>Приложение</w:t>
      </w:r>
      <w:r w:rsidR="00EB344F">
        <w:t xml:space="preserve"> № 1</w:t>
      </w:r>
    </w:p>
    <w:p w:rsidR="00090B16" w:rsidRDefault="00090B16" w:rsidP="00D8588E">
      <w:pPr>
        <w:tabs>
          <w:tab w:val="left" w:pos="1276"/>
        </w:tabs>
        <w:jc w:val="right"/>
      </w:pPr>
      <w:r>
        <w:t>к постановлению администрации</w:t>
      </w:r>
    </w:p>
    <w:p w:rsidR="00090B16" w:rsidRDefault="00090B16" w:rsidP="00090B16">
      <w:pPr>
        <w:jc w:val="right"/>
      </w:pPr>
      <w:r>
        <w:t>Мошковского района Новосибирской области</w:t>
      </w:r>
    </w:p>
    <w:p w:rsidR="00090B16" w:rsidRDefault="00090B16" w:rsidP="00090B16">
      <w:pPr>
        <w:jc w:val="right"/>
      </w:pPr>
      <w:r>
        <w:t xml:space="preserve">от </w:t>
      </w:r>
      <w:r w:rsidR="005E06EE">
        <w:t>28.10.2022</w:t>
      </w:r>
      <w:r>
        <w:t xml:space="preserve"> № </w:t>
      </w:r>
      <w:r w:rsidR="005E06EE">
        <w:t>118</w:t>
      </w:r>
    </w:p>
    <w:p w:rsidR="00EB344F" w:rsidRDefault="00EB344F" w:rsidP="002A2623">
      <w:pPr>
        <w:jc w:val="center"/>
      </w:pPr>
    </w:p>
    <w:p w:rsidR="00EB344F" w:rsidRDefault="00EB344F" w:rsidP="002A2623">
      <w:pPr>
        <w:jc w:val="center"/>
      </w:pPr>
    </w:p>
    <w:p w:rsidR="00C17EE5" w:rsidRDefault="00EB344F" w:rsidP="002A2623">
      <w:pPr>
        <w:jc w:val="center"/>
      </w:pPr>
      <w:r w:rsidRPr="00EB344F">
        <w:t>ОСНОВНЫЕ ПОКАЗАТЕЛИ ПРОГНОЗА БЮДЖЕТА МОШКОВСКОГО</w:t>
      </w:r>
    </w:p>
    <w:p w:rsidR="00EB344F" w:rsidRDefault="00C17EE5" w:rsidP="002A2623">
      <w:pPr>
        <w:jc w:val="center"/>
      </w:pPr>
      <w:r>
        <w:t>РАЙОНА НОВОСИБИРСКОЙ ОБЛАСТИ</w:t>
      </w:r>
      <w:r w:rsidR="00EB344F" w:rsidRPr="00EB344F">
        <w:t xml:space="preserve"> </w:t>
      </w:r>
    </w:p>
    <w:tbl>
      <w:tblPr>
        <w:tblW w:w="15446" w:type="dxa"/>
        <w:tblLook w:val="04A0" w:firstRow="1" w:lastRow="0" w:firstColumn="1" w:lastColumn="0" w:noHBand="0" w:noVBand="1"/>
      </w:tblPr>
      <w:tblGrid>
        <w:gridCol w:w="481"/>
        <w:gridCol w:w="1783"/>
        <w:gridCol w:w="992"/>
        <w:gridCol w:w="1134"/>
        <w:gridCol w:w="989"/>
        <w:gridCol w:w="1132"/>
        <w:gridCol w:w="850"/>
        <w:gridCol w:w="991"/>
        <w:gridCol w:w="999"/>
        <w:gridCol w:w="992"/>
        <w:gridCol w:w="851"/>
        <w:gridCol w:w="850"/>
        <w:gridCol w:w="851"/>
        <w:gridCol w:w="850"/>
        <w:gridCol w:w="851"/>
        <w:gridCol w:w="850"/>
      </w:tblGrid>
      <w:tr w:rsidR="000F0159" w:rsidRPr="000F0159" w:rsidTr="000F0159">
        <w:trPr>
          <w:trHeight w:val="300"/>
        </w:trPr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F0159">
              <w:rPr>
                <w:rFonts w:ascii="Arial" w:hAnsi="Arial" w:cs="Arial"/>
                <w:color w:val="000000"/>
                <w:sz w:val="16"/>
                <w:szCs w:val="16"/>
              </w:rPr>
              <w:t>№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2017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2018 год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2019 год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2030 год</w:t>
            </w:r>
          </w:p>
        </w:tc>
      </w:tr>
      <w:tr w:rsidR="000F0159" w:rsidRPr="000F0159" w:rsidTr="000F0159">
        <w:trPr>
          <w:trHeight w:val="300"/>
        </w:trPr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F0159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Доходы местного бюджета- 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1 149,7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1 402,5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1 923,9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1 637,3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2 145,4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2 557,8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2 558,2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2 250,6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2 198,5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2 198,5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2 198,5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2 198,5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2 198,5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2 198,5</w:t>
            </w:r>
          </w:p>
        </w:tc>
      </w:tr>
      <w:tr w:rsidR="000F0159" w:rsidRPr="000F0159" w:rsidTr="000F0159">
        <w:trPr>
          <w:trHeight w:val="300"/>
        </w:trPr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F0159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 </w:t>
            </w:r>
          </w:p>
        </w:tc>
      </w:tr>
      <w:tr w:rsidR="000F0159" w:rsidRPr="000F0159" w:rsidTr="000F0159">
        <w:trPr>
          <w:trHeight w:val="300"/>
        </w:trPr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F0159">
              <w:rPr>
                <w:rFonts w:ascii="Arial" w:hAnsi="Arial" w:cs="Arial"/>
                <w:color w:val="000000"/>
                <w:sz w:val="16"/>
                <w:szCs w:val="16"/>
              </w:rPr>
              <w:t>1.1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Налоговые доходы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198,3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235,9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268,0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281,3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310,0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353,4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353,4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354,1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377,1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377,1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377,1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377,1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377,1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377,1</w:t>
            </w:r>
          </w:p>
        </w:tc>
      </w:tr>
      <w:tr w:rsidR="000F0159" w:rsidRPr="000F0159" w:rsidTr="000F0159">
        <w:trPr>
          <w:trHeight w:val="300"/>
        </w:trPr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F0159">
              <w:rPr>
                <w:rFonts w:ascii="Arial" w:hAnsi="Arial" w:cs="Arial"/>
                <w:color w:val="000000"/>
                <w:sz w:val="16"/>
                <w:szCs w:val="16"/>
              </w:rPr>
              <w:t>1.2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Неналоговые доходы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66,2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64,1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69,9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77,0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57,1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59,8</w:t>
            </w:r>
          </w:p>
        </w:tc>
      </w:tr>
      <w:tr w:rsidR="000F0159" w:rsidRPr="000F0159" w:rsidTr="000F0159">
        <w:trPr>
          <w:trHeight w:val="450"/>
        </w:trPr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F0159">
              <w:rPr>
                <w:rFonts w:ascii="Arial" w:hAnsi="Arial" w:cs="Arial"/>
                <w:color w:val="000000"/>
                <w:sz w:val="16"/>
                <w:szCs w:val="16"/>
              </w:rPr>
              <w:t>1.3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Безвозмездные поступления от бюджетов других уровней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885,2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1 102,5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1 586,0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1 297,3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1 758,4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2 147,3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2 147,7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1 838,9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1 761,6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1 761,6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1 761,6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1 761,6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1 761,6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1 761,6</w:t>
            </w:r>
          </w:p>
        </w:tc>
      </w:tr>
      <w:tr w:rsidR="000F0159" w:rsidRPr="000F0159" w:rsidTr="000F0159">
        <w:trPr>
          <w:trHeight w:val="300"/>
        </w:trPr>
        <w:tc>
          <w:tcPr>
            <w:tcW w:w="4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F0159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7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Расходы –всего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1 177,3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1 386,2</w:t>
            </w:r>
          </w:p>
        </w:tc>
        <w:tc>
          <w:tcPr>
            <w:tcW w:w="9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1 930,7</w:t>
            </w:r>
          </w:p>
        </w:tc>
        <w:tc>
          <w:tcPr>
            <w:tcW w:w="11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1 639,4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2 110,2</w:t>
            </w:r>
          </w:p>
        </w:tc>
        <w:tc>
          <w:tcPr>
            <w:tcW w:w="99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2 727,3</w:t>
            </w:r>
          </w:p>
        </w:tc>
        <w:tc>
          <w:tcPr>
            <w:tcW w:w="9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2 586,1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2 286,0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2 230,1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2 230,1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2 230,1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2 230,1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2 230,1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2 230,1</w:t>
            </w:r>
          </w:p>
        </w:tc>
      </w:tr>
      <w:tr w:rsidR="000F0159" w:rsidRPr="000F0159" w:rsidTr="000F0159">
        <w:trPr>
          <w:trHeight w:val="570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9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9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159" w:rsidRPr="000F0159" w:rsidRDefault="000F0159" w:rsidP="000F0159">
            <w:pPr>
              <w:ind w:firstLine="0"/>
              <w:jc w:val="left"/>
              <w:rPr>
                <w:color w:val="000000"/>
                <w:sz w:val="16"/>
                <w:szCs w:val="16"/>
              </w:rPr>
            </w:pPr>
          </w:p>
        </w:tc>
      </w:tr>
      <w:tr w:rsidR="000F0159" w:rsidRPr="000F0159" w:rsidTr="000F0159">
        <w:trPr>
          <w:trHeight w:val="300"/>
        </w:trPr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F0159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Дефецит (профецит)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-27,6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16,3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-6,8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35,2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-169,5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-27,9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-35,4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-31,6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-31,6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-31,6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-31,6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-31,6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159" w:rsidRPr="000F0159" w:rsidRDefault="000F0159" w:rsidP="000F0159">
            <w:pPr>
              <w:ind w:firstLine="0"/>
              <w:jc w:val="center"/>
              <w:rPr>
                <w:color w:val="000000"/>
                <w:sz w:val="16"/>
                <w:szCs w:val="16"/>
              </w:rPr>
            </w:pPr>
            <w:r w:rsidRPr="000F0159">
              <w:rPr>
                <w:color w:val="000000"/>
                <w:sz w:val="16"/>
                <w:szCs w:val="16"/>
              </w:rPr>
              <w:t>-31,6</w:t>
            </w:r>
          </w:p>
        </w:tc>
      </w:tr>
    </w:tbl>
    <w:p w:rsidR="000F0159" w:rsidRPr="007448C4" w:rsidRDefault="000F0159" w:rsidP="002A2623">
      <w:pPr>
        <w:jc w:val="center"/>
      </w:pPr>
    </w:p>
    <w:sectPr w:rsidR="000F0159" w:rsidRPr="007448C4" w:rsidSect="00D8588E">
      <w:pgSz w:w="16838" w:h="11906" w:orient="landscape"/>
      <w:pgMar w:top="1418" w:right="567" w:bottom="851" w:left="1134" w:header="510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5F2D" w:rsidRDefault="001E5F2D" w:rsidP="00791F5A">
      <w:r>
        <w:separator/>
      </w:r>
    </w:p>
  </w:endnote>
  <w:endnote w:type="continuationSeparator" w:id="0">
    <w:p w:rsidR="001E5F2D" w:rsidRDefault="001E5F2D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5F2D" w:rsidRDefault="001E5F2D" w:rsidP="00791F5A">
      <w:r>
        <w:separator/>
      </w:r>
    </w:p>
  </w:footnote>
  <w:footnote w:type="continuationSeparator" w:id="0">
    <w:p w:rsidR="001E5F2D" w:rsidRDefault="001E5F2D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7448C4" w:rsidP="005B02CC">
        <w:pPr>
          <w:pStyle w:val="aa"/>
          <w:ind w:firstLine="0"/>
          <w:jc w:val="center"/>
        </w:pPr>
        <w:r w:rsidRPr="00B10074">
          <w:fldChar w:fldCharType="begin"/>
        </w:r>
        <w:r w:rsidRPr="00B10074">
          <w:instrText>PAGE   \* MERGEFORMAT</w:instrText>
        </w:r>
        <w:r w:rsidRPr="00B10074">
          <w:fldChar w:fldCharType="separate"/>
        </w:r>
        <w:r w:rsidR="00786DD4">
          <w:rPr>
            <w:noProof/>
          </w:rPr>
          <w:t>2</w:t>
        </w:r>
        <w:r w:rsidRPr="00B10074">
          <w:fldChar w:fldCharType="end"/>
        </w:r>
      </w:p>
      <w:p w:rsidR="007448C4" w:rsidRPr="007448C4" w:rsidRDefault="001E5F2D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1B279F9"/>
    <w:multiLevelType w:val="hybridMultilevel"/>
    <w:tmpl w:val="AAA4C7EC"/>
    <w:lvl w:ilvl="0" w:tplc="2166CFD0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4">
    <w:nsid w:val="482042DD"/>
    <w:multiLevelType w:val="multilevel"/>
    <w:tmpl w:val="AF3C2E2C"/>
    <w:numStyleLink w:val="a"/>
  </w:abstractNum>
  <w:abstractNum w:abstractNumId="25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B7E6120"/>
    <w:multiLevelType w:val="hybridMultilevel"/>
    <w:tmpl w:val="4A5E5EA2"/>
    <w:lvl w:ilvl="0" w:tplc="BDFCED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7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>
    <w:nsid w:val="4FA94B4D"/>
    <w:multiLevelType w:val="multilevel"/>
    <w:tmpl w:val="2916B630"/>
    <w:numStyleLink w:val="12500"/>
  </w:abstractNum>
  <w:abstractNum w:abstractNumId="30">
    <w:nsid w:val="5A232D3C"/>
    <w:multiLevelType w:val="multilevel"/>
    <w:tmpl w:val="5D9805C0"/>
    <w:numStyleLink w:val="1250"/>
  </w:abstractNum>
  <w:abstractNum w:abstractNumId="31">
    <w:nsid w:val="5D8C034B"/>
    <w:multiLevelType w:val="hybridMultilevel"/>
    <w:tmpl w:val="19FA01F0"/>
    <w:lvl w:ilvl="0" w:tplc="FFFAA06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6081CA6"/>
    <w:multiLevelType w:val="multilevel"/>
    <w:tmpl w:val="AF3C2E2C"/>
    <w:numStyleLink w:val="a0"/>
  </w:abstractNum>
  <w:abstractNum w:abstractNumId="34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099740D"/>
    <w:multiLevelType w:val="multilevel"/>
    <w:tmpl w:val="5D9805C0"/>
    <w:numStyleLink w:val="1250"/>
  </w:abstractNum>
  <w:abstractNum w:abstractNumId="39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0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8"/>
  </w:num>
  <w:num w:numId="15">
    <w:abstractNumId w:val="30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3"/>
  </w:num>
  <w:num w:numId="22">
    <w:abstractNumId w:val="20"/>
  </w:num>
  <w:num w:numId="23">
    <w:abstractNumId w:val="35"/>
  </w:num>
  <w:num w:numId="24">
    <w:abstractNumId w:val="40"/>
  </w:num>
  <w:num w:numId="25">
    <w:abstractNumId w:val="15"/>
  </w:num>
  <w:num w:numId="26">
    <w:abstractNumId w:val="32"/>
  </w:num>
  <w:num w:numId="27">
    <w:abstractNumId w:val="25"/>
  </w:num>
  <w:num w:numId="28">
    <w:abstractNumId w:val="27"/>
  </w:num>
  <w:num w:numId="29">
    <w:abstractNumId w:val="17"/>
  </w:num>
  <w:num w:numId="30">
    <w:abstractNumId w:val="24"/>
  </w:num>
  <w:num w:numId="31">
    <w:abstractNumId w:val="10"/>
  </w:num>
  <w:num w:numId="32">
    <w:abstractNumId w:val="34"/>
  </w:num>
  <w:num w:numId="33">
    <w:abstractNumId w:val="28"/>
  </w:num>
  <w:num w:numId="34">
    <w:abstractNumId w:val="39"/>
  </w:num>
  <w:num w:numId="35">
    <w:abstractNumId w:val="29"/>
  </w:num>
  <w:num w:numId="36">
    <w:abstractNumId w:val="37"/>
  </w:num>
  <w:num w:numId="37">
    <w:abstractNumId w:val="23"/>
  </w:num>
  <w:num w:numId="38">
    <w:abstractNumId w:val="36"/>
  </w:num>
  <w:num w:numId="39">
    <w:abstractNumId w:val="31"/>
  </w:num>
  <w:num w:numId="40">
    <w:abstractNumId w:val="22"/>
  </w:num>
  <w:num w:numId="4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963"/>
    <w:rsid w:val="00090B16"/>
    <w:rsid w:val="000C7CD3"/>
    <w:rsid w:val="000D0ED9"/>
    <w:rsid w:val="000F0159"/>
    <w:rsid w:val="000F49C4"/>
    <w:rsid w:val="000F59AA"/>
    <w:rsid w:val="0013099C"/>
    <w:rsid w:val="001639E6"/>
    <w:rsid w:val="001A3808"/>
    <w:rsid w:val="001B268A"/>
    <w:rsid w:val="001D2D03"/>
    <w:rsid w:val="001E5F2D"/>
    <w:rsid w:val="002011F7"/>
    <w:rsid w:val="00230595"/>
    <w:rsid w:val="002705DB"/>
    <w:rsid w:val="00277464"/>
    <w:rsid w:val="00284777"/>
    <w:rsid w:val="002A2623"/>
    <w:rsid w:val="002A31D2"/>
    <w:rsid w:val="002A794B"/>
    <w:rsid w:val="002B1603"/>
    <w:rsid w:val="002C5BC6"/>
    <w:rsid w:val="002E3CB0"/>
    <w:rsid w:val="002E3E28"/>
    <w:rsid w:val="003515B1"/>
    <w:rsid w:val="0036229D"/>
    <w:rsid w:val="00366963"/>
    <w:rsid w:val="00381D6F"/>
    <w:rsid w:val="003A160B"/>
    <w:rsid w:val="00410B1D"/>
    <w:rsid w:val="00435E83"/>
    <w:rsid w:val="004B20FC"/>
    <w:rsid w:val="00536078"/>
    <w:rsid w:val="00560871"/>
    <w:rsid w:val="00583858"/>
    <w:rsid w:val="005B02CC"/>
    <w:rsid w:val="005E06EE"/>
    <w:rsid w:val="00615448"/>
    <w:rsid w:val="00615E34"/>
    <w:rsid w:val="0066060B"/>
    <w:rsid w:val="00673F9A"/>
    <w:rsid w:val="0072069E"/>
    <w:rsid w:val="007314F5"/>
    <w:rsid w:val="007448C4"/>
    <w:rsid w:val="007839B6"/>
    <w:rsid w:val="00786DD4"/>
    <w:rsid w:val="00791F5A"/>
    <w:rsid w:val="007C7271"/>
    <w:rsid w:val="007D2409"/>
    <w:rsid w:val="008308E3"/>
    <w:rsid w:val="008E0A39"/>
    <w:rsid w:val="0091592F"/>
    <w:rsid w:val="00990325"/>
    <w:rsid w:val="00A314E7"/>
    <w:rsid w:val="00A55BC4"/>
    <w:rsid w:val="00A60553"/>
    <w:rsid w:val="00A66AE5"/>
    <w:rsid w:val="00A81E30"/>
    <w:rsid w:val="00A92990"/>
    <w:rsid w:val="00B10074"/>
    <w:rsid w:val="00B52B80"/>
    <w:rsid w:val="00B65293"/>
    <w:rsid w:val="00BC22B8"/>
    <w:rsid w:val="00C17EE5"/>
    <w:rsid w:val="00C32DC0"/>
    <w:rsid w:val="00CC5DBD"/>
    <w:rsid w:val="00D8588E"/>
    <w:rsid w:val="00DD3C6F"/>
    <w:rsid w:val="00DE66D8"/>
    <w:rsid w:val="00E14123"/>
    <w:rsid w:val="00E24C7F"/>
    <w:rsid w:val="00E62EC0"/>
    <w:rsid w:val="00EA5B0E"/>
    <w:rsid w:val="00EB344F"/>
    <w:rsid w:val="00ED51FB"/>
    <w:rsid w:val="00F302CA"/>
    <w:rsid w:val="00F67AD6"/>
    <w:rsid w:val="00F7383C"/>
    <w:rsid w:val="00FE4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1EEADA-ACBB-41A7-B450-F35717CE9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4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eroFS\&#1041;&#1083;&#1072;&#1085;&#1082;&#1080;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0F6D3B-793B-4A60-A47E-6727E8A0F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2</TotalTime>
  <Pages>1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2774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6</cp:revision>
  <cp:lastPrinted>2022-10-27T05:07:00Z</cp:lastPrinted>
  <dcterms:created xsi:type="dcterms:W3CDTF">2022-10-27T09:20:00Z</dcterms:created>
  <dcterms:modified xsi:type="dcterms:W3CDTF">2022-11-02T08:28:00Z</dcterms:modified>
</cp:coreProperties>
</file>