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C33" w:rsidRDefault="00E21C33" w:rsidP="008F29CA">
      <w:pPr>
        <w:autoSpaceDE w:val="0"/>
        <w:autoSpaceDN w:val="0"/>
        <w:adjustRightInd w:val="0"/>
        <w:spacing w:after="0" w:line="240" w:lineRule="auto"/>
        <w:jc w:val="both"/>
        <w:rPr>
          <w:rFonts w:ascii="Times New Roman" w:hAnsi="Times New Roman" w:cs="Times New Roman"/>
          <w:sz w:val="28"/>
          <w:szCs w:val="28"/>
          <w:highlight w:val="yellow"/>
        </w:rPr>
      </w:pPr>
    </w:p>
    <w:p w:rsidR="00E21C33" w:rsidRDefault="00E21C33" w:rsidP="008F29CA">
      <w:pPr>
        <w:autoSpaceDE w:val="0"/>
        <w:autoSpaceDN w:val="0"/>
        <w:adjustRightInd w:val="0"/>
        <w:spacing w:after="0" w:line="240" w:lineRule="auto"/>
        <w:jc w:val="both"/>
        <w:rPr>
          <w:rFonts w:ascii="Times New Roman" w:hAnsi="Times New Roman" w:cs="Times New Roman"/>
          <w:sz w:val="28"/>
          <w:szCs w:val="28"/>
          <w:highlight w:val="yellow"/>
        </w:rPr>
      </w:pPr>
    </w:p>
    <w:tbl>
      <w:tblPr>
        <w:tblStyle w:val="a3"/>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tblGrid>
      <w:tr w:rsidR="008F29CA" w:rsidTr="00E21C33">
        <w:trPr>
          <w:trHeight w:val="284"/>
        </w:trPr>
        <w:tc>
          <w:tcPr>
            <w:tcW w:w="4952" w:type="dxa"/>
          </w:tcPr>
          <w:p w:rsidR="008F29CA" w:rsidRDefault="008F29CA" w:rsidP="00E21C33">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Приложение</w:t>
            </w:r>
          </w:p>
        </w:tc>
      </w:tr>
      <w:tr w:rsidR="008F29CA" w:rsidTr="00E21C33">
        <w:tc>
          <w:tcPr>
            <w:tcW w:w="4952" w:type="dxa"/>
          </w:tcPr>
          <w:p w:rsidR="008F29CA" w:rsidRDefault="008F29CA" w:rsidP="00E21C33">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roofErr w:type="spellStart"/>
            <w:r>
              <w:rPr>
                <w:rFonts w:ascii="Times New Roman" w:hAnsi="Times New Roman" w:cs="Times New Roman"/>
                <w:sz w:val="28"/>
                <w:szCs w:val="28"/>
              </w:rPr>
              <w:t>Мошковского</w:t>
            </w:r>
            <w:proofErr w:type="spellEnd"/>
            <w:r>
              <w:rPr>
                <w:rFonts w:ascii="Times New Roman" w:hAnsi="Times New Roman" w:cs="Times New Roman"/>
                <w:sz w:val="28"/>
                <w:szCs w:val="28"/>
              </w:rPr>
              <w:t xml:space="preserve"> района Новосибирской области</w:t>
            </w:r>
          </w:p>
          <w:p w:rsidR="008F29CA" w:rsidRDefault="008F29CA" w:rsidP="006B6EAB">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от </w:t>
            </w:r>
            <w:r w:rsidR="006B6EAB">
              <w:rPr>
                <w:rFonts w:ascii="Times New Roman" w:hAnsi="Times New Roman" w:cs="Times New Roman"/>
                <w:sz w:val="28"/>
                <w:szCs w:val="28"/>
              </w:rPr>
              <w:t>24.02.2022</w:t>
            </w:r>
            <w:r>
              <w:rPr>
                <w:rFonts w:ascii="Times New Roman" w:hAnsi="Times New Roman" w:cs="Times New Roman"/>
                <w:sz w:val="28"/>
                <w:szCs w:val="28"/>
              </w:rPr>
              <w:t xml:space="preserve"> № </w:t>
            </w:r>
            <w:r w:rsidR="006B6EAB">
              <w:rPr>
                <w:rFonts w:ascii="Times New Roman" w:hAnsi="Times New Roman" w:cs="Times New Roman"/>
                <w:sz w:val="28"/>
                <w:szCs w:val="28"/>
              </w:rPr>
              <w:t>24</w:t>
            </w:r>
            <w:bookmarkStart w:id="0" w:name="_GoBack"/>
            <w:bookmarkEnd w:id="0"/>
          </w:p>
        </w:tc>
      </w:tr>
    </w:tbl>
    <w:p w:rsidR="008F29CA" w:rsidRDefault="008F29CA" w:rsidP="008F29CA">
      <w:pPr>
        <w:autoSpaceDE w:val="0"/>
        <w:autoSpaceDN w:val="0"/>
        <w:adjustRightInd w:val="0"/>
        <w:spacing w:after="0" w:line="240" w:lineRule="auto"/>
        <w:jc w:val="both"/>
        <w:rPr>
          <w:rFonts w:ascii="Times New Roman" w:hAnsi="Times New Roman" w:cs="Times New Roman"/>
          <w:sz w:val="28"/>
          <w:szCs w:val="28"/>
        </w:rPr>
      </w:pPr>
    </w:p>
    <w:p w:rsidR="008F29CA" w:rsidRDefault="008F29CA" w:rsidP="008F29CA">
      <w:pPr>
        <w:autoSpaceDE w:val="0"/>
        <w:autoSpaceDN w:val="0"/>
        <w:adjustRightInd w:val="0"/>
        <w:spacing w:after="0" w:line="240" w:lineRule="auto"/>
        <w:jc w:val="both"/>
        <w:rPr>
          <w:rFonts w:ascii="Times New Roman" w:hAnsi="Times New Roman" w:cs="Times New Roman"/>
          <w:sz w:val="28"/>
          <w:szCs w:val="28"/>
        </w:rPr>
      </w:pPr>
    </w:p>
    <w:p w:rsidR="008F29CA" w:rsidRDefault="008F29CA" w:rsidP="008F29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p>
    <w:p w:rsidR="008F29CA" w:rsidRDefault="008F29CA" w:rsidP="008F29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«Создание условий для организации транспортного обслуживания населения </w:t>
      </w:r>
    </w:p>
    <w:p w:rsidR="008F29CA" w:rsidRDefault="008F29CA" w:rsidP="008F29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spellStart"/>
      <w:r>
        <w:rPr>
          <w:rFonts w:ascii="Times New Roman" w:hAnsi="Times New Roman" w:cs="Times New Roman"/>
          <w:sz w:val="28"/>
          <w:szCs w:val="28"/>
        </w:rPr>
        <w:t>Мошковского</w:t>
      </w:r>
      <w:proofErr w:type="spellEnd"/>
      <w:r>
        <w:rPr>
          <w:rFonts w:ascii="Times New Roman" w:hAnsi="Times New Roman" w:cs="Times New Roman"/>
          <w:sz w:val="28"/>
          <w:szCs w:val="28"/>
        </w:rPr>
        <w:t xml:space="preserve"> района Новосибирской области</w:t>
      </w:r>
    </w:p>
    <w:p w:rsidR="008F29CA" w:rsidRDefault="008F29CA" w:rsidP="008F29C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 2022 – 2024 годы»</w:t>
      </w:r>
    </w:p>
    <w:p w:rsidR="008F29CA" w:rsidRPr="008F29CA" w:rsidRDefault="008F29CA" w:rsidP="008F29CA">
      <w:pPr>
        <w:autoSpaceDE w:val="0"/>
        <w:autoSpaceDN w:val="0"/>
        <w:adjustRightInd w:val="0"/>
        <w:spacing w:after="0" w:line="240" w:lineRule="auto"/>
        <w:jc w:val="center"/>
        <w:rPr>
          <w:rFonts w:ascii="Times New Roman" w:hAnsi="Times New Roman" w:cs="Times New Roman"/>
          <w:sz w:val="24"/>
          <w:szCs w:val="24"/>
        </w:rPr>
      </w:pPr>
    </w:p>
    <w:p w:rsidR="008F29CA" w:rsidRPr="008F29CA" w:rsidRDefault="008F29CA" w:rsidP="008F29CA">
      <w:pPr>
        <w:tabs>
          <w:tab w:val="left" w:pos="3255"/>
        </w:tabs>
        <w:jc w:val="center"/>
        <w:rPr>
          <w:rFonts w:ascii="Times New Roman" w:hAnsi="Times New Roman" w:cs="Times New Roman"/>
          <w:b/>
          <w:sz w:val="28"/>
          <w:szCs w:val="28"/>
        </w:rPr>
      </w:pPr>
      <w:r w:rsidRPr="008F29CA">
        <w:rPr>
          <w:rFonts w:ascii="Times New Roman" w:hAnsi="Times New Roman" w:cs="Times New Roman"/>
          <w:b/>
          <w:sz w:val="28"/>
          <w:szCs w:val="28"/>
        </w:rPr>
        <w:t>1. ПАСПОРТ МУНИЦИПАЛЬНОЙ ПРОГРАММЫ</w:t>
      </w:r>
    </w:p>
    <w:tbl>
      <w:tblPr>
        <w:tblStyle w:val="a3"/>
        <w:tblW w:w="9918" w:type="dxa"/>
        <w:tblLook w:val="04A0" w:firstRow="1" w:lastRow="0" w:firstColumn="1" w:lastColumn="0" w:noHBand="0" w:noVBand="1"/>
      </w:tblPr>
      <w:tblGrid>
        <w:gridCol w:w="2689"/>
        <w:gridCol w:w="7229"/>
      </w:tblGrid>
      <w:tr w:rsidR="008F29CA" w:rsidRPr="008F29CA" w:rsidTr="00BA4139">
        <w:tc>
          <w:tcPr>
            <w:tcW w:w="2689" w:type="dxa"/>
          </w:tcPr>
          <w:p w:rsidR="008F29CA" w:rsidRPr="008F29CA" w:rsidRDefault="008F29CA" w:rsidP="004F43CA">
            <w:pPr>
              <w:tabs>
                <w:tab w:val="left" w:pos="3255"/>
              </w:tabs>
              <w:jc w:val="both"/>
              <w:rPr>
                <w:rFonts w:ascii="Times New Roman" w:hAnsi="Times New Roman" w:cs="Times New Roman"/>
                <w:b/>
                <w:sz w:val="24"/>
                <w:szCs w:val="24"/>
              </w:rPr>
            </w:pPr>
            <w:r w:rsidRPr="008F29CA">
              <w:rPr>
                <w:rFonts w:ascii="Times New Roman" w:hAnsi="Times New Roman" w:cs="Times New Roman"/>
                <w:b/>
                <w:sz w:val="24"/>
                <w:szCs w:val="24"/>
              </w:rPr>
              <w:t>Наименование муниципальной программы</w:t>
            </w:r>
          </w:p>
        </w:tc>
        <w:tc>
          <w:tcPr>
            <w:tcW w:w="7229" w:type="dxa"/>
          </w:tcPr>
          <w:p w:rsidR="008F29CA" w:rsidRPr="008F29CA" w:rsidRDefault="008F29CA" w:rsidP="008F29CA">
            <w:pPr>
              <w:autoSpaceDE w:val="0"/>
              <w:autoSpaceDN w:val="0"/>
              <w:adjustRightInd w:val="0"/>
              <w:jc w:val="both"/>
              <w:rPr>
                <w:rFonts w:ascii="Times New Roman" w:hAnsi="Times New Roman" w:cs="Times New Roman"/>
                <w:sz w:val="24"/>
                <w:szCs w:val="24"/>
              </w:rPr>
            </w:pPr>
            <w:r w:rsidRPr="008F29CA">
              <w:rPr>
                <w:rFonts w:ascii="Times New Roman" w:hAnsi="Times New Roman" w:cs="Times New Roman"/>
                <w:sz w:val="24"/>
                <w:szCs w:val="24"/>
              </w:rPr>
              <w:t xml:space="preserve">Муниципальная программа «Создание условий для организации транспортного обслуживания населения </w:t>
            </w:r>
          </w:p>
          <w:p w:rsidR="008F29CA" w:rsidRPr="008F29CA" w:rsidRDefault="008F29CA" w:rsidP="008F29CA">
            <w:pPr>
              <w:autoSpaceDE w:val="0"/>
              <w:autoSpaceDN w:val="0"/>
              <w:adjustRightInd w:val="0"/>
              <w:jc w:val="both"/>
              <w:rPr>
                <w:rFonts w:ascii="Times New Roman" w:hAnsi="Times New Roman" w:cs="Times New Roman"/>
                <w:sz w:val="24"/>
                <w:szCs w:val="24"/>
              </w:rPr>
            </w:pPr>
            <w:r w:rsidRPr="008F29CA">
              <w:rPr>
                <w:rFonts w:ascii="Times New Roman" w:hAnsi="Times New Roman" w:cs="Times New Roman"/>
                <w:sz w:val="24"/>
                <w:szCs w:val="24"/>
              </w:rPr>
              <w:t xml:space="preserve">на территории </w:t>
            </w:r>
            <w:proofErr w:type="spellStart"/>
            <w:r w:rsidRPr="008F29CA">
              <w:rPr>
                <w:rFonts w:ascii="Times New Roman" w:hAnsi="Times New Roman" w:cs="Times New Roman"/>
                <w:sz w:val="24"/>
                <w:szCs w:val="24"/>
              </w:rPr>
              <w:t>Мошковского</w:t>
            </w:r>
            <w:proofErr w:type="spellEnd"/>
            <w:r w:rsidRPr="008F29CA">
              <w:rPr>
                <w:rFonts w:ascii="Times New Roman" w:hAnsi="Times New Roman" w:cs="Times New Roman"/>
                <w:sz w:val="24"/>
                <w:szCs w:val="24"/>
              </w:rPr>
              <w:t xml:space="preserve"> района Новосибирской области</w:t>
            </w:r>
            <w:r>
              <w:rPr>
                <w:rFonts w:ascii="Times New Roman" w:hAnsi="Times New Roman" w:cs="Times New Roman"/>
                <w:sz w:val="24"/>
                <w:szCs w:val="24"/>
              </w:rPr>
              <w:t xml:space="preserve"> </w:t>
            </w:r>
            <w:r w:rsidRPr="008F29CA">
              <w:rPr>
                <w:rFonts w:ascii="Times New Roman" w:hAnsi="Times New Roman" w:cs="Times New Roman"/>
                <w:sz w:val="24"/>
                <w:szCs w:val="24"/>
              </w:rPr>
              <w:t>на 2022 – 2024 годы» (далее – Программа)</w:t>
            </w:r>
          </w:p>
        </w:tc>
      </w:tr>
      <w:tr w:rsidR="008F29CA" w:rsidRPr="008F29CA" w:rsidTr="00BA4139">
        <w:tc>
          <w:tcPr>
            <w:tcW w:w="2689" w:type="dxa"/>
          </w:tcPr>
          <w:p w:rsidR="008F29CA" w:rsidRPr="008F29CA" w:rsidRDefault="008F29CA" w:rsidP="004F43CA">
            <w:pPr>
              <w:tabs>
                <w:tab w:val="left" w:pos="3255"/>
              </w:tabs>
              <w:jc w:val="both"/>
              <w:rPr>
                <w:rFonts w:ascii="Times New Roman" w:hAnsi="Times New Roman" w:cs="Times New Roman"/>
                <w:b/>
                <w:sz w:val="24"/>
                <w:szCs w:val="24"/>
              </w:rPr>
            </w:pPr>
            <w:r w:rsidRPr="008F29CA">
              <w:rPr>
                <w:rFonts w:ascii="Times New Roman" w:hAnsi="Times New Roman" w:cs="Times New Roman"/>
                <w:b/>
                <w:sz w:val="24"/>
                <w:szCs w:val="24"/>
              </w:rPr>
              <w:t>Основные разработчики муниципальной программы</w:t>
            </w:r>
          </w:p>
        </w:tc>
        <w:tc>
          <w:tcPr>
            <w:tcW w:w="7229" w:type="dxa"/>
          </w:tcPr>
          <w:p w:rsidR="008F29CA" w:rsidRPr="008F29CA" w:rsidRDefault="008F29CA" w:rsidP="004F43CA">
            <w:pPr>
              <w:tabs>
                <w:tab w:val="left" w:pos="3255"/>
              </w:tabs>
              <w:jc w:val="both"/>
              <w:rPr>
                <w:rFonts w:ascii="Times New Roman" w:hAnsi="Times New Roman" w:cs="Times New Roman"/>
                <w:sz w:val="24"/>
                <w:szCs w:val="24"/>
              </w:rPr>
            </w:pPr>
            <w:r w:rsidRPr="008F29CA">
              <w:rPr>
                <w:rFonts w:ascii="Times New Roman" w:hAnsi="Times New Roman" w:cs="Times New Roman"/>
                <w:sz w:val="24"/>
                <w:szCs w:val="24"/>
              </w:rPr>
              <w:t xml:space="preserve">Управление экономического развития и труда администрации </w:t>
            </w:r>
            <w:proofErr w:type="spellStart"/>
            <w:r w:rsidRPr="008F29CA">
              <w:rPr>
                <w:rFonts w:ascii="Times New Roman" w:hAnsi="Times New Roman" w:cs="Times New Roman"/>
                <w:sz w:val="24"/>
                <w:szCs w:val="24"/>
              </w:rPr>
              <w:t>Мошковского</w:t>
            </w:r>
            <w:proofErr w:type="spellEnd"/>
            <w:r w:rsidRPr="008F29CA">
              <w:rPr>
                <w:rFonts w:ascii="Times New Roman" w:hAnsi="Times New Roman" w:cs="Times New Roman"/>
                <w:sz w:val="24"/>
                <w:szCs w:val="24"/>
              </w:rPr>
              <w:t xml:space="preserve"> района Новосибирской области</w:t>
            </w:r>
          </w:p>
        </w:tc>
      </w:tr>
      <w:tr w:rsidR="008F29CA" w:rsidRPr="008F29CA" w:rsidTr="00BA4139">
        <w:tc>
          <w:tcPr>
            <w:tcW w:w="2689" w:type="dxa"/>
          </w:tcPr>
          <w:p w:rsidR="008F29CA" w:rsidRPr="008F29CA" w:rsidRDefault="008F29CA" w:rsidP="004F43CA">
            <w:pPr>
              <w:jc w:val="both"/>
              <w:rPr>
                <w:rFonts w:ascii="Times New Roman" w:hAnsi="Times New Roman" w:cs="Times New Roman"/>
                <w:b/>
                <w:sz w:val="24"/>
                <w:szCs w:val="24"/>
              </w:rPr>
            </w:pPr>
            <w:r w:rsidRPr="008F29CA">
              <w:rPr>
                <w:rFonts w:ascii="Times New Roman" w:hAnsi="Times New Roman" w:cs="Times New Roman"/>
                <w:b/>
                <w:sz w:val="24"/>
                <w:szCs w:val="24"/>
              </w:rPr>
              <w:t>Муниципальный заказчик (муниципальный заказчик-координатор) муниципальной программы</w:t>
            </w:r>
          </w:p>
        </w:tc>
        <w:tc>
          <w:tcPr>
            <w:tcW w:w="7229" w:type="dxa"/>
          </w:tcPr>
          <w:p w:rsidR="008F29CA" w:rsidRPr="008F29CA" w:rsidRDefault="008F29CA" w:rsidP="004F43CA">
            <w:pPr>
              <w:tabs>
                <w:tab w:val="left" w:pos="3255"/>
              </w:tabs>
              <w:jc w:val="both"/>
              <w:rPr>
                <w:rFonts w:ascii="Times New Roman" w:hAnsi="Times New Roman" w:cs="Times New Roman"/>
                <w:sz w:val="24"/>
                <w:szCs w:val="24"/>
              </w:rPr>
            </w:pPr>
            <w:r w:rsidRPr="008F29CA">
              <w:rPr>
                <w:rFonts w:ascii="Times New Roman" w:hAnsi="Times New Roman" w:cs="Times New Roman"/>
                <w:sz w:val="24"/>
                <w:szCs w:val="24"/>
              </w:rPr>
              <w:t xml:space="preserve">Администрация </w:t>
            </w:r>
            <w:proofErr w:type="spellStart"/>
            <w:r w:rsidRPr="008F29CA">
              <w:rPr>
                <w:rFonts w:ascii="Times New Roman" w:hAnsi="Times New Roman" w:cs="Times New Roman"/>
                <w:sz w:val="24"/>
                <w:szCs w:val="24"/>
              </w:rPr>
              <w:t>Мошковского</w:t>
            </w:r>
            <w:proofErr w:type="spellEnd"/>
            <w:r w:rsidRPr="008F29CA">
              <w:rPr>
                <w:rFonts w:ascii="Times New Roman" w:hAnsi="Times New Roman" w:cs="Times New Roman"/>
                <w:sz w:val="24"/>
                <w:szCs w:val="24"/>
              </w:rPr>
              <w:t xml:space="preserve"> района Новосибирской области</w:t>
            </w:r>
          </w:p>
        </w:tc>
      </w:tr>
      <w:tr w:rsidR="008F29CA" w:rsidRPr="008F29CA" w:rsidTr="00BA4139">
        <w:tc>
          <w:tcPr>
            <w:tcW w:w="2689" w:type="dxa"/>
          </w:tcPr>
          <w:p w:rsidR="008F29CA" w:rsidRPr="008F29CA" w:rsidRDefault="008F29CA" w:rsidP="004F43CA">
            <w:pPr>
              <w:tabs>
                <w:tab w:val="left" w:pos="3255"/>
              </w:tabs>
              <w:jc w:val="both"/>
              <w:rPr>
                <w:rFonts w:ascii="Times New Roman" w:hAnsi="Times New Roman" w:cs="Times New Roman"/>
                <w:b/>
                <w:sz w:val="24"/>
                <w:szCs w:val="24"/>
              </w:rPr>
            </w:pPr>
            <w:r w:rsidRPr="008F29CA">
              <w:rPr>
                <w:rFonts w:ascii="Times New Roman" w:hAnsi="Times New Roman" w:cs="Times New Roman"/>
                <w:b/>
                <w:sz w:val="24"/>
                <w:szCs w:val="24"/>
              </w:rPr>
              <w:t>Руководитель муниципальной программы</w:t>
            </w:r>
          </w:p>
        </w:tc>
        <w:tc>
          <w:tcPr>
            <w:tcW w:w="7229" w:type="dxa"/>
          </w:tcPr>
          <w:p w:rsidR="008F29CA" w:rsidRPr="008F29CA" w:rsidRDefault="008F29CA" w:rsidP="008F29CA">
            <w:pPr>
              <w:tabs>
                <w:tab w:val="left" w:pos="3255"/>
              </w:tabs>
              <w:jc w:val="both"/>
              <w:rPr>
                <w:rFonts w:ascii="Times New Roman" w:hAnsi="Times New Roman" w:cs="Times New Roman"/>
                <w:sz w:val="24"/>
                <w:szCs w:val="24"/>
              </w:rPr>
            </w:pPr>
            <w:r w:rsidRPr="008F29CA">
              <w:rPr>
                <w:rFonts w:ascii="Times New Roman" w:hAnsi="Times New Roman" w:cs="Times New Roman"/>
                <w:sz w:val="24"/>
                <w:szCs w:val="24"/>
              </w:rPr>
              <w:t xml:space="preserve">Заместитель главы администрации </w:t>
            </w:r>
            <w:proofErr w:type="spellStart"/>
            <w:r w:rsidRPr="008F29CA">
              <w:rPr>
                <w:rFonts w:ascii="Times New Roman" w:hAnsi="Times New Roman" w:cs="Times New Roman"/>
                <w:sz w:val="24"/>
                <w:szCs w:val="24"/>
              </w:rPr>
              <w:t>Мошковского</w:t>
            </w:r>
            <w:proofErr w:type="spellEnd"/>
            <w:r w:rsidRPr="008F29CA">
              <w:rPr>
                <w:rFonts w:ascii="Times New Roman" w:hAnsi="Times New Roman" w:cs="Times New Roman"/>
                <w:sz w:val="24"/>
                <w:szCs w:val="24"/>
              </w:rPr>
              <w:t xml:space="preserve"> района Новосибирской области </w:t>
            </w:r>
            <w:proofErr w:type="spellStart"/>
            <w:r>
              <w:rPr>
                <w:rFonts w:ascii="Times New Roman" w:hAnsi="Times New Roman" w:cs="Times New Roman"/>
                <w:sz w:val="24"/>
                <w:szCs w:val="24"/>
              </w:rPr>
              <w:t>Бараник</w:t>
            </w:r>
            <w:proofErr w:type="spellEnd"/>
            <w:r>
              <w:rPr>
                <w:rFonts w:ascii="Times New Roman" w:hAnsi="Times New Roman" w:cs="Times New Roman"/>
                <w:sz w:val="24"/>
                <w:szCs w:val="24"/>
              </w:rPr>
              <w:t xml:space="preserve"> Александр Александрович</w:t>
            </w:r>
          </w:p>
        </w:tc>
      </w:tr>
      <w:tr w:rsidR="008F29CA" w:rsidRPr="008F29CA" w:rsidTr="00BA4139">
        <w:tc>
          <w:tcPr>
            <w:tcW w:w="2689" w:type="dxa"/>
          </w:tcPr>
          <w:p w:rsidR="008F29CA" w:rsidRPr="008F29CA" w:rsidRDefault="008F29CA" w:rsidP="004F43CA">
            <w:pPr>
              <w:tabs>
                <w:tab w:val="left" w:pos="3255"/>
              </w:tabs>
              <w:jc w:val="both"/>
              <w:rPr>
                <w:rFonts w:ascii="Times New Roman" w:hAnsi="Times New Roman" w:cs="Times New Roman"/>
                <w:b/>
                <w:sz w:val="24"/>
                <w:szCs w:val="24"/>
              </w:rPr>
            </w:pPr>
            <w:r w:rsidRPr="008F29CA">
              <w:rPr>
                <w:rFonts w:ascii="Times New Roman" w:hAnsi="Times New Roman" w:cs="Times New Roman"/>
                <w:b/>
                <w:sz w:val="24"/>
                <w:szCs w:val="24"/>
              </w:rPr>
              <w:t>Исполнители подпрограмм муниципальной программы, отдельных мероприятий муниципальной программы</w:t>
            </w:r>
          </w:p>
        </w:tc>
        <w:tc>
          <w:tcPr>
            <w:tcW w:w="7229" w:type="dxa"/>
          </w:tcPr>
          <w:p w:rsidR="008F29CA" w:rsidRDefault="008F29CA" w:rsidP="004F43CA">
            <w:pPr>
              <w:tabs>
                <w:tab w:val="left" w:pos="3255"/>
              </w:tabs>
              <w:jc w:val="both"/>
              <w:rPr>
                <w:rFonts w:ascii="Times New Roman" w:hAnsi="Times New Roman" w:cs="Times New Roman"/>
                <w:sz w:val="24"/>
                <w:szCs w:val="24"/>
              </w:rPr>
            </w:pPr>
            <w:r w:rsidRPr="008F29CA">
              <w:rPr>
                <w:rFonts w:ascii="Times New Roman" w:hAnsi="Times New Roman" w:cs="Times New Roman"/>
                <w:sz w:val="24"/>
                <w:szCs w:val="24"/>
              </w:rPr>
              <w:t xml:space="preserve">- Управление экономического развития и труда администрации </w:t>
            </w:r>
            <w:proofErr w:type="spellStart"/>
            <w:r w:rsidRPr="008F29CA">
              <w:rPr>
                <w:rFonts w:ascii="Times New Roman" w:hAnsi="Times New Roman" w:cs="Times New Roman"/>
                <w:sz w:val="24"/>
                <w:szCs w:val="24"/>
              </w:rPr>
              <w:t>Мошковского</w:t>
            </w:r>
            <w:proofErr w:type="spellEnd"/>
            <w:r w:rsidRPr="008F29CA">
              <w:rPr>
                <w:rFonts w:ascii="Times New Roman" w:hAnsi="Times New Roman" w:cs="Times New Roman"/>
                <w:sz w:val="24"/>
                <w:szCs w:val="24"/>
              </w:rPr>
              <w:t xml:space="preserve"> района Новосибирской области;</w:t>
            </w:r>
          </w:p>
          <w:p w:rsidR="00911EB6" w:rsidRPr="008F29CA" w:rsidRDefault="00911EB6" w:rsidP="004F43CA">
            <w:pPr>
              <w:tabs>
                <w:tab w:val="left" w:pos="3255"/>
              </w:tabs>
              <w:jc w:val="both"/>
              <w:rPr>
                <w:rFonts w:ascii="Times New Roman" w:hAnsi="Times New Roman" w:cs="Times New Roman"/>
                <w:sz w:val="24"/>
                <w:szCs w:val="24"/>
              </w:rPr>
            </w:pPr>
            <w:r>
              <w:rPr>
                <w:rFonts w:ascii="Times New Roman" w:hAnsi="Times New Roman" w:cs="Times New Roman"/>
                <w:sz w:val="24"/>
                <w:szCs w:val="24"/>
              </w:rPr>
              <w:t xml:space="preserve">- Управление финансов и налоговой политики </w:t>
            </w:r>
            <w:proofErr w:type="spellStart"/>
            <w:r>
              <w:rPr>
                <w:rFonts w:ascii="Times New Roman" w:hAnsi="Times New Roman" w:cs="Times New Roman"/>
                <w:sz w:val="24"/>
                <w:szCs w:val="24"/>
              </w:rPr>
              <w:t>Мошковского</w:t>
            </w:r>
            <w:proofErr w:type="spellEnd"/>
            <w:r>
              <w:rPr>
                <w:rFonts w:ascii="Times New Roman" w:hAnsi="Times New Roman" w:cs="Times New Roman"/>
                <w:sz w:val="24"/>
                <w:szCs w:val="24"/>
              </w:rPr>
              <w:t xml:space="preserve"> района Новосибирской области;</w:t>
            </w:r>
          </w:p>
          <w:p w:rsidR="008F29CA" w:rsidRPr="008F29CA" w:rsidRDefault="008F29CA" w:rsidP="008F29CA">
            <w:pPr>
              <w:tabs>
                <w:tab w:val="left" w:pos="3255"/>
              </w:tabs>
              <w:jc w:val="both"/>
              <w:rPr>
                <w:rFonts w:ascii="Times New Roman" w:hAnsi="Times New Roman" w:cs="Times New Roman"/>
                <w:sz w:val="24"/>
                <w:szCs w:val="24"/>
              </w:rPr>
            </w:pPr>
            <w:r w:rsidRPr="008F29CA">
              <w:rPr>
                <w:rFonts w:ascii="Times New Roman" w:hAnsi="Times New Roman" w:cs="Times New Roman"/>
                <w:sz w:val="24"/>
                <w:szCs w:val="24"/>
              </w:rPr>
              <w:t>-</w:t>
            </w:r>
            <w:r>
              <w:rPr>
                <w:rFonts w:ascii="Times New Roman" w:hAnsi="Times New Roman" w:cs="Times New Roman"/>
                <w:sz w:val="24"/>
                <w:szCs w:val="24"/>
              </w:rPr>
              <w:t xml:space="preserve"> Районное м</w:t>
            </w:r>
            <w:r w:rsidRPr="008F29CA">
              <w:rPr>
                <w:rFonts w:ascii="Times New Roman" w:hAnsi="Times New Roman" w:cs="Times New Roman"/>
                <w:sz w:val="24"/>
                <w:szCs w:val="24"/>
              </w:rPr>
              <w:t xml:space="preserve">униципальное </w:t>
            </w:r>
            <w:r>
              <w:rPr>
                <w:rFonts w:ascii="Times New Roman" w:hAnsi="Times New Roman" w:cs="Times New Roman"/>
                <w:sz w:val="24"/>
                <w:szCs w:val="24"/>
              </w:rPr>
              <w:t>унитарное предприятие «</w:t>
            </w:r>
            <w:proofErr w:type="spellStart"/>
            <w:r>
              <w:rPr>
                <w:rFonts w:ascii="Times New Roman" w:hAnsi="Times New Roman" w:cs="Times New Roman"/>
                <w:sz w:val="24"/>
                <w:szCs w:val="24"/>
              </w:rPr>
              <w:t>Мошковское</w:t>
            </w:r>
            <w:proofErr w:type="spellEnd"/>
            <w:r>
              <w:rPr>
                <w:rFonts w:ascii="Times New Roman" w:hAnsi="Times New Roman" w:cs="Times New Roman"/>
                <w:sz w:val="24"/>
                <w:szCs w:val="24"/>
              </w:rPr>
              <w:t xml:space="preserve"> </w:t>
            </w:r>
            <w:r w:rsidR="005D32B3">
              <w:rPr>
                <w:rFonts w:ascii="Times New Roman" w:hAnsi="Times New Roman" w:cs="Times New Roman"/>
                <w:sz w:val="24"/>
                <w:szCs w:val="24"/>
              </w:rPr>
              <w:t>автотранспортное предприятие</w:t>
            </w:r>
            <w:r>
              <w:rPr>
                <w:rFonts w:ascii="Times New Roman" w:hAnsi="Times New Roman" w:cs="Times New Roman"/>
                <w:sz w:val="24"/>
                <w:szCs w:val="24"/>
              </w:rPr>
              <w:t>» (далее МУП «</w:t>
            </w:r>
            <w:proofErr w:type="spellStart"/>
            <w:r>
              <w:rPr>
                <w:rFonts w:ascii="Times New Roman" w:hAnsi="Times New Roman" w:cs="Times New Roman"/>
                <w:sz w:val="24"/>
                <w:szCs w:val="24"/>
              </w:rPr>
              <w:t>Мошковское</w:t>
            </w:r>
            <w:proofErr w:type="spellEnd"/>
            <w:r>
              <w:rPr>
                <w:rFonts w:ascii="Times New Roman" w:hAnsi="Times New Roman" w:cs="Times New Roman"/>
                <w:sz w:val="24"/>
                <w:szCs w:val="24"/>
              </w:rPr>
              <w:t xml:space="preserve"> АТП»)</w:t>
            </w:r>
          </w:p>
          <w:p w:rsidR="008F29CA" w:rsidRPr="008F29CA" w:rsidRDefault="008F29CA" w:rsidP="004F43CA">
            <w:pPr>
              <w:tabs>
                <w:tab w:val="left" w:pos="3255"/>
              </w:tabs>
              <w:jc w:val="both"/>
              <w:rPr>
                <w:rFonts w:ascii="Times New Roman" w:hAnsi="Times New Roman" w:cs="Times New Roman"/>
                <w:sz w:val="24"/>
                <w:szCs w:val="24"/>
              </w:rPr>
            </w:pPr>
          </w:p>
        </w:tc>
      </w:tr>
      <w:tr w:rsidR="008F29CA" w:rsidRPr="008F29CA" w:rsidTr="00BA4139">
        <w:tc>
          <w:tcPr>
            <w:tcW w:w="2689" w:type="dxa"/>
          </w:tcPr>
          <w:p w:rsidR="008F29CA" w:rsidRPr="008F29CA" w:rsidRDefault="008F29CA" w:rsidP="004F43CA">
            <w:pPr>
              <w:tabs>
                <w:tab w:val="left" w:pos="3255"/>
              </w:tabs>
              <w:jc w:val="both"/>
              <w:rPr>
                <w:rFonts w:ascii="Times New Roman" w:hAnsi="Times New Roman" w:cs="Times New Roman"/>
                <w:b/>
                <w:sz w:val="24"/>
                <w:szCs w:val="24"/>
              </w:rPr>
            </w:pPr>
            <w:r w:rsidRPr="008F29CA">
              <w:rPr>
                <w:rFonts w:ascii="Times New Roman" w:hAnsi="Times New Roman" w:cs="Times New Roman"/>
                <w:b/>
                <w:sz w:val="24"/>
                <w:szCs w:val="24"/>
              </w:rPr>
              <w:t>Цели и задачи программы</w:t>
            </w:r>
          </w:p>
        </w:tc>
        <w:tc>
          <w:tcPr>
            <w:tcW w:w="7229" w:type="dxa"/>
          </w:tcPr>
          <w:p w:rsidR="000E2FFB" w:rsidRPr="002049F4" w:rsidRDefault="000E2FFB" w:rsidP="002049F4">
            <w:pPr>
              <w:pStyle w:val="a6"/>
              <w:jc w:val="both"/>
            </w:pPr>
            <w:r w:rsidRPr="002049F4">
              <w:t>Цель:</w:t>
            </w:r>
            <w:r w:rsidR="00BA4139">
              <w:t xml:space="preserve"> </w:t>
            </w:r>
            <w:r w:rsidR="005E270F" w:rsidRPr="002049F4">
              <w:t>П</w:t>
            </w:r>
            <w:r w:rsidRPr="002049F4">
              <w:t xml:space="preserve">овышение уровня транспортного обслуживания населения в </w:t>
            </w:r>
            <w:proofErr w:type="spellStart"/>
            <w:r w:rsidRPr="002049F4">
              <w:t>Мошковском</w:t>
            </w:r>
            <w:proofErr w:type="spellEnd"/>
            <w:r w:rsidRPr="002049F4">
              <w:t xml:space="preserve"> районе Новосибирской области.</w:t>
            </w:r>
          </w:p>
          <w:p w:rsidR="000E2FFB" w:rsidRPr="002049F4" w:rsidRDefault="002049F4" w:rsidP="002049F4">
            <w:pPr>
              <w:pStyle w:val="a6"/>
              <w:jc w:val="both"/>
            </w:pPr>
            <w:r w:rsidRPr="002049F4">
              <w:t>Задачи</w:t>
            </w:r>
            <w:r w:rsidR="000E2FFB" w:rsidRPr="002049F4">
              <w:t>:</w:t>
            </w:r>
          </w:p>
          <w:p w:rsidR="002049F4" w:rsidRPr="002049F4" w:rsidRDefault="002049F4" w:rsidP="002049F4">
            <w:pPr>
              <w:pStyle w:val="a6"/>
              <w:jc w:val="both"/>
            </w:pPr>
            <w:r w:rsidRPr="002049F4">
              <w:t xml:space="preserve">- расширить и оптимизировать муниципальную маршрутную сеть общественного пассажирского транспорта на территории </w:t>
            </w:r>
            <w:proofErr w:type="spellStart"/>
            <w:r w:rsidRPr="002049F4">
              <w:t>Мошковского</w:t>
            </w:r>
            <w:proofErr w:type="spellEnd"/>
            <w:r w:rsidRPr="002049F4">
              <w:t xml:space="preserve"> района Новосибирской области;</w:t>
            </w:r>
          </w:p>
          <w:p w:rsidR="002049F4" w:rsidRDefault="002049F4" w:rsidP="002049F4">
            <w:pPr>
              <w:pStyle w:val="a6"/>
              <w:jc w:val="both"/>
            </w:pPr>
            <w:r w:rsidRPr="002049F4">
              <w:t>- обнов</w:t>
            </w:r>
            <w:r>
              <w:t>ить парк</w:t>
            </w:r>
            <w:r w:rsidRPr="002049F4">
              <w:t xml:space="preserve"> подвижного состава пассажирского автомобильного транспорта общего пользования, используемого для работы на муниципальных маршрутах регулярных перевозок по регулируемым тарифам на территории </w:t>
            </w:r>
            <w:proofErr w:type="spellStart"/>
            <w:r w:rsidRPr="002049F4">
              <w:t>Мошковского</w:t>
            </w:r>
            <w:proofErr w:type="spellEnd"/>
            <w:r w:rsidRPr="002049F4">
              <w:t xml:space="preserve"> района Новосибирской области;</w:t>
            </w:r>
          </w:p>
          <w:p w:rsidR="002049F4" w:rsidRPr="002049F4" w:rsidRDefault="002049F4" w:rsidP="002049F4">
            <w:pPr>
              <w:pStyle w:val="a6"/>
              <w:jc w:val="both"/>
            </w:pPr>
            <w:r w:rsidRPr="002049F4">
              <w:lastRenderedPageBreak/>
              <w:t xml:space="preserve">- </w:t>
            </w:r>
            <w:r w:rsidR="001C3000">
              <w:t>обеспечить</w:t>
            </w:r>
            <w:r w:rsidRPr="002049F4">
              <w:t xml:space="preserve"> оборудованием автобус</w:t>
            </w:r>
            <w:r w:rsidR="001C3000">
              <w:t>ы</w:t>
            </w:r>
            <w:r w:rsidRPr="002049F4">
              <w:t xml:space="preserve"> для работы на газомоторном топливе (сжиженный природный газ).</w:t>
            </w:r>
          </w:p>
          <w:p w:rsidR="008F29CA" w:rsidRPr="008F29CA" w:rsidRDefault="008F29CA" w:rsidP="004F43CA">
            <w:pPr>
              <w:tabs>
                <w:tab w:val="left" w:pos="3255"/>
              </w:tabs>
              <w:jc w:val="both"/>
              <w:rPr>
                <w:rFonts w:ascii="Times New Roman" w:hAnsi="Times New Roman" w:cs="Times New Roman"/>
                <w:sz w:val="24"/>
                <w:szCs w:val="24"/>
              </w:rPr>
            </w:pPr>
          </w:p>
        </w:tc>
      </w:tr>
      <w:tr w:rsidR="008F29CA" w:rsidRPr="008F29CA" w:rsidTr="00BA4139">
        <w:tc>
          <w:tcPr>
            <w:tcW w:w="2689" w:type="dxa"/>
          </w:tcPr>
          <w:p w:rsidR="008F29CA" w:rsidRPr="008F29CA" w:rsidRDefault="008F29CA" w:rsidP="004F43CA">
            <w:pPr>
              <w:tabs>
                <w:tab w:val="left" w:pos="3255"/>
              </w:tabs>
              <w:jc w:val="both"/>
              <w:rPr>
                <w:rFonts w:ascii="Times New Roman" w:hAnsi="Times New Roman" w:cs="Times New Roman"/>
                <w:b/>
                <w:sz w:val="24"/>
                <w:szCs w:val="24"/>
              </w:rPr>
            </w:pPr>
            <w:r w:rsidRPr="008F29CA">
              <w:rPr>
                <w:rFonts w:ascii="Times New Roman" w:hAnsi="Times New Roman" w:cs="Times New Roman"/>
                <w:b/>
                <w:sz w:val="24"/>
                <w:szCs w:val="24"/>
              </w:rPr>
              <w:lastRenderedPageBreak/>
              <w:t>Перечень подпрограмм муниципальной программы</w:t>
            </w:r>
          </w:p>
        </w:tc>
        <w:tc>
          <w:tcPr>
            <w:tcW w:w="7229" w:type="dxa"/>
          </w:tcPr>
          <w:p w:rsidR="008F29CA" w:rsidRPr="008F29CA" w:rsidRDefault="008F29CA" w:rsidP="004F43CA">
            <w:pPr>
              <w:tabs>
                <w:tab w:val="left" w:pos="3255"/>
              </w:tabs>
              <w:jc w:val="both"/>
              <w:rPr>
                <w:rFonts w:ascii="Times New Roman" w:hAnsi="Times New Roman" w:cs="Times New Roman"/>
                <w:sz w:val="24"/>
                <w:szCs w:val="24"/>
              </w:rPr>
            </w:pPr>
            <w:r w:rsidRPr="008F29CA">
              <w:rPr>
                <w:rFonts w:ascii="Times New Roman" w:hAnsi="Times New Roman" w:cs="Times New Roman"/>
                <w:sz w:val="24"/>
                <w:szCs w:val="24"/>
              </w:rPr>
              <w:t>Подпрограммы не выделяются</w:t>
            </w:r>
          </w:p>
        </w:tc>
      </w:tr>
      <w:tr w:rsidR="008F29CA" w:rsidRPr="008F29CA" w:rsidTr="00BA4139">
        <w:tc>
          <w:tcPr>
            <w:tcW w:w="2689" w:type="dxa"/>
          </w:tcPr>
          <w:p w:rsidR="008F29CA" w:rsidRPr="008F29CA" w:rsidRDefault="008F29CA" w:rsidP="004F43CA">
            <w:pPr>
              <w:tabs>
                <w:tab w:val="left" w:pos="3255"/>
              </w:tabs>
              <w:jc w:val="both"/>
              <w:rPr>
                <w:rFonts w:ascii="Times New Roman" w:hAnsi="Times New Roman" w:cs="Times New Roman"/>
                <w:b/>
                <w:sz w:val="24"/>
                <w:szCs w:val="24"/>
              </w:rPr>
            </w:pPr>
            <w:r w:rsidRPr="008F29CA">
              <w:rPr>
                <w:rFonts w:ascii="Times New Roman" w:hAnsi="Times New Roman" w:cs="Times New Roman"/>
                <w:b/>
                <w:sz w:val="24"/>
                <w:szCs w:val="24"/>
              </w:rPr>
              <w:t>Сроки (этапы) реализации программы</w:t>
            </w:r>
          </w:p>
        </w:tc>
        <w:tc>
          <w:tcPr>
            <w:tcW w:w="7229" w:type="dxa"/>
          </w:tcPr>
          <w:p w:rsidR="008F29CA" w:rsidRPr="008F29CA" w:rsidRDefault="008F29CA" w:rsidP="004F43CA">
            <w:pPr>
              <w:tabs>
                <w:tab w:val="left" w:pos="3255"/>
              </w:tabs>
              <w:jc w:val="both"/>
              <w:rPr>
                <w:rFonts w:ascii="Times New Roman" w:hAnsi="Times New Roman" w:cs="Times New Roman"/>
                <w:sz w:val="24"/>
                <w:szCs w:val="24"/>
              </w:rPr>
            </w:pPr>
            <w:r w:rsidRPr="008F29CA">
              <w:rPr>
                <w:rFonts w:ascii="Times New Roman" w:hAnsi="Times New Roman" w:cs="Times New Roman"/>
                <w:sz w:val="24"/>
                <w:szCs w:val="24"/>
              </w:rPr>
              <w:t>Программа рассчитана на 202</w:t>
            </w:r>
            <w:r w:rsidR="000E2FFB">
              <w:rPr>
                <w:rFonts w:ascii="Times New Roman" w:hAnsi="Times New Roman" w:cs="Times New Roman"/>
                <w:sz w:val="24"/>
                <w:szCs w:val="24"/>
              </w:rPr>
              <w:t>2</w:t>
            </w:r>
            <w:r w:rsidRPr="008F29CA">
              <w:rPr>
                <w:rFonts w:ascii="Times New Roman" w:hAnsi="Times New Roman" w:cs="Times New Roman"/>
                <w:sz w:val="24"/>
                <w:szCs w:val="24"/>
              </w:rPr>
              <w:t>-202</w:t>
            </w:r>
            <w:r w:rsidR="000E2FFB">
              <w:rPr>
                <w:rFonts w:ascii="Times New Roman" w:hAnsi="Times New Roman" w:cs="Times New Roman"/>
                <w:sz w:val="24"/>
                <w:szCs w:val="24"/>
              </w:rPr>
              <w:t>4</w:t>
            </w:r>
            <w:r w:rsidRPr="008F29CA">
              <w:rPr>
                <w:rFonts w:ascii="Times New Roman" w:hAnsi="Times New Roman" w:cs="Times New Roman"/>
                <w:sz w:val="24"/>
                <w:szCs w:val="24"/>
              </w:rPr>
              <w:t xml:space="preserve"> годы.</w:t>
            </w:r>
          </w:p>
          <w:p w:rsidR="008F29CA" w:rsidRPr="008F29CA" w:rsidRDefault="008F29CA" w:rsidP="004F43CA">
            <w:pPr>
              <w:tabs>
                <w:tab w:val="left" w:pos="3255"/>
              </w:tabs>
              <w:jc w:val="both"/>
              <w:rPr>
                <w:rFonts w:ascii="Times New Roman" w:hAnsi="Times New Roman" w:cs="Times New Roman"/>
                <w:sz w:val="24"/>
                <w:szCs w:val="24"/>
              </w:rPr>
            </w:pPr>
          </w:p>
        </w:tc>
      </w:tr>
      <w:tr w:rsidR="008F29CA" w:rsidRPr="008F29CA" w:rsidTr="00BA4139">
        <w:tc>
          <w:tcPr>
            <w:tcW w:w="2689" w:type="dxa"/>
          </w:tcPr>
          <w:p w:rsidR="008F29CA" w:rsidRPr="008F29CA" w:rsidRDefault="008F29CA" w:rsidP="004F43CA">
            <w:pPr>
              <w:tabs>
                <w:tab w:val="left" w:pos="3255"/>
              </w:tabs>
              <w:jc w:val="both"/>
              <w:rPr>
                <w:rFonts w:ascii="Times New Roman" w:hAnsi="Times New Roman" w:cs="Times New Roman"/>
                <w:b/>
                <w:sz w:val="24"/>
                <w:szCs w:val="24"/>
              </w:rPr>
            </w:pPr>
            <w:r w:rsidRPr="008F29CA">
              <w:rPr>
                <w:rFonts w:ascii="Times New Roman" w:hAnsi="Times New Roman" w:cs="Times New Roman"/>
                <w:b/>
                <w:sz w:val="24"/>
                <w:szCs w:val="24"/>
              </w:rPr>
              <w:t>Объемы финансирования программы</w:t>
            </w:r>
          </w:p>
        </w:tc>
        <w:tc>
          <w:tcPr>
            <w:tcW w:w="7229" w:type="dxa"/>
          </w:tcPr>
          <w:p w:rsidR="000E2FFB" w:rsidRDefault="008F29CA" w:rsidP="004F43CA">
            <w:pPr>
              <w:tabs>
                <w:tab w:val="left" w:pos="3255"/>
              </w:tabs>
              <w:jc w:val="both"/>
              <w:rPr>
                <w:rFonts w:ascii="Times New Roman" w:hAnsi="Times New Roman" w:cs="Times New Roman"/>
                <w:sz w:val="24"/>
                <w:szCs w:val="24"/>
              </w:rPr>
            </w:pPr>
            <w:r w:rsidRPr="008F29CA">
              <w:rPr>
                <w:rFonts w:ascii="Times New Roman" w:hAnsi="Times New Roman" w:cs="Times New Roman"/>
                <w:sz w:val="24"/>
                <w:szCs w:val="24"/>
              </w:rPr>
              <w:t>Источник финансирования</w:t>
            </w:r>
            <w:r w:rsidR="000E2FFB">
              <w:rPr>
                <w:rFonts w:ascii="Times New Roman" w:hAnsi="Times New Roman" w:cs="Times New Roman"/>
                <w:sz w:val="24"/>
                <w:szCs w:val="24"/>
              </w:rPr>
              <w:t>:</w:t>
            </w:r>
          </w:p>
          <w:p w:rsidR="000E2FFB" w:rsidRDefault="00715AE3" w:rsidP="004F43CA">
            <w:pPr>
              <w:tabs>
                <w:tab w:val="left" w:pos="3255"/>
              </w:tabs>
              <w:jc w:val="both"/>
              <w:rPr>
                <w:rFonts w:ascii="Times New Roman" w:hAnsi="Times New Roman" w:cs="Times New Roman"/>
                <w:sz w:val="24"/>
                <w:szCs w:val="24"/>
              </w:rPr>
            </w:pPr>
            <w:r>
              <w:rPr>
                <w:rFonts w:ascii="Times New Roman" w:hAnsi="Times New Roman" w:cs="Times New Roman"/>
                <w:sz w:val="24"/>
                <w:szCs w:val="24"/>
              </w:rPr>
              <w:t xml:space="preserve"> - </w:t>
            </w:r>
            <w:r w:rsidR="008F29CA" w:rsidRPr="008F29CA">
              <w:rPr>
                <w:rFonts w:ascii="Times New Roman" w:hAnsi="Times New Roman" w:cs="Times New Roman"/>
                <w:sz w:val="24"/>
                <w:szCs w:val="24"/>
              </w:rPr>
              <w:t xml:space="preserve"> бюджет </w:t>
            </w:r>
            <w:proofErr w:type="spellStart"/>
            <w:r w:rsidR="000E2FFB">
              <w:rPr>
                <w:rFonts w:ascii="Times New Roman" w:hAnsi="Times New Roman" w:cs="Times New Roman"/>
                <w:sz w:val="24"/>
                <w:szCs w:val="24"/>
              </w:rPr>
              <w:t>Мошковского</w:t>
            </w:r>
            <w:proofErr w:type="spellEnd"/>
            <w:r w:rsidR="000E2FFB">
              <w:rPr>
                <w:rFonts w:ascii="Times New Roman" w:hAnsi="Times New Roman" w:cs="Times New Roman"/>
                <w:sz w:val="24"/>
                <w:szCs w:val="24"/>
              </w:rPr>
              <w:t xml:space="preserve"> района Новосибирской области;</w:t>
            </w:r>
          </w:p>
          <w:p w:rsidR="000E2FFB" w:rsidRDefault="00715AE3" w:rsidP="004F43CA">
            <w:pPr>
              <w:tabs>
                <w:tab w:val="left" w:pos="3255"/>
              </w:tabs>
              <w:jc w:val="both"/>
              <w:rPr>
                <w:rFonts w:ascii="Times New Roman" w:hAnsi="Times New Roman" w:cs="Times New Roman"/>
                <w:sz w:val="24"/>
                <w:szCs w:val="24"/>
              </w:rPr>
            </w:pPr>
            <w:r>
              <w:rPr>
                <w:rFonts w:ascii="Times New Roman" w:hAnsi="Times New Roman" w:cs="Times New Roman"/>
                <w:sz w:val="24"/>
                <w:szCs w:val="24"/>
              </w:rPr>
              <w:t xml:space="preserve"> - </w:t>
            </w:r>
            <w:r w:rsidR="000E2FFB">
              <w:rPr>
                <w:rFonts w:ascii="Times New Roman" w:hAnsi="Times New Roman" w:cs="Times New Roman"/>
                <w:sz w:val="24"/>
                <w:szCs w:val="24"/>
              </w:rPr>
              <w:t xml:space="preserve"> бюджет Новосибирской области.</w:t>
            </w:r>
          </w:p>
          <w:p w:rsidR="000E2FFB" w:rsidRDefault="000E2FFB" w:rsidP="004F43CA">
            <w:pPr>
              <w:tabs>
                <w:tab w:val="left" w:pos="3255"/>
              </w:tabs>
              <w:jc w:val="both"/>
              <w:rPr>
                <w:rFonts w:ascii="Times New Roman" w:hAnsi="Times New Roman" w:cs="Times New Roman"/>
                <w:sz w:val="24"/>
                <w:szCs w:val="24"/>
              </w:rPr>
            </w:pPr>
          </w:p>
          <w:p w:rsidR="008F29CA" w:rsidRDefault="008F29CA" w:rsidP="004F43CA">
            <w:pPr>
              <w:tabs>
                <w:tab w:val="left" w:pos="3255"/>
              </w:tabs>
              <w:jc w:val="both"/>
              <w:rPr>
                <w:rFonts w:ascii="Times New Roman" w:hAnsi="Times New Roman" w:cs="Times New Roman"/>
                <w:sz w:val="24"/>
                <w:szCs w:val="24"/>
              </w:rPr>
            </w:pPr>
            <w:r w:rsidRPr="008F29CA">
              <w:rPr>
                <w:rFonts w:ascii="Times New Roman" w:hAnsi="Times New Roman" w:cs="Times New Roman"/>
                <w:sz w:val="24"/>
                <w:szCs w:val="24"/>
              </w:rPr>
              <w:t>202</w:t>
            </w:r>
            <w:r w:rsidR="000E2FFB">
              <w:rPr>
                <w:rFonts w:ascii="Times New Roman" w:hAnsi="Times New Roman" w:cs="Times New Roman"/>
                <w:sz w:val="24"/>
                <w:szCs w:val="24"/>
              </w:rPr>
              <w:t>2</w:t>
            </w:r>
            <w:r w:rsidRPr="008F29CA">
              <w:rPr>
                <w:rFonts w:ascii="Times New Roman" w:hAnsi="Times New Roman" w:cs="Times New Roman"/>
                <w:sz w:val="24"/>
                <w:szCs w:val="24"/>
              </w:rPr>
              <w:t xml:space="preserve"> год – </w:t>
            </w:r>
            <w:r w:rsidR="000E2FFB">
              <w:rPr>
                <w:rFonts w:ascii="Times New Roman" w:hAnsi="Times New Roman" w:cs="Times New Roman"/>
                <w:sz w:val="24"/>
                <w:szCs w:val="24"/>
              </w:rPr>
              <w:t>2 640,0</w:t>
            </w:r>
            <w:r w:rsidRPr="008F29CA">
              <w:rPr>
                <w:rFonts w:ascii="Times New Roman" w:hAnsi="Times New Roman" w:cs="Times New Roman"/>
                <w:sz w:val="24"/>
                <w:szCs w:val="24"/>
              </w:rPr>
              <w:t xml:space="preserve"> тыс. руб.,</w:t>
            </w:r>
            <w:r w:rsidR="000E2FFB">
              <w:rPr>
                <w:rFonts w:ascii="Times New Roman" w:hAnsi="Times New Roman" w:cs="Times New Roman"/>
                <w:sz w:val="24"/>
                <w:szCs w:val="24"/>
              </w:rPr>
              <w:t xml:space="preserve"> из них:</w:t>
            </w:r>
          </w:p>
          <w:p w:rsidR="000E2FFB" w:rsidRDefault="000E2FFB" w:rsidP="004F43CA">
            <w:pPr>
              <w:tabs>
                <w:tab w:val="left" w:pos="3255"/>
              </w:tabs>
              <w:jc w:val="both"/>
              <w:rPr>
                <w:rFonts w:ascii="Times New Roman" w:hAnsi="Times New Roman" w:cs="Times New Roman"/>
                <w:sz w:val="24"/>
                <w:szCs w:val="24"/>
              </w:rPr>
            </w:pPr>
            <w:r>
              <w:rPr>
                <w:rFonts w:ascii="Times New Roman" w:hAnsi="Times New Roman" w:cs="Times New Roman"/>
                <w:sz w:val="24"/>
                <w:szCs w:val="24"/>
              </w:rPr>
              <w:t xml:space="preserve">ОБ – 1 440,0 </w:t>
            </w:r>
            <w:proofErr w:type="spellStart"/>
            <w:r>
              <w:rPr>
                <w:rFonts w:ascii="Times New Roman" w:hAnsi="Times New Roman" w:cs="Times New Roman"/>
                <w:sz w:val="24"/>
                <w:szCs w:val="24"/>
              </w:rPr>
              <w:t>тыс.руб</w:t>
            </w:r>
            <w:proofErr w:type="spellEnd"/>
          </w:p>
          <w:p w:rsidR="000E2FFB" w:rsidRDefault="000E2FFB" w:rsidP="004F43CA">
            <w:pPr>
              <w:tabs>
                <w:tab w:val="left" w:pos="3255"/>
              </w:tabs>
              <w:jc w:val="both"/>
              <w:rPr>
                <w:rFonts w:ascii="Times New Roman" w:hAnsi="Times New Roman" w:cs="Times New Roman"/>
                <w:sz w:val="24"/>
                <w:szCs w:val="24"/>
              </w:rPr>
            </w:pPr>
            <w:r>
              <w:rPr>
                <w:rFonts w:ascii="Times New Roman" w:hAnsi="Times New Roman" w:cs="Times New Roman"/>
                <w:sz w:val="24"/>
                <w:szCs w:val="24"/>
              </w:rPr>
              <w:t xml:space="preserve">МБ – 1 200,0 </w:t>
            </w:r>
            <w:proofErr w:type="spellStart"/>
            <w:r>
              <w:rPr>
                <w:rFonts w:ascii="Times New Roman" w:hAnsi="Times New Roman" w:cs="Times New Roman"/>
                <w:sz w:val="24"/>
                <w:szCs w:val="24"/>
              </w:rPr>
              <w:t>тыс.руб</w:t>
            </w:r>
            <w:proofErr w:type="spellEnd"/>
          </w:p>
          <w:p w:rsidR="000E2FFB" w:rsidRPr="008F29CA" w:rsidRDefault="000E2FFB" w:rsidP="004F43CA">
            <w:pPr>
              <w:tabs>
                <w:tab w:val="left" w:pos="3255"/>
              </w:tabs>
              <w:jc w:val="both"/>
              <w:rPr>
                <w:rFonts w:ascii="Times New Roman" w:hAnsi="Times New Roman" w:cs="Times New Roman"/>
                <w:sz w:val="24"/>
                <w:szCs w:val="24"/>
              </w:rPr>
            </w:pPr>
          </w:p>
          <w:p w:rsidR="008F29CA" w:rsidRPr="008F29CA" w:rsidRDefault="008F29CA" w:rsidP="004F43CA">
            <w:pPr>
              <w:tabs>
                <w:tab w:val="left" w:pos="3255"/>
              </w:tabs>
              <w:jc w:val="both"/>
              <w:rPr>
                <w:rFonts w:ascii="Times New Roman" w:hAnsi="Times New Roman" w:cs="Times New Roman"/>
                <w:sz w:val="24"/>
                <w:szCs w:val="24"/>
              </w:rPr>
            </w:pPr>
            <w:r w:rsidRPr="008F29CA">
              <w:rPr>
                <w:rFonts w:ascii="Times New Roman" w:hAnsi="Times New Roman" w:cs="Times New Roman"/>
                <w:sz w:val="24"/>
                <w:szCs w:val="24"/>
              </w:rPr>
              <w:t>202</w:t>
            </w:r>
            <w:r w:rsidR="000E2FFB">
              <w:rPr>
                <w:rFonts w:ascii="Times New Roman" w:hAnsi="Times New Roman" w:cs="Times New Roman"/>
                <w:sz w:val="24"/>
                <w:szCs w:val="24"/>
              </w:rPr>
              <w:t>3</w:t>
            </w:r>
            <w:r w:rsidRPr="008F29CA">
              <w:rPr>
                <w:rFonts w:ascii="Times New Roman" w:hAnsi="Times New Roman" w:cs="Times New Roman"/>
                <w:sz w:val="24"/>
                <w:szCs w:val="24"/>
              </w:rPr>
              <w:t xml:space="preserve"> год – 0,0 тыс. руб., </w:t>
            </w:r>
          </w:p>
          <w:p w:rsidR="008F29CA" w:rsidRPr="008F29CA" w:rsidRDefault="008F29CA" w:rsidP="000E2FFB">
            <w:pPr>
              <w:tabs>
                <w:tab w:val="left" w:pos="3255"/>
              </w:tabs>
              <w:jc w:val="both"/>
              <w:rPr>
                <w:rFonts w:ascii="Times New Roman" w:hAnsi="Times New Roman" w:cs="Times New Roman"/>
                <w:sz w:val="24"/>
                <w:szCs w:val="24"/>
              </w:rPr>
            </w:pPr>
            <w:r w:rsidRPr="008F29CA">
              <w:rPr>
                <w:rFonts w:ascii="Times New Roman" w:hAnsi="Times New Roman" w:cs="Times New Roman"/>
                <w:sz w:val="24"/>
                <w:szCs w:val="24"/>
              </w:rPr>
              <w:t>202</w:t>
            </w:r>
            <w:r w:rsidR="000E2FFB">
              <w:rPr>
                <w:rFonts w:ascii="Times New Roman" w:hAnsi="Times New Roman" w:cs="Times New Roman"/>
                <w:sz w:val="24"/>
                <w:szCs w:val="24"/>
              </w:rPr>
              <w:t>4</w:t>
            </w:r>
            <w:r w:rsidRPr="008F29CA">
              <w:rPr>
                <w:rFonts w:ascii="Times New Roman" w:hAnsi="Times New Roman" w:cs="Times New Roman"/>
                <w:sz w:val="24"/>
                <w:szCs w:val="24"/>
              </w:rPr>
              <w:t xml:space="preserve"> год -  0,0 тыс. </w:t>
            </w:r>
            <w:proofErr w:type="spellStart"/>
            <w:r w:rsidRPr="008F29CA">
              <w:rPr>
                <w:rFonts w:ascii="Times New Roman" w:hAnsi="Times New Roman" w:cs="Times New Roman"/>
                <w:sz w:val="24"/>
                <w:szCs w:val="24"/>
              </w:rPr>
              <w:t>руб</w:t>
            </w:r>
            <w:proofErr w:type="spellEnd"/>
          </w:p>
        </w:tc>
      </w:tr>
      <w:tr w:rsidR="008F29CA" w:rsidRPr="008F29CA" w:rsidTr="00BA4139">
        <w:tc>
          <w:tcPr>
            <w:tcW w:w="2689" w:type="dxa"/>
          </w:tcPr>
          <w:p w:rsidR="008F29CA" w:rsidRPr="008F29CA" w:rsidRDefault="008F29CA" w:rsidP="004F43CA">
            <w:pPr>
              <w:tabs>
                <w:tab w:val="left" w:pos="3255"/>
              </w:tabs>
              <w:jc w:val="both"/>
              <w:rPr>
                <w:rFonts w:ascii="Times New Roman" w:hAnsi="Times New Roman" w:cs="Times New Roman"/>
                <w:b/>
                <w:sz w:val="24"/>
                <w:szCs w:val="24"/>
              </w:rPr>
            </w:pPr>
            <w:r w:rsidRPr="008F29CA">
              <w:rPr>
                <w:rFonts w:ascii="Times New Roman" w:hAnsi="Times New Roman" w:cs="Times New Roman"/>
                <w:b/>
                <w:sz w:val="24"/>
                <w:szCs w:val="24"/>
              </w:rPr>
              <w:t>Основные целевые индикаторы муниципальной программы</w:t>
            </w:r>
          </w:p>
        </w:tc>
        <w:tc>
          <w:tcPr>
            <w:tcW w:w="7229" w:type="dxa"/>
          </w:tcPr>
          <w:p w:rsidR="008F29CA" w:rsidRPr="008F29CA" w:rsidRDefault="008F29CA" w:rsidP="004F43CA">
            <w:pPr>
              <w:tabs>
                <w:tab w:val="left" w:pos="3255"/>
              </w:tabs>
              <w:jc w:val="both"/>
              <w:rPr>
                <w:rFonts w:ascii="Times New Roman" w:hAnsi="Times New Roman" w:cs="Times New Roman"/>
                <w:i/>
                <w:sz w:val="24"/>
                <w:szCs w:val="24"/>
              </w:rPr>
            </w:pPr>
            <w:r w:rsidRPr="008F29CA">
              <w:rPr>
                <w:rFonts w:ascii="Times New Roman" w:hAnsi="Times New Roman" w:cs="Times New Roman"/>
                <w:i/>
                <w:sz w:val="24"/>
                <w:szCs w:val="24"/>
              </w:rPr>
              <w:t>Целевые индикаторы:</w:t>
            </w:r>
          </w:p>
          <w:p w:rsidR="003778A8" w:rsidRDefault="002E39CD" w:rsidP="003778A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к</w:t>
            </w:r>
            <w:r w:rsidR="003778A8">
              <w:rPr>
                <w:rFonts w:ascii="Times New Roman" w:hAnsi="Times New Roman" w:cs="Times New Roman"/>
                <w:sz w:val="24"/>
                <w:szCs w:val="24"/>
              </w:rPr>
              <w:t xml:space="preserve">оличество перевезенных пассажиров муниципальным пассажирским транспортом </w:t>
            </w:r>
            <w:proofErr w:type="spellStart"/>
            <w:r w:rsidR="003778A8">
              <w:rPr>
                <w:rFonts w:ascii="Times New Roman" w:hAnsi="Times New Roman" w:cs="Times New Roman"/>
                <w:sz w:val="24"/>
                <w:szCs w:val="24"/>
              </w:rPr>
              <w:t>Мошковского</w:t>
            </w:r>
            <w:proofErr w:type="spellEnd"/>
            <w:r w:rsidR="003778A8">
              <w:rPr>
                <w:rFonts w:ascii="Times New Roman" w:hAnsi="Times New Roman" w:cs="Times New Roman"/>
                <w:sz w:val="24"/>
                <w:szCs w:val="24"/>
              </w:rPr>
              <w:t xml:space="preserve"> района Новосибирской области</w:t>
            </w:r>
          </w:p>
          <w:p w:rsidR="00D65D63" w:rsidRPr="00D35482" w:rsidRDefault="00D65D63" w:rsidP="003778A8">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E00779">
              <w:rPr>
                <w:rFonts w:ascii="Times New Roman" w:hAnsi="Times New Roman" w:cs="Times New Roman"/>
                <w:sz w:val="24"/>
                <w:szCs w:val="24"/>
              </w:rPr>
              <w:t xml:space="preserve">количество </w:t>
            </w:r>
            <w:r w:rsidR="00AD5AD1">
              <w:rPr>
                <w:rFonts w:ascii="Times New Roman" w:hAnsi="Times New Roman" w:cs="Times New Roman"/>
                <w:sz w:val="24"/>
                <w:szCs w:val="24"/>
              </w:rPr>
              <w:t xml:space="preserve">обслуживаемых </w:t>
            </w:r>
            <w:r w:rsidR="00770485">
              <w:rPr>
                <w:rFonts w:ascii="Times New Roman" w:hAnsi="Times New Roman" w:cs="Times New Roman"/>
                <w:sz w:val="24"/>
                <w:szCs w:val="24"/>
              </w:rPr>
              <w:t>социальных маршрутов;</w:t>
            </w:r>
          </w:p>
          <w:p w:rsidR="00B33641" w:rsidRDefault="00B33641" w:rsidP="003778A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количество изменений в схемы движений </w:t>
            </w:r>
            <w:r w:rsidRPr="00D06874">
              <w:rPr>
                <w:rFonts w:ascii="Times New Roman" w:hAnsi="Times New Roman" w:cs="Times New Roman"/>
                <w:sz w:val="24"/>
                <w:szCs w:val="24"/>
              </w:rPr>
              <w:t>муниципальных маршрутов</w:t>
            </w:r>
            <w:r w:rsidR="00770485">
              <w:rPr>
                <w:rFonts w:ascii="Times New Roman" w:hAnsi="Times New Roman" w:cs="Times New Roman"/>
                <w:sz w:val="24"/>
                <w:szCs w:val="24"/>
              </w:rPr>
              <w:t>;</w:t>
            </w:r>
          </w:p>
          <w:p w:rsidR="00B33641" w:rsidRDefault="00B33641" w:rsidP="003778A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количество рейсов, время</w:t>
            </w:r>
            <w:r w:rsidR="00770485">
              <w:rPr>
                <w:rFonts w:ascii="Times New Roman" w:hAnsi="Times New Roman" w:cs="Times New Roman"/>
                <w:sz w:val="24"/>
                <w:szCs w:val="24"/>
              </w:rPr>
              <w:t xml:space="preserve"> отправления которых изменено;</w:t>
            </w:r>
          </w:p>
          <w:p w:rsidR="003778A8" w:rsidRPr="00D35482" w:rsidRDefault="00B33641" w:rsidP="003778A8">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w:t>
            </w:r>
            <w:r w:rsidR="001D16DA">
              <w:rPr>
                <w:rFonts w:ascii="Times New Roman" w:hAnsi="Times New Roman" w:cs="Times New Roman"/>
                <w:sz w:val="24"/>
                <w:szCs w:val="24"/>
              </w:rPr>
              <w:t xml:space="preserve"> количество пр</w:t>
            </w:r>
            <w:r w:rsidR="00770485">
              <w:rPr>
                <w:rFonts w:ascii="Times New Roman" w:hAnsi="Times New Roman" w:cs="Times New Roman"/>
                <w:sz w:val="24"/>
                <w:szCs w:val="24"/>
              </w:rPr>
              <w:t>иобретенного подвижного состава;</w:t>
            </w:r>
          </w:p>
          <w:p w:rsidR="00B33641" w:rsidRPr="00D35482" w:rsidRDefault="00B33641" w:rsidP="003778A8">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 к</w:t>
            </w:r>
            <w:r w:rsidRPr="00B33641">
              <w:rPr>
                <w:rFonts w:ascii="Times New Roman" w:hAnsi="Times New Roman" w:cs="Times New Roman"/>
                <w:sz w:val="24"/>
                <w:szCs w:val="24"/>
              </w:rPr>
              <w:t xml:space="preserve">оэффициент </w:t>
            </w:r>
            <w:r w:rsidR="00580AE0">
              <w:rPr>
                <w:rFonts w:ascii="Times New Roman" w:hAnsi="Times New Roman" w:cs="Times New Roman"/>
                <w:sz w:val="24"/>
                <w:szCs w:val="24"/>
              </w:rPr>
              <w:t>выпуска</w:t>
            </w:r>
            <w:r w:rsidRPr="00B33641">
              <w:rPr>
                <w:rFonts w:ascii="Times New Roman" w:hAnsi="Times New Roman" w:cs="Times New Roman"/>
                <w:sz w:val="24"/>
                <w:szCs w:val="24"/>
              </w:rPr>
              <w:t xml:space="preserve"> подвижного состава на линию</w:t>
            </w:r>
            <w:r w:rsidR="00770485">
              <w:rPr>
                <w:rFonts w:ascii="Times New Roman" w:hAnsi="Times New Roman" w:cs="Times New Roman"/>
                <w:sz w:val="24"/>
                <w:szCs w:val="24"/>
              </w:rPr>
              <w:t>;</w:t>
            </w:r>
          </w:p>
          <w:p w:rsidR="00B33641" w:rsidRPr="00D35482" w:rsidRDefault="00B33641" w:rsidP="003778A8">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B33641">
              <w:rPr>
                <w:rFonts w:ascii="Times New Roman" w:hAnsi="Times New Roman" w:cs="Times New Roman"/>
                <w:sz w:val="24"/>
                <w:szCs w:val="24"/>
              </w:rPr>
              <w:t>доля выполненных рейсов в соответствии с утвержденными плановыми показателями</w:t>
            </w:r>
            <w:r w:rsidR="00770485">
              <w:rPr>
                <w:rFonts w:ascii="Times New Roman" w:hAnsi="Times New Roman" w:cs="Times New Roman"/>
                <w:sz w:val="24"/>
                <w:szCs w:val="24"/>
              </w:rPr>
              <w:t>;</w:t>
            </w:r>
          </w:p>
          <w:p w:rsidR="002E39CD" w:rsidRPr="00D35482" w:rsidRDefault="002E39CD" w:rsidP="003778A8">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 доля автобусов, оборудованных для работы на газомоторном топл</w:t>
            </w:r>
            <w:r w:rsidR="00770485">
              <w:rPr>
                <w:rFonts w:ascii="Times New Roman" w:hAnsi="Times New Roman" w:cs="Times New Roman"/>
                <w:sz w:val="24"/>
                <w:szCs w:val="24"/>
              </w:rPr>
              <w:t>иве (сжиженный природный газ);</w:t>
            </w:r>
          </w:p>
          <w:p w:rsidR="00B33641" w:rsidRPr="00D35482" w:rsidRDefault="00B33641" w:rsidP="00B33641">
            <w:pPr>
              <w:tabs>
                <w:tab w:val="left" w:pos="3255"/>
              </w:tabs>
              <w:contextualSpacing/>
              <w:jc w:val="both"/>
              <w:rPr>
                <w:rFonts w:ascii="Times New Roman" w:hAnsi="Times New Roman" w:cs="Times New Roman"/>
                <w:color w:val="FF0000"/>
              </w:rPr>
            </w:pPr>
            <w:r>
              <w:rPr>
                <w:rFonts w:ascii="Times New Roman" w:hAnsi="Times New Roman" w:cs="Times New Roman"/>
                <w:sz w:val="24"/>
                <w:szCs w:val="24"/>
              </w:rPr>
              <w:t xml:space="preserve">- количество автобусов, оборудованных </w:t>
            </w:r>
            <w:r w:rsidRPr="00BA4139">
              <w:rPr>
                <w:rFonts w:ascii="Times New Roman" w:hAnsi="Times New Roman" w:cs="Times New Roman"/>
              </w:rPr>
              <w:t>для работы на газомоторном то</w:t>
            </w:r>
            <w:r>
              <w:rPr>
                <w:rFonts w:ascii="Times New Roman" w:hAnsi="Times New Roman" w:cs="Times New Roman"/>
              </w:rPr>
              <w:t>пл</w:t>
            </w:r>
            <w:r w:rsidR="00770485">
              <w:rPr>
                <w:rFonts w:ascii="Times New Roman" w:hAnsi="Times New Roman" w:cs="Times New Roman"/>
              </w:rPr>
              <w:t>иве (сжиженный природный газ);</w:t>
            </w:r>
          </w:p>
          <w:p w:rsidR="00B33641" w:rsidRPr="00BA4139" w:rsidRDefault="00B33641" w:rsidP="00B33641">
            <w:pPr>
              <w:tabs>
                <w:tab w:val="left" w:pos="3255"/>
              </w:tabs>
              <w:contextualSpacing/>
              <w:jc w:val="both"/>
              <w:rPr>
                <w:rFonts w:ascii="Times New Roman" w:hAnsi="Times New Roman" w:cs="Times New Roman"/>
              </w:rPr>
            </w:pPr>
            <w:r>
              <w:rPr>
                <w:rFonts w:ascii="Times New Roman" w:hAnsi="Times New Roman" w:cs="Times New Roman"/>
              </w:rPr>
              <w:t xml:space="preserve">- </w:t>
            </w:r>
            <w:r w:rsidR="001410F9" w:rsidRPr="001410F9">
              <w:rPr>
                <w:rFonts w:ascii="Times New Roman" w:hAnsi="Times New Roman" w:cs="Times New Roman"/>
                <w:sz w:val="24"/>
                <w:szCs w:val="24"/>
              </w:rPr>
              <w:t>количество</w:t>
            </w:r>
            <w:r w:rsidR="00580AE0">
              <w:rPr>
                <w:rFonts w:ascii="Times New Roman" w:hAnsi="Times New Roman" w:cs="Times New Roman"/>
                <w:sz w:val="24"/>
                <w:szCs w:val="24"/>
              </w:rPr>
              <w:t xml:space="preserve"> проверок (</w:t>
            </w:r>
            <w:r w:rsidR="00580AE0" w:rsidRPr="00580AE0">
              <w:rPr>
                <w:rFonts w:ascii="Times New Roman" w:hAnsi="Times New Roman"/>
                <w:sz w:val="24"/>
                <w:szCs w:val="24"/>
              </w:rPr>
              <w:t>освидетельствования</w:t>
            </w:r>
            <w:r w:rsidR="00580AE0">
              <w:rPr>
                <w:rFonts w:ascii="Times New Roman" w:hAnsi="Times New Roman"/>
                <w:sz w:val="24"/>
                <w:szCs w:val="24"/>
              </w:rPr>
              <w:t>)</w:t>
            </w:r>
            <w:r w:rsidR="001410F9" w:rsidRPr="001410F9">
              <w:rPr>
                <w:rFonts w:ascii="Times New Roman" w:hAnsi="Times New Roman" w:cs="Times New Roman"/>
                <w:sz w:val="24"/>
                <w:szCs w:val="24"/>
              </w:rPr>
              <w:t xml:space="preserve"> газобаллонного </w:t>
            </w:r>
            <w:r w:rsidR="001410F9" w:rsidRPr="00C77E62">
              <w:rPr>
                <w:rFonts w:ascii="Times New Roman" w:hAnsi="Times New Roman" w:cs="Times New Roman"/>
                <w:sz w:val="24"/>
                <w:szCs w:val="24"/>
              </w:rPr>
              <w:t xml:space="preserve">оборудования </w:t>
            </w:r>
            <w:r w:rsidR="00580AE0" w:rsidRPr="00C77E62">
              <w:rPr>
                <w:rFonts w:ascii="Times New Roman" w:hAnsi="Times New Roman" w:cs="Times New Roman"/>
                <w:sz w:val="24"/>
                <w:szCs w:val="24"/>
              </w:rPr>
              <w:t>–</w:t>
            </w:r>
            <w:r w:rsidR="001410F9" w:rsidRPr="00C77E62">
              <w:rPr>
                <w:rFonts w:ascii="Times New Roman" w:hAnsi="Times New Roman" w:cs="Times New Roman"/>
                <w:sz w:val="24"/>
                <w:szCs w:val="24"/>
              </w:rPr>
              <w:t xml:space="preserve"> </w:t>
            </w:r>
            <w:r w:rsidR="00580AE0">
              <w:rPr>
                <w:rFonts w:ascii="Times New Roman" w:hAnsi="Times New Roman" w:cs="Times New Roman"/>
                <w:sz w:val="24"/>
                <w:szCs w:val="24"/>
              </w:rPr>
              <w:t>не реже 1 раза в три года/1 ГБО</w:t>
            </w:r>
            <w:r w:rsidR="00770485">
              <w:rPr>
                <w:rFonts w:ascii="Times New Roman" w:hAnsi="Times New Roman" w:cs="Times New Roman"/>
                <w:sz w:val="24"/>
                <w:szCs w:val="24"/>
              </w:rPr>
              <w:t>.</w:t>
            </w:r>
          </w:p>
          <w:p w:rsidR="00B33641" w:rsidRDefault="00B33641" w:rsidP="003778A8">
            <w:pPr>
              <w:autoSpaceDE w:val="0"/>
              <w:autoSpaceDN w:val="0"/>
              <w:adjustRightInd w:val="0"/>
              <w:jc w:val="both"/>
              <w:rPr>
                <w:rFonts w:ascii="Times New Roman" w:hAnsi="Times New Roman" w:cs="Times New Roman"/>
                <w:sz w:val="24"/>
                <w:szCs w:val="24"/>
              </w:rPr>
            </w:pPr>
          </w:p>
          <w:p w:rsidR="008F29CA" w:rsidRPr="008F29CA" w:rsidRDefault="008F29CA" w:rsidP="004F43CA">
            <w:pPr>
              <w:tabs>
                <w:tab w:val="left" w:pos="3255"/>
              </w:tabs>
              <w:contextualSpacing/>
              <w:jc w:val="both"/>
              <w:rPr>
                <w:rFonts w:ascii="Times New Roman" w:hAnsi="Times New Roman" w:cs="Times New Roman"/>
                <w:sz w:val="24"/>
                <w:szCs w:val="24"/>
              </w:rPr>
            </w:pPr>
          </w:p>
        </w:tc>
      </w:tr>
      <w:tr w:rsidR="000066E4" w:rsidRPr="008F29CA" w:rsidTr="00BA4139">
        <w:tc>
          <w:tcPr>
            <w:tcW w:w="2689" w:type="dxa"/>
          </w:tcPr>
          <w:p w:rsidR="000066E4" w:rsidRPr="000066E4" w:rsidRDefault="000066E4" w:rsidP="004F43CA">
            <w:pPr>
              <w:tabs>
                <w:tab w:val="left" w:pos="3255"/>
              </w:tabs>
              <w:jc w:val="both"/>
              <w:rPr>
                <w:rFonts w:ascii="Times New Roman" w:hAnsi="Times New Roman" w:cs="Times New Roman"/>
                <w:b/>
                <w:sz w:val="24"/>
                <w:szCs w:val="24"/>
              </w:rPr>
            </w:pPr>
            <w:r w:rsidRPr="000066E4">
              <w:rPr>
                <w:rFonts w:ascii="Times New Roman" w:hAnsi="Times New Roman" w:cs="Times New Roman"/>
                <w:b/>
                <w:sz w:val="24"/>
                <w:szCs w:val="24"/>
              </w:rPr>
              <w:t>Ожидаемые результаты реализации программы,</w:t>
            </w:r>
            <w:r w:rsidRPr="000066E4">
              <w:rPr>
                <w:rFonts w:ascii="Times New Roman" w:hAnsi="Times New Roman" w:cs="Times New Roman"/>
                <w:b/>
                <w:bCs/>
                <w:sz w:val="24"/>
                <w:szCs w:val="24"/>
              </w:rPr>
              <w:t xml:space="preserve"> </w:t>
            </w:r>
            <w:r w:rsidRPr="000066E4">
              <w:rPr>
                <w:rFonts w:ascii="Times New Roman" w:hAnsi="Times New Roman" w:cs="Times New Roman"/>
                <w:b/>
                <w:sz w:val="24"/>
                <w:szCs w:val="24"/>
              </w:rPr>
              <w:t>выраженные в количественно измеримых показателях</w:t>
            </w:r>
          </w:p>
        </w:tc>
        <w:tc>
          <w:tcPr>
            <w:tcW w:w="7229" w:type="dxa"/>
          </w:tcPr>
          <w:p w:rsidR="000066E4" w:rsidRDefault="000066E4" w:rsidP="000066E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увеличение количества перевезенных пассажиров муниципальным пассажирским транспортом </w:t>
            </w:r>
            <w:proofErr w:type="spellStart"/>
            <w:r>
              <w:rPr>
                <w:rFonts w:ascii="Times New Roman" w:hAnsi="Times New Roman" w:cs="Times New Roman"/>
                <w:sz w:val="24"/>
                <w:szCs w:val="24"/>
              </w:rPr>
              <w:t>Мошковского</w:t>
            </w:r>
            <w:proofErr w:type="spellEnd"/>
            <w:r>
              <w:rPr>
                <w:rFonts w:ascii="Times New Roman" w:hAnsi="Times New Roman" w:cs="Times New Roman"/>
                <w:sz w:val="24"/>
                <w:szCs w:val="24"/>
              </w:rPr>
              <w:t xml:space="preserve"> района Новосибирской области до 385,0 тыс. человек к концу 2024 года;</w:t>
            </w:r>
          </w:p>
          <w:p w:rsidR="000066E4" w:rsidRDefault="000066E4" w:rsidP="000066E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увеличение количества обслуживаемых социальных маршрутов до 25 единиц к концу 2024 года;</w:t>
            </w:r>
          </w:p>
          <w:p w:rsidR="000066E4" w:rsidRDefault="000066E4" w:rsidP="000066E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увеличение количества изменений в схемы движений </w:t>
            </w:r>
            <w:r w:rsidRPr="00D06874">
              <w:rPr>
                <w:rFonts w:ascii="Times New Roman" w:hAnsi="Times New Roman" w:cs="Times New Roman"/>
                <w:sz w:val="24"/>
                <w:szCs w:val="24"/>
              </w:rPr>
              <w:t>муниципальных маршрутов</w:t>
            </w:r>
            <w:r>
              <w:rPr>
                <w:rFonts w:ascii="Times New Roman" w:hAnsi="Times New Roman" w:cs="Times New Roman"/>
                <w:sz w:val="24"/>
                <w:szCs w:val="24"/>
              </w:rPr>
              <w:t xml:space="preserve"> до 3 раз к концу 2024 года;</w:t>
            </w:r>
          </w:p>
          <w:p w:rsidR="000066E4" w:rsidRDefault="000066E4" w:rsidP="000066E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увеличение количества рейсов, время отправления которых изменено до 4 к концу 2024 года;</w:t>
            </w:r>
          </w:p>
          <w:p w:rsidR="000066E4" w:rsidRDefault="000066E4" w:rsidP="000066E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увеличение количества приобретенного подвижного состава – до 3 единиц к концу 2024 года;</w:t>
            </w:r>
          </w:p>
          <w:p w:rsidR="000066E4" w:rsidRDefault="000066E4" w:rsidP="000066E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рост к</w:t>
            </w:r>
            <w:r w:rsidRPr="00B33641">
              <w:rPr>
                <w:rFonts w:ascii="Times New Roman" w:hAnsi="Times New Roman" w:cs="Times New Roman"/>
                <w:sz w:val="24"/>
                <w:szCs w:val="24"/>
              </w:rPr>
              <w:t>оэффициент</w:t>
            </w:r>
            <w:r>
              <w:rPr>
                <w:rFonts w:ascii="Times New Roman" w:hAnsi="Times New Roman" w:cs="Times New Roman"/>
                <w:sz w:val="24"/>
                <w:szCs w:val="24"/>
              </w:rPr>
              <w:t>а</w:t>
            </w:r>
            <w:r w:rsidRPr="00B33641">
              <w:rPr>
                <w:rFonts w:ascii="Times New Roman" w:hAnsi="Times New Roman" w:cs="Times New Roman"/>
                <w:sz w:val="24"/>
                <w:szCs w:val="24"/>
              </w:rPr>
              <w:t xml:space="preserve"> </w:t>
            </w:r>
            <w:r>
              <w:rPr>
                <w:rFonts w:ascii="Times New Roman" w:hAnsi="Times New Roman" w:cs="Times New Roman"/>
                <w:sz w:val="24"/>
                <w:szCs w:val="24"/>
              </w:rPr>
              <w:t>выпуска</w:t>
            </w:r>
            <w:r w:rsidRPr="00B33641">
              <w:rPr>
                <w:rFonts w:ascii="Times New Roman" w:hAnsi="Times New Roman" w:cs="Times New Roman"/>
                <w:sz w:val="24"/>
                <w:szCs w:val="24"/>
              </w:rPr>
              <w:t xml:space="preserve"> подвижного состава на линию</w:t>
            </w:r>
            <w:r>
              <w:rPr>
                <w:rFonts w:ascii="Times New Roman" w:hAnsi="Times New Roman" w:cs="Times New Roman"/>
                <w:sz w:val="24"/>
                <w:szCs w:val="24"/>
              </w:rPr>
              <w:t xml:space="preserve"> до 0,9 к концу 2024 года;</w:t>
            </w:r>
          </w:p>
          <w:p w:rsidR="000066E4" w:rsidRDefault="000066E4" w:rsidP="000066E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рост </w:t>
            </w:r>
            <w:r w:rsidRPr="00B33641">
              <w:rPr>
                <w:rFonts w:ascii="Times New Roman" w:hAnsi="Times New Roman" w:cs="Times New Roman"/>
                <w:sz w:val="24"/>
                <w:szCs w:val="24"/>
              </w:rPr>
              <w:t>дол</w:t>
            </w:r>
            <w:r>
              <w:rPr>
                <w:rFonts w:ascii="Times New Roman" w:hAnsi="Times New Roman" w:cs="Times New Roman"/>
                <w:sz w:val="24"/>
                <w:szCs w:val="24"/>
              </w:rPr>
              <w:t>и</w:t>
            </w:r>
            <w:r w:rsidRPr="00B33641">
              <w:rPr>
                <w:rFonts w:ascii="Times New Roman" w:hAnsi="Times New Roman" w:cs="Times New Roman"/>
                <w:sz w:val="24"/>
                <w:szCs w:val="24"/>
              </w:rPr>
              <w:t xml:space="preserve"> выполненных рейсов в соответствии с утвержденными плановыми показателями</w:t>
            </w:r>
            <w:r>
              <w:rPr>
                <w:rFonts w:ascii="Times New Roman" w:hAnsi="Times New Roman" w:cs="Times New Roman"/>
                <w:sz w:val="24"/>
                <w:szCs w:val="24"/>
              </w:rPr>
              <w:t xml:space="preserve"> </w:t>
            </w:r>
            <w:r w:rsidRPr="00C77E62">
              <w:rPr>
                <w:rFonts w:ascii="Times New Roman" w:hAnsi="Times New Roman" w:cs="Times New Roman"/>
                <w:sz w:val="24"/>
                <w:szCs w:val="24"/>
              </w:rPr>
              <w:t xml:space="preserve">– </w:t>
            </w:r>
            <w:r>
              <w:rPr>
                <w:rFonts w:ascii="Times New Roman" w:hAnsi="Times New Roman" w:cs="Times New Roman"/>
                <w:sz w:val="24"/>
                <w:szCs w:val="24"/>
              </w:rPr>
              <w:t>до 95% к концу 2024 года;</w:t>
            </w:r>
          </w:p>
          <w:p w:rsidR="000066E4" w:rsidRDefault="000066E4" w:rsidP="000066E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рост доли автобусов, оборудованных для работы на газомоторном топливе (сжиженный природный газ) – до 80% к концу 2024 года;</w:t>
            </w:r>
          </w:p>
          <w:p w:rsidR="000066E4" w:rsidRDefault="000066E4" w:rsidP="000066E4">
            <w:pPr>
              <w:tabs>
                <w:tab w:val="left" w:pos="3255"/>
              </w:tabs>
              <w:contextualSpacing/>
              <w:jc w:val="both"/>
              <w:rPr>
                <w:rFonts w:ascii="Times New Roman" w:hAnsi="Times New Roman" w:cs="Times New Roman"/>
              </w:rPr>
            </w:pPr>
            <w:r>
              <w:rPr>
                <w:rFonts w:ascii="Times New Roman" w:hAnsi="Times New Roman" w:cs="Times New Roman"/>
                <w:sz w:val="24"/>
                <w:szCs w:val="24"/>
              </w:rPr>
              <w:t xml:space="preserve">- увеличение количества автобусов, оборудованных </w:t>
            </w:r>
            <w:r w:rsidRPr="00BA4139">
              <w:rPr>
                <w:rFonts w:ascii="Times New Roman" w:hAnsi="Times New Roman" w:cs="Times New Roman"/>
              </w:rPr>
              <w:t>для работы на газомоторном то</w:t>
            </w:r>
            <w:r>
              <w:rPr>
                <w:rFonts w:ascii="Times New Roman" w:hAnsi="Times New Roman" w:cs="Times New Roman"/>
              </w:rPr>
              <w:t>пливе (сжиженный природный газ) – до 16 единиц к концу 2024 года;</w:t>
            </w:r>
          </w:p>
          <w:p w:rsidR="000066E4" w:rsidRPr="00BA4139" w:rsidRDefault="000066E4" w:rsidP="000066E4">
            <w:pPr>
              <w:tabs>
                <w:tab w:val="left" w:pos="3255"/>
              </w:tabs>
              <w:contextualSpacing/>
              <w:jc w:val="both"/>
              <w:rPr>
                <w:rFonts w:ascii="Times New Roman" w:hAnsi="Times New Roman" w:cs="Times New Roman"/>
              </w:rPr>
            </w:pPr>
            <w:r>
              <w:rPr>
                <w:rFonts w:ascii="Times New Roman" w:hAnsi="Times New Roman" w:cs="Times New Roman"/>
              </w:rPr>
              <w:t xml:space="preserve">- соблюдение </w:t>
            </w:r>
            <w:r w:rsidRPr="001410F9">
              <w:rPr>
                <w:rFonts w:ascii="Times New Roman" w:hAnsi="Times New Roman" w:cs="Times New Roman"/>
                <w:sz w:val="24"/>
                <w:szCs w:val="24"/>
              </w:rPr>
              <w:t>кол</w:t>
            </w:r>
            <w:r>
              <w:rPr>
                <w:rFonts w:ascii="Times New Roman" w:hAnsi="Times New Roman" w:cs="Times New Roman"/>
                <w:sz w:val="24"/>
                <w:szCs w:val="24"/>
              </w:rPr>
              <w:t>ичества проверок (</w:t>
            </w:r>
            <w:r w:rsidRPr="00580AE0">
              <w:rPr>
                <w:rFonts w:ascii="Times New Roman" w:hAnsi="Times New Roman"/>
                <w:sz w:val="24"/>
                <w:szCs w:val="24"/>
              </w:rPr>
              <w:t>освидетельствования</w:t>
            </w:r>
            <w:r>
              <w:rPr>
                <w:rFonts w:ascii="Times New Roman" w:hAnsi="Times New Roman"/>
                <w:sz w:val="24"/>
                <w:szCs w:val="24"/>
              </w:rPr>
              <w:t>)</w:t>
            </w:r>
            <w:r w:rsidRPr="001410F9">
              <w:rPr>
                <w:rFonts w:ascii="Times New Roman" w:hAnsi="Times New Roman" w:cs="Times New Roman"/>
                <w:sz w:val="24"/>
                <w:szCs w:val="24"/>
              </w:rPr>
              <w:t xml:space="preserve"> газобаллонного </w:t>
            </w:r>
            <w:r w:rsidRPr="00C77E62">
              <w:rPr>
                <w:rFonts w:ascii="Times New Roman" w:hAnsi="Times New Roman" w:cs="Times New Roman"/>
                <w:sz w:val="24"/>
                <w:szCs w:val="24"/>
              </w:rPr>
              <w:t xml:space="preserve">оборудования – </w:t>
            </w:r>
            <w:r>
              <w:rPr>
                <w:rFonts w:ascii="Times New Roman" w:hAnsi="Times New Roman" w:cs="Times New Roman"/>
                <w:sz w:val="24"/>
                <w:szCs w:val="24"/>
              </w:rPr>
              <w:t>не реже 1 раза в три года/1 ГБО</w:t>
            </w:r>
          </w:p>
          <w:p w:rsidR="000066E4" w:rsidRDefault="000066E4" w:rsidP="000066E4">
            <w:pPr>
              <w:autoSpaceDE w:val="0"/>
              <w:autoSpaceDN w:val="0"/>
              <w:adjustRightInd w:val="0"/>
              <w:jc w:val="both"/>
              <w:rPr>
                <w:rFonts w:ascii="Times New Roman" w:hAnsi="Times New Roman" w:cs="Times New Roman"/>
                <w:sz w:val="24"/>
                <w:szCs w:val="24"/>
              </w:rPr>
            </w:pPr>
          </w:p>
          <w:p w:rsidR="000066E4" w:rsidRPr="008F29CA" w:rsidRDefault="000066E4" w:rsidP="004F43CA">
            <w:pPr>
              <w:tabs>
                <w:tab w:val="left" w:pos="3255"/>
              </w:tabs>
              <w:jc w:val="both"/>
              <w:rPr>
                <w:rFonts w:ascii="Times New Roman" w:hAnsi="Times New Roman" w:cs="Times New Roman"/>
                <w:i/>
                <w:sz w:val="24"/>
                <w:szCs w:val="24"/>
              </w:rPr>
            </w:pPr>
          </w:p>
        </w:tc>
      </w:tr>
      <w:tr w:rsidR="008F29CA" w:rsidRPr="008F29CA" w:rsidTr="00BA4139">
        <w:tc>
          <w:tcPr>
            <w:tcW w:w="2689" w:type="dxa"/>
          </w:tcPr>
          <w:p w:rsidR="008F29CA" w:rsidRPr="008F29CA" w:rsidRDefault="008F29CA" w:rsidP="004F43CA">
            <w:pPr>
              <w:tabs>
                <w:tab w:val="left" w:pos="3255"/>
              </w:tabs>
              <w:jc w:val="both"/>
              <w:rPr>
                <w:rFonts w:ascii="Times New Roman" w:hAnsi="Times New Roman" w:cs="Times New Roman"/>
                <w:b/>
                <w:sz w:val="24"/>
                <w:szCs w:val="24"/>
              </w:rPr>
            </w:pPr>
            <w:r w:rsidRPr="008F29CA">
              <w:rPr>
                <w:rFonts w:ascii="Times New Roman" w:hAnsi="Times New Roman" w:cs="Times New Roman"/>
                <w:b/>
                <w:sz w:val="24"/>
                <w:szCs w:val="24"/>
              </w:rPr>
              <w:lastRenderedPageBreak/>
              <w:t>Электронный адрес размещения муниципальной программы в сети Интернет</w:t>
            </w:r>
          </w:p>
        </w:tc>
        <w:tc>
          <w:tcPr>
            <w:tcW w:w="7229" w:type="dxa"/>
          </w:tcPr>
          <w:p w:rsidR="002E39CD" w:rsidRDefault="002E39CD" w:rsidP="004F43CA">
            <w:pPr>
              <w:tabs>
                <w:tab w:val="left" w:pos="3255"/>
              </w:tabs>
              <w:jc w:val="both"/>
              <w:rPr>
                <w:rStyle w:val="a4"/>
                <w:rFonts w:ascii="Times New Roman" w:hAnsi="Times New Roman" w:cs="Times New Roman"/>
                <w:sz w:val="24"/>
                <w:szCs w:val="24"/>
              </w:rPr>
            </w:pPr>
          </w:p>
          <w:p w:rsidR="002E39CD" w:rsidRDefault="00BD4697" w:rsidP="004F43CA">
            <w:pPr>
              <w:tabs>
                <w:tab w:val="left" w:pos="3255"/>
              </w:tabs>
              <w:jc w:val="both"/>
              <w:rPr>
                <w:rFonts w:ascii="Times New Roman" w:hAnsi="Times New Roman" w:cs="Times New Roman"/>
                <w:sz w:val="24"/>
                <w:szCs w:val="24"/>
              </w:rPr>
            </w:pPr>
            <w:hyperlink r:id="rId7" w:history="1">
              <w:r w:rsidR="002E39CD" w:rsidRPr="00BB6560">
                <w:rPr>
                  <w:rStyle w:val="a4"/>
                  <w:rFonts w:ascii="Times New Roman" w:hAnsi="Times New Roman" w:cs="Times New Roman"/>
                  <w:sz w:val="24"/>
                  <w:szCs w:val="24"/>
                </w:rPr>
                <w:t>http://moshkovo.nso.ru/page/173</w:t>
              </w:r>
            </w:hyperlink>
          </w:p>
          <w:p w:rsidR="002E39CD" w:rsidRPr="008F29CA" w:rsidRDefault="002E39CD" w:rsidP="004F43CA">
            <w:pPr>
              <w:tabs>
                <w:tab w:val="left" w:pos="3255"/>
              </w:tabs>
              <w:jc w:val="both"/>
              <w:rPr>
                <w:rFonts w:ascii="Times New Roman" w:hAnsi="Times New Roman" w:cs="Times New Roman"/>
                <w:sz w:val="24"/>
                <w:szCs w:val="24"/>
              </w:rPr>
            </w:pPr>
          </w:p>
          <w:p w:rsidR="008F29CA" w:rsidRPr="008F29CA" w:rsidRDefault="008F29CA" w:rsidP="004F43CA">
            <w:pPr>
              <w:tabs>
                <w:tab w:val="left" w:pos="3255"/>
              </w:tabs>
              <w:jc w:val="both"/>
              <w:rPr>
                <w:rFonts w:ascii="Times New Roman" w:hAnsi="Times New Roman" w:cs="Times New Roman"/>
                <w:sz w:val="24"/>
                <w:szCs w:val="24"/>
              </w:rPr>
            </w:pPr>
          </w:p>
        </w:tc>
      </w:tr>
    </w:tbl>
    <w:p w:rsidR="00C829FE" w:rsidRDefault="00C829FE" w:rsidP="00C829FE">
      <w:pPr>
        <w:autoSpaceDE w:val="0"/>
        <w:autoSpaceDN w:val="0"/>
        <w:adjustRightInd w:val="0"/>
        <w:spacing w:after="0" w:line="240" w:lineRule="auto"/>
        <w:outlineLvl w:val="0"/>
        <w:rPr>
          <w:rFonts w:ascii="Times New Roman" w:hAnsi="Times New Roman" w:cs="Times New Roman"/>
          <w:b/>
          <w:bCs/>
          <w:sz w:val="28"/>
          <w:szCs w:val="28"/>
        </w:rPr>
      </w:pPr>
    </w:p>
    <w:p w:rsidR="00C829FE" w:rsidRDefault="00C829FE" w:rsidP="00BA57AB">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 Обоснование необходимости разработки Программы.</w:t>
      </w:r>
    </w:p>
    <w:p w:rsidR="00C829FE" w:rsidRPr="00BA57AB" w:rsidRDefault="00C829FE" w:rsidP="00BA57AB">
      <w:pPr>
        <w:autoSpaceDE w:val="0"/>
        <w:autoSpaceDN w:val="0"/>
        <w:adjustRightInd w:val="0"/>
        <w:spacing w:after="0" w:line="240" w:lineRule="auto"/>
        <w:jc w:val="center"/>
        <w:outlineLvl w:val="0"/>
        <w:rPr>
          <w:rFonts w:ascii="Times New Roman" w:hAnsi="Times New Roman" w:cs="Times New Roman"/>
          <w:b/>
          <w:bCs/>
          <w:sz w:val="28"/>
          <w:szCs w:val="28"/>
        </w:rPr>
      </w:pPr>
    </w:p>
    <w:p w:rsidR="004176FC" w:rsidRDefault="004176FC" w:rsidP="004176FC">
      <w:pPr>
        <w:pStyle w:val="a6"/>
        <w:ind w:firstLine="540"/>
        <w:jc w:val="both"/>
        <w:rPr>
          <w:sz w:val="28"/>
          <w:szCs w:val="28"/>
        </w:rPr>
      </w:pPr>
      <w:r w:rsidRPr="00FB683F">
        <w:rPr>
          <w:sz w:val="28"/>
          <w:szCs w:val="28"/>
        </w:rPr>
        <w:t xml:space="preserve">Доступность услуг пассажирского автотранспорта для населения является важнейшим фактором, влияющим на качество жизни и уровень развития экономики. </w:t>
      </w:r>
    </w:p>
    <w:p w:rsidR="00C829FE" w:rsidRDefault="004176FC" w:rsidP="00BA57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w:t>
      </w:r>
      <w:r w:rsidR="00BA57AB" w:rsidRPr="00C829FE">
        <w:rPr>
          <w:rFonts w:ascii="Times New Roman" w:hAnsi="Times New Roman" w:cs="Times New Roman"/>
          <w:sz w:val="28"/>
          <w:szCs w:val="28"/>
        </w:rPr>
        <w:t xml:space="preserve">стойчивое развитие и эффективное функционирование </w:t>
      </w:r>
      <w:r>
        <w:rPr>
          <w:rFonts w:ascii="Times New Roman" w:hAnsi="Times New Roman" w:cs="Times New Roman"/>
          <w:sz w:val="28"/>
          <w:szCs w:val="28"/>
        </w:rPr>
        <w:t xml:space="preserve">пассажирского транспорта </w:t>
      </w:r>
      <w:r w:rsidR="00BA57AB" w:rsidRPr="00C829FE">
        <w:rPr>
          <w:rFonts w:ascii="Times New Roman" w:hAnsi="Times New Roman" w:cs="Times New Roman"/>
          <w:sz w:val="28"/>
          <w:szCs w:val="28"/>
        </w:rPr>
        <w:t xml:space="preserve">в значительной степени влияют на социальную обстановку </w:t>
      </w:r>
      <w:r w:rsidR="00C829FE">
        <w:rPr>
          <w:rFonts w:ascii="Times New Roman" w:hAnsi="Times New Roman" w:cs="Times New Roman"/>
          <w:sz w:val="28"/>
          <w:szCs w:val="28"/>
        </w:rPr>
        <w:t>и удовлетворенность населения в транспортном обслуживании</w:t>
      </w:r>
      <w:r w:rsidR="00BA57AB" w:rsidRPr="00C829FE">
        <w:rPr>
          <w:rFonts w:ascii="Times New Roman" w:hAnsi="Times New Roman" w:cs="Times New Roman"/>
          <w:sz w:val="28"/>
          <w:szCs w:val="28"/>
        </w:rPr>
        <w:t xml:space="preserve">. </w:t>
      </w:r>
      <w:r w:rsidR="00C829FE" w:rsidRPr="00C829FE">
        <w:rPr>
          <w:rFonts w:ascii="Times New Roman" w:hAnsi="Times New Roman" w:cs="Times New Roman"/>
          <w:sz w:val="28"/>
          <w:szCs w:val="28"/>
        </w:rPr>
        <w:t xml:space="preserve">На территории </w:t>
      </w:r>
      <w:proofErr w:type="spellStart"/>
      <w:r w:rsidR="00C829FE" w:rsidRPr="00C829FE">
        <w:rPr>
          <w:rFonts w:ascii="Times New Roman" w:hAnsi="Times New Roman" w:cs="Times New Roman"/>
          <w:sz w:val="28"/>
          <w:szCs w:val="28"/>
        </w:rPr>
        <w:t>Мошковского</w:t>
      </w:r>
      <w:proofErr w:type="spellEnd"/>
      <w:r w:rsidR="00C829FE" w:rsidRPr="00C829FE">
        <w:rPr>
          <w:rFonts w:ascii="Times New Roman" w:hAnsi="Times New Roman" w:cs="Times New Roman"/>
          <w:sz w:val="28"/>
          <w:szCs w:val="28"/>
        </w:rPr>
        <w:t xml:space="preserve"> района </w:t>
      </w:r>
      <w:r w:rsidR="00C829FE">
        <w:rPr>
          <w:rFonts w:ascii="Times New Roman" w:hAnsi="Times New Roman" w:cs="Times New Roman"/>
          <w:sz w:val="28"/>
          <w:szCs w:val="28"/>
        </w:rPr>
        <w:t xml:space="preserve">Новосибирской области </w:t>
      </w:r>
      <w:r w:rsidR="00C829FE" w:rsidRPr="00C829FE">
        <w:rPr>
          <w:rFonts w:ascii="Times New Roman" w:hAnsi="Times New Roman" w:cs="Times New Roman"/>
          <w:sz w:val="28"/>
          <w:szCs w:val="28"/>
        </w:rPr>
        <w:t>действует оптимальная транспортная сеть, обеспечивающая транспортную доступность для населения</w:t>
      </w:r>
      <w:r w:rsidR="00C829FE">
        <w:rPr>
          <w:rFonts w:ascii="Times New Roman" w:hAnsi="Times New Roman" w:cs="Times New Roman"/>
          <w:sz w:val="28"/>
          <w:szCs w:val="28"/>
        </w:rPr>
        <w:t xml:space="preserve">. </w:t>
      </w:r>
    </w:p>
    <w:p w:rsidR="004176FC" w:rsidRDefault="004176FC" w:rsidP="004176FC">
      <w:pPr>
        <w:pStyle w:val="a6"/>
        <w:ind w:firstLine="708"/>
        <w:jc w:val="both"/>
        <w:rPr>
          <w:sz w:val="28"/>
          <w:szCs w:val="28"/>
        </w:rPr>
      </w:pPr>
      <w:r w:rsidRPr="00FB683F">
        <w:rPr>
          <w:sz w:val="28"/>
          <w:szCs w:val="28"/>
        </w:rPr>
        <w:t xml:space="preserve">В </w:t>
      </w:r>
      <w:proofErr w:type="spellStart"/>
      <w:r w:rsidRPr="00FB683F">
        <w:rPr>
          <w:sz w:val="28"/>
          <w:szCs w:val="28"/>
        </w:rPr>
        <w:t>Мошковском</w:t>
      </w:r>
      <w:proofErr w:type="spellEnd"/>
      <w:r w:rsidRPr="00FB683F">
        <w:rPr>
          <w:sz w:val="28"/>
          <w:szCs w:val="28"/>
        </w:rPr>
        <w:t xml:space="preserve"> районе 4</w:t>
      </w:r>
      <w:r>
        <w:rPr>
          <w:sz w:val="28"/>
          <w:szCs w:val="28"/>
        </w:rPr>
        <w:t>9</w:t>
      </w:r>
      <w:r w:rsidRPr="00FB683F">
        <w:rPr>
          <w:sz w:val="28"/>
          <w:szCs w:val="28"/>
        </w:rPr>
        <w:t xml:space="preserve"> населенных пунктов, в которых проживает </w:t>
      </w:r>
      <w:r>
        <w:rPr>
          <w:sz w:val="28"/>
          <w:szCs w:val="28"/>
        </w:rPr>
        <w:t>40995</w:t>
      </w:r>
      <w:r w:rsidRPr="00FB683F">
        <w:rPr>
          <w:sz w:val="28"/>
          <w:szCs w:val="28"/>
        </w:rPr>
        <w:t xml:space="preserve"> человек. Все населенные пункты кроме 3 остановочных платформ по линии железной дороги имеют автобусное сообщение. </w:t>
      </w:r>
    </w:p>
    <w:p w:rsidR="00BA4139" w:rsidRDefault="00BA4139" w:rsidP="004176FC">
      <w:pPr>
        <w:pStyle w:val="a6"/>
        <w:ind w:firstLine="708"/>
        <w:jc w:val="both"/>
        <w:rPr>
          <w:sz w:val="28"/>
          <w:szCs w:val="28"/>
        </w:rPr>
      </w:pPr>
      <w:r>
        <w:rPr>
          <w:sz w:val="28"/>
          <w:szCs w:val="28"/>
        </w:rPr>
        <w:t xml:space="preserve">В </w:t>
      </w:r>
      <w:r w:rsidRPr="00BA4139">
        <w:rPr>
          <w:sz w:val="28"/>
          <w:szCs w:val="28"/>
        </w:rPr>
        <w:t>соответствии с Р</w:t>
      </w:r>
      <w:r w:rsidR="001A20F5" w:rsidRPr="00BA4139">
        <w:rPr>
          <w:sz w:val="28"/>
          <w:szCs w:val="28"/>
        </w:rPr>
        <w:t xml:space="preserve">еестром </w:t>
      </w:r>
      <w:r w:rsidRPr="00BA4139">
        <w:rPr>
          <w:sz w:val="28"/>
          <w:szCs w:val="28"/>
        </w:rPr>
        <w:t xml:space="preserve">муниципальных автобусных маршрутов регулярных перевозок на территории </w:t>
      </w:r>
      <w:proofErr w:type="spellStart"/>
      <w:r w:rsidRPr="00BA4139">
        <w:rPr>
          <w:sz w:val="28"/>
          <w:szCs w:val="28"/>
        </w:rPr>
        <w:t>Мошковского</w:t>
      </w:r>
      <w:proofErr w:type="spellEnd"/>
      <w:r w:rsidRPr="00BA4139">
        <w:rPr>
          <w:sz w:val="28"/>
          <w:szCs w:val="28"/>
        </w:rPr>
        <w:t xml:space="preserve"> района Новосибирской области</w:t>
      </w:r>
      <w:r w:rsidR="001A20F5" w:rsidRPr="00BA4139">
        <w:rPr>
          <w:sz w:val="28"/>
          <w:szCs w:val="28"/>
        </w:rPr>
        <w:t xml:space="preserve"> организовано движение </w:t>
      </w:r>
      <w:r w:rsidR="00D65D63" w:rsidRPr="00BA4139">
        <w:rPr>
          <w:sz w:val="28"/>
          <w:szCs w:val="28"/>
        </w:rPr>
        <w:t>24</w:t>
      </w:r>
      <w:r w:rsidR="001A20F5" w:rsidRPr="00BA4139">
        <w:rPr>
          <w:sz w:val="28"/>
          <w:szCs w:val="28"/>
        </w:rPr>
        <w:t xml:space="preserve"> маршрутов протяженностью </w:t>
      </w:r>
      <w:r w:rsidR="00D65D63" w:rsidRPr="00BA4139">
        <w:rPr>
          <w:sz w:val="28"/>
          <w:szCs w:val="28"/>
        </w:rPr>
        <w:t>2483,7 км.</w:t>
      </w:r>
      <w:r w:rsidR="004176FC" w:rsidRPr="00BA4139">
        <w:rPr>
          <w:sz w:val="28"/>
          <w:szCs w:val="28"/>
        </w:rPr>
        <w:t xml:space="preserve"> </w:t>
      </w:r>
    </w:p>
    <w:p w:rsidR="004176FC" w:rsidRDefault="004176FC" w:rsidP="004176FC">
      <w:pPr>
        <w:pStyle w:val="a6"/>
        <w:ind w:firstLine="708"/>
        <w:jc w:val="both"/>
        <w:rPr>
          <w:sz w:val="28"/>
          <w:szCs w:val="28"/>
        </w:rPr>
      </w:pPr>
      <w:r w:rsidRPr="00BA4139">
        <w:rPr>
          <w:sz w:val="28"/>
          <w:szCs w:val="28"/>
        </w:rPr>
        <w:t xml:space="preserve">Социальные маршруты составляют </w:t>
      </w:r>
      <w:r w:rsidR="00D65D63" w:rsidRPr="00BA4139">
        <w:rPr>
          <w:sz w:val="28"/>
          <w:szCs w:val="28"/>
        </w:rPr>
        <w:t>92</w:t>
      </w:r>
      <w:r w:rsidRPr="00BA4139">
        <w:rPr>
          <w:sz w:val="28"/>
          <w:szCs w:val="28"/>
        </w:rPr>
        <w:t>% от общего количества автобусных маршрутов</w:t>
      </w:r>
      <w:r w:rsidRPr="009F641A">
        <w:rPr>
          <w:sz w:val="28"/>
          <w:szCs w:val="28"/>
        </w:rPr>
        <w:t>, действующих на территории района.</w:t>
      </w:r>
    </w:p>
    <w:p w:rsidR="00BA4139" w:rsidRDefault="004176FC" w:rsidP="00BA4139">
      <w:pPr>
        <w:pStyle w:val="a6"/>
        <w:ind w:firstLine="708"/>
        <w:jc w:val="both"/>
        <w:rPr>
          <w:sz w:val="28"/>
          <w:szCs w:val="28"/>
        </w:rPr>
      </w:pPr>
      <w:r w:rsidRPr="00BB3F34">
        <w:rPr>
          <w:sz w:val="28"/>
          <w:szCs w:val="28"/>
        </w:rPr>
        <w:t>Транспортное обслуживание</w:t>
      </w:r>
      <w:r w:rsidR="005D32B3">
        <w:rPr>
          <w:sz w:val="28"/>
          <w:szCs w:val="28"/>
        </w:rPr>
        <w:t xml:space="preserve"> регулярных </w:t>
      </w:r>
      <w:r w:rsidRPr="00BB3F34">
        <w:rPr>
          <w:sz w:val="28"/>
          <w:szCs w:val="28"/>
        </w:rPr>
        <w:t xml:space="preserve">пассажирских перевозок </w:t>
      </w:r>
      <w:r w:rsidR="005D32B3">
        <w:rPr>
          <w:sz w:val="28"/>
          <w:szCs w:val="28"/>
        </w:rPr>
        <w:t xml:space="preserve">по регулируемым тарифам </w:t>
      </w:r>
      <w:r w:rsidRPr="00BB3F34">
        <w:rPr>
          <w:sz w:val="28"/>
          <w:szCs w:val="28"/>
        </w:rPr>
        <w:t>осуществля</w:t>
      </w:r>
      <w:r w:rsidR="005D32B3">
        <w:rPr>
          <w:sz w:val="28"/>
          <w:szCs w:val="28"/>
        </w:rPr>
        <w:t>е</w:t>
      </w:r>
      <w:r w:rsidRPr="00BB3F34">
        <w:rPr>
          <w:sz w:val="28"/>
          <w:szCs w:val="28"/>
        </w:rPr>
        <w:t xml:space="preserve">т </w:t>
      </w:r>
      <w:r w:rsidR="00BA4139">
        <w:rPr>
          <w:sz w:val="28"/>
          <w:szCs w:val="28"/>
        </w:rPr>
        <w:t xml:space="preserve">МУП </w:t>
      </w:r>
      <w:r w:rsidRPr="00BB3F34">
        <w:rPr>
          <w:sz w:val="28"/>
          <w:szCs w:val="28"/>
        </w:rPr>
        <w:t>«</w:t>
      </w:r>
      <w:proofErr w:type="spellStart"/>
      <w:r w:rsidRPr="00BB3F34">
        <w:rPr>
          <w:sz w:val="28"/>
          <w:szCs w:val="28"/>
        </w:rPr>
        <w:t>Мошковское</w:t>
      </w:r>
      <w:proofErr w:type="spellEnd"/>
      <w:r w:rsidRPr="00BB3F34">
        <w:rPr>
          <w:sz w:val="28"/>
          <w:szCs w:val="28"/>
        </w:rPr>
        <w:t xml:space="preserve"> </w:t>
      </w:r>
      <w:r>
        <w:rPr>
          <w:sz w:val="28"/>
          <w:szCs w:val="28"/>
        </w:rPr>
        <w:t>автотранспортное предприятие</w:t>
      </w:r>
      <w:r w:rsidR="005D32B3">
        <w:rPr>
          <w:sz w:val="28"/>
          <w:szCs w:val="28"/>
        </w:rPr>
        <w:t>».</w:t>
      </w:r>
    </w:p>
    <w:p w:rsidR="005E2C08" w:rsidRDefault="004176FC" w:rsidP="00BA4139">
      <w:pPr>
        <w:pStyle w:val="a6"/>
        <w:ind w:firstLine="708"/>
        <w:jc w:val="both"/>
        <w:rPr>
          <w:color w:val="333333"/>
          <w:sz w:val="28"/>
          <w:szCs w:val="28"/>
          <w:shd w:val="clear" w:color="auto" w:fill="FFFFFF"/>
        </w:rPr>
      </w:pPr>
      <w:r w:rsidRPr="005E2C08">
        <w:rPr>
          <w:sz w:val="28"/>
          <w:szCs w:val="28"/>
        </w:rPr>
        <w:t>Автопарк МУП «</w:t>
      </w:r>
      <w:proofErr w:type="spellStart"/>
      <w:r w:rsidRPr="005E2C08">
        <w:rPr>
          <w:sz w:val="28"/>
          <w:szCs w:val="28"/>
        </w:rPr>
        <w:t>Мошковское</w:t>
      </w:r>
      <w:proofErr w:type="spellEnd"/>
      <w:r w:rsidRPr="005E2C08">
        <w:rPr>
          <w:sz w:val="28"/>
          <w:szCs w:val="28"/>
        </w:rPr>
        <w:t xml:space="preserve"> АТП» содержит 17 пассажирских автобусов марки ПАЗ</w:t>
      </w:r>
      <w:r w:rsidR="001A20F5" w:rsidRPr="005E2C08">
        <w:rPr>
          <w:sz w:val="28"/>
          <w:szCs w:val="28"/>
        </w:rPr>
        <w:t>, 13 из них оборудованы для работы на газомоторном топливе.</w:t>
      </w:r>
      <w:r w:rsidR="00BA4139">
        <w:rPr>
          <w:sz w:val="28"/>
          <w:szCs w:val="28"/>
        </w:rPr>
        <w:t xml:space="preserve"> </w:t>
      </w:r>
      <w:r w:rsidR="00BA4139" w:rsidRPr="005E2C08">
        <w:rPr>
          <w:color w:val="333333"/>
          <w:sz w:val="28"/>
          <w:szCs w:val="28"/>
          <w:shd w:val="clear" w:color="auto" w:fill="FFFFFF"/>
        </w:rPr>
        <w:t xml:space="preserve">Переход на </w:t>
      </w:r>
      <w:r w:rsidR="00BA4139">
        <w:rPr>
          <w:color w:val="333333"/>
          <w:sz w:val="28"/>
          <w:szCs w:val="28"/>
          <w:shd w:val="clear" w:color="auto" w:fill="FFFFFF"/>
        </w:rPr>
        <w:t>сжиженный природный газ</w:t>
      </w:r>
      <w:r w:rsidR="00BA4139" w:rsidRPr="005E2C08">
        <w:rPr>
          <w:color w:val="333333"/>
          <w:sz w:val="28"/>
          <w:szCs w:val="28"/>
          <w:shd w:val="clear" w:color="auto" w:fill="FFFFFF"/>
        </w:rPr>
        <w:t xml:space="preserve"> обеспечит существенную экономию эксплуатационных расходов </w:t>
      </w:r>
      <w:r w:rsidR="00BA4139" w:rsidRPr="00BA4139">
        <w:rPr>
          <w:color w:val="333333"/>
          <w:sz w:val="28"/>
          <w:szCs w:val="28"/>
          <w:shd w:val="clear" w:color="auto" w:fill="FFFFFF"/>
        </w:rPr>
        <w:t>перевозчика и соответствие экологическим требованиям.</w:t>
      </w:r>
      <w:r w:rsidR="00BA4139">
        <w:rPr>
          <w:color w:val="333333"/>
          <w:sz w:val="28"/>
          <w:szCs w:val="28"/>
          <w:shd w:val="clear" w:color="auto" w:fill="FFFFFF"/>
        </w:rPr>
        <w:t xml:space="preserve"> </w:t>
      </w:r>
      <w:r w:rsidR="005F3DD4" w:rsidRPr="005E2C08">
        <w:rPr>
          <w:sz w:val="28"/>
          <w:szCs w:val="28"/>
        </w:rPr>
        <w:t xml:space="preserve"> </w:t>
      </w:r>
      <w:r w:rsidR="005E2C08" w:rsidRPr="005E2C08">
        <w:rPr>
          <w:color w:val="333333"/>
          <w:sz w:val="28"/>
          <w:szCs w:val="28"/>
          <w:shd w:val="clear" w:color="auto" w:fill="FFFFFF"/>
        </w:rPr>
        <w:t xml:space="preserve"> </w:t>
      </w:r>
    </w:p>
    <w:p w:rsidR="00715AE3" w:rsidRDefault="00715AE3" w:rsidP="005E2C08">
      <w:pPr>
        <w:pStyle w:val="a6"/>
        <w:jc w:val="center"/>
        <w:rPr>
          <w:b/>
          <w:sz w:val="28"/>
          <w:szCs w:val="28"/>
        </w:rPr>
      </w:pPr>
    </w:p>
    <w:p w:rsidR="005E2C08" w:rsidRDefault="005E2C08" w:rsidP="005E2C08">
      <w:pPr>
        <w:pStyle w:val="a6"/>
        <w:jc w:val="center"/>
        <w:rPr>
          <w:b/>
          <w:sz w:val="28"/>
          <w:szCs w:val="28"/>
        </w:rPr>
      </w:pPr>
      <w:r w:rsidRPr="005E2C08">
        <w:rPr>
          <w:b/>
          <w:sz w:val="28"/>
          <w:szCs w:val="28"/>
        </w:rPr>
        <w:t>3.</w:t>
      </w:r>
      <w:r w:rsidRPr="005E2C08">
        <w:rPr>
          <w:sz w:val="28"/>
          <w:szCs w:val="28"/>
        </w:rPr>
        <w:t xml:space="preserve">  </w:t>
      </w:r>
      <w:r w:rsidRPr="005E2C08">
        <w:rPr>
          <w:b/>
          <w:sz w:val="28"/>
          <w:szCs w:val="28"/>
        </w:rPr>
        <w:t>Цели, задачи, важнейшие целевые индикаторы</w:t>
      </w:r>
      <w:r>
        <w:rPr>
          <w:b/>
          <w:sz w:val="28"/>
          <w:szCs w:val="28"/>
        </w:rPr>
        <w:t xml:space="preserve"> П</w:t>
      </w:r>
      <w:r w:rsidRPr="005E2C08">
        <w:rPr>
          <w:b/>
          <w:sz w:val="28"/>
          <w:szCs w:val="28"/>
        </w:rPr>
        <w:t>рограммы</w:t>
      </w:r>
      <w:r>
        <w:rPr>
          <w:b/>
          <w:sz w:val="28"/>
          <w:szCs w:val="28"/>
        </w:rPr>
        <w:t>.</w:t>
      </w:r>
    </w:p>
    <w:p w:rsidR="005E2C08" w:rsidRPr="00D65D63" w:rsidRDefault="005E2C08" w:rsidP="005E2C08">
      <w:pPr>
        <w:autoSpaceDE w:val="0"/>
        <w:autoSpaceDN w:val="0"/>
        <w:adjustRightInd w:val="0"/>
        <w:spacing w:before="240" w:after="0" w:line="240" w:lineRule="auto"/>
        <w:ind w:firstLine="540"/>
        <w:jc w:val="both"/>
        <w:rPr>
          <w:rFonts w:ascii="Times New Roman" w:hAnsi="Times New Roman" w:cs="Times New Roman"/>
          <w:sz w:val="28"/>
          <w:szCs w:val="28"/>
        </w:rPr>
      </w:pPr>
      <w:r w:rsidRPr="00D65D63">
        <w:rPr>
          <w:rFonts w:ascii="Times New Roman" w:hAnsi="Times New Roman" w:cs="Times New Roman"/>
          <w:sz w:val="28"/>
          <w:szCs w:val="28"/>
        </w:rPr>
        <w:t xml:space="preserve">Целью реализации Программы является повышение уровня транспортного обслуживания населения в </w:t>
      </w:r>
      <w:proofErr w:type="spellStart"/>
      <w:r>
        <w:rPr>
          <w:rFonts w:ascii="Times New Roman" w:hAnsi="Times New Roman" w:cs="Times New Roman"/>
          <w:sz w:val="28"/>
          <w:szCs w:val="28"/>
        </w:rPr>
        <w:t>Мошковском</w:t>
      </w:r>
      <w:proofErr w:type="spellEnd"/>
      <w:r>
        <w:rPr>
          <w:rFonts w:ascii="Times New Roman" w:hAnsi="Times New Roman" w:cs="Times New Roman"/>
          <w:sz w:val="28"/>
          <w:szCs w:val="28"/>
        </w:rPr>
        <w:t xml:space="preserve"> </w:t>
      </w:r>
      <w:r w:rsidRPr="00D65D63">
        <w:rPr>
          <w:rFonts w:ascii="Times New Roman" w:hAnsi="Times New Roman" w:cs="Times New Roman"/>
          <w:sz w:val="28"/>
          <w:szCs w:val="28"/>
        </w:rPr>
        <w:t>районе</w:t>
      </w:r>
      <w:r>
        <w:rPr>
          <w:rFonts w:ascii="Times New Roman" w:hAnsi="Times New Roman" w:cs="Times New Roman"/>
          <w:sz w:val="28"/>
          <w:szCs w:val="28"/>
        </w:rPr>
        <w:t xml:space="preserve"> Новосибирской области</w:t>
      </w:r>
      <w:r w:rsidRPr="00D65D63">
        <w:rPr>
          <w:rFonts w:ascii="Times New Roman" w:hAnsi="Times New Roman" w:cs="Times New Roman"/>
          <w:sz w:val="28"/>
          <w:szCs w:val="28"/>
        </w:rPr>
        <w:t xml:space="preserve"> путем развития муниципального пассажирского транспорта на территории </w:t>
      </w:r>
      <w:r>
        <w:rPr>
          <w:rFonts w:ascii="Times New Roman" w:hAnsi="Times New Roman" w:cs="Times New Roman"/>
          <w:sz w:val="28"/>
          <w:szCs w:val="28"/>
        </w:rPr>
        <w:t>района</w:t>
      </w:r>
      <w:r w:rsidRPr="00D65D63">
        <w:rPr>
          <w:rFonts w:ascii="Times New Roman" w:hAnsi="Times New Roman" w:cs="Times New Roman"/>
          <w:sz w:val="28"/>
          <w:szCs w:val="28"/>
        </w:rPr>
        <w:t>.</w:t>
      </w:r>
    </w:p>
    <w:p w:rsidR="005E2C08" w:rsidRPr="00BA57AB" w:rsidRDefault="005E2C08" w:rsidP="005E2C08">
      <w:pPr>
        <w:autoSpaceDE w:val="0"/>
        <w:autoSpaceDN w:val="0"/>
        <w:adjustRightInd w:val="0"/>
        <w:spacing w:before="240" w:after="0" w:line="240" w:lineRule="auto"/>
        <w:ind w:firstLine="540"/>
        <w:jc w:val="both"/>
        <w:rPr>
          <w:rFonts w:ascii="Times New Roman" w:hAnsi="Times New Roman" w:cs="Times New Roman"/>
          <w:sz w:val="28"/>
          <w:szCs w:val="28"/>
        </w:rPr>
      </w:pPr>
      <w:r w:rsidRPr="00BA57AB">
        <w:rPr>
          <w:rFonts w:ascii="Times New Roman" w:hAnsi="Times New Roman" w:cs="Times New Roman"/>
          <w:sz w:val="28"/>
          <w:szCs w:val="28"/>
        </w:rPr>
        <w:t>В рамках реализации поставленной цели необходимо:</w:t>
      </w:r>
    </w:p>
    <w:p w:rsidR="005E2C08" w:rsidRDefault="005E2C08" w:rsidP="005E2C08">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w:t>
      </w:r>
      <w:r w:rsidRPr="00BA57AB">
        <w:rPr>
          <w:rFonts w:ascii="Times New Roman" w:hAnsi="Times New Roman" w:cs="Times New Roman"/>
          <w:sz w:val="28"/>
          <w:szCs w:val="28"/>
        </w:rPr>
        <w:t>асширить и оптимизировать</w:t>
      </w:r>
      <w:r>
        <w:rPr>
          <w:rFonts w:ascii="Times New Roman" w:hAnsi="Times New Roman" w:cs="Times New Roman"/>
          <w:sz w:val="28"/>
          <w:szCs w:val="28"/>
        </w:rPr>
        <w:t xml:space="preserve"> муниципальную</w:t>
      </w:r>
      <w:r w:rsidRPr="00BA57AB">
        <w:rPr>
          <w:rFonts w:ascii="Times New Roman" w:hAnsi="Times New Roman" w:cs="Times New Roman"/>
          <w:sz w:val="28"/>
          <w:szCs w:val="28"/>
        </w:rPr>
        <w:t xml:space="preserve"> маршрутную сеть общественного пассажирского транспорта</w:t>
      </w: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Мошковского</w:t>
      </w:r>
      <w:proofErr w:type="spellEnd"/>
      <w:r>
        <w:rPr>
          <w:rFonts w:ascii="Times New Roman" w:hAnsi="Times New Roman" w:cs="Times New Roman"/>
          <w:sz w:val="28"/>
          <w:szCs w:val="28"/>
        </w:rPr>
        <w:t xml:space="preserve"> района Новосибирской области</w:t>
      </w:r>
      <w:r w:rsidRPr="00BA57AB">
        <w:rPr>
          <w:rFonts w:ascii="Times New Roman" w:hAnsi="Times New Roman" w:cs="Times New Roman"/>
          <w:sz w:val="28"/>
          <w:szCs w:val="28"/>
        </w:rPr>
        <w:t>;</w:t>
      </w:r>
    </w:p>
    <w:p w:rsidR="005E2C08" w:rsidRDefault="005E2C08" w:rsidP="005E2C08">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049F4" w:rsidRPr="002049F4">
        <w:rPr>
          <w:rFonts w:ascii="Times New Roman" w:hAnsi="Times New Roman" w:cs="Times New Roman"/>
          <w:sz w:val="28"/>
          <w:szCs w:val="28"/>
        </w:rPr>
        <w:t xml:space="preserve">обновить парк подвижного состава пассажирского автомобильного транспорта общего пользования, используемого для работы на муниципальных маршрутах регулярных перевозок по регулируемым тарифам на территории </w:t>
      </w:r>
      <w:proofErr w:type="spellStart"/>
      <w:r w:rsidR="002049F4" w:rsidRPr="002049F4">
        <w:rPr>
          <w:rFonts w:ascii="Times New Roman" w:hAnsi="Times New Roman" w:cs="Times New Roman"/>
          <w:sz w:val="28"/>
          <w:szCs w:val="28"/>
        </w:rPr>
        <w:t>Мошковского</w:t>
      </w:r>
      <w:proofErr w:type="spellEnd"/>
      <w:r w:rsidR="002049F4" w:rsidRPr="002049F4">
        <w:rPr>
          <w:rFonts w:ascii="Times New Roman" w:hAnsi="Times New Roman" w:cs="Times New Roman"/>
          <w:sz w:val="28"/>
          <w:szCs w:val="28"/>
        </w:rPr>
        <w:t xml:space="preserve"> района Новосибирской области</w:t>
      </w:r>
      <w:r>
        <w:rPr>
          <w:rFonts w:ascii="Times New Roman" w:hAnsi="Times New Roman" w:cs="Times New Roman"/>
          <w:sz w:val="28"/>
          <w:szCs w:val="28"/>
        </w:rPr>
        <w:t>;</w:t>
      </w:r>
    </w:p>
    <w:p w:rsidR="005E2C08" w:rsidRPr="005F3DD4" w:rsidRDefault="005E2C08" w:rsidP="005E2C08">
      <w:pPr>
        <w:autoSpaceDE w:val="0"/>
        <w:autoSpaceDN w:val="0"/>
        <w:adjustRightInd w:val="0"/>
        <w:spacing w:before="24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w:t>
      </w:r>
      <w:r w:rsidR="003E12FA">
        <w:rPr>
          <w:rFonts w:ascii="Times New Roman" w:hAnsi="Times New Roman" w:cs="Times New Roman"/>
          <w:sz w:val="28"/>
          <w:szCs w:val="28"/>
        </w:rPr>
        <w:t>обеспеч</w:t>
      </w:r>
      <w:r w:rsidR="001C3000">
        <w:rPr>
          <w:rFonts w:ascii="Times New Roman" w:hAnsi="Times New Roman" w:cs="Times New Roman"/>
          <w:sz w:val="28"/>
          <w:szCs w:val="28"/>
        </w:rPr>
        <w:t>ить</w:t>
      </w:r>
      <w:r>
        <w:rPr>
          <w:rFonts w:ascii="Times New Roman" w:hAnsi="Times New Roman" w:cs="Times New Roman"/>
          <w:sz w:val="28"/>
          <w:szCs w:val="28"/>
        </w:rPr>
        <w:t xml:space="preserve"> </w:t>
      </w:r>
      <w:r w:rsidRPr="005F3DD4">
        <w:rPr>
          <w:rFonts w:ascii="Times New Roman" w:hAnsi="Times New Roman" w:cs="Times New Roman"/>
          <w:sz w:val="28"/>
          <w:szCs w:val="28"/>
        </w:rPr>
        <w:t>оборудованием автобус</w:t>
      </w:r>
      <w:r w:rsidR="001C3000">
        <w:rPr>
          <w:rFonts w:ascii="Times New Roman" w:hAnsi="Times New Roman" w:cs="Times New Roman"/>
          <w:sz w:val="28"/>
          <w:szCs w:val="28"/>
        </w:rPr>
        <w:t>ы</w:t>
      </w:r>
      <w:r w:rsidRPr="005F3DD4">
        <w:rPr>
          <w:rFonts w:ascii="Times New Roman" w:hAnsi="Times New Roman" w:cs="Times New Roman"/>
          <w:sz w:val="28"/>
          <w:szCs w:val="28"/>
        </w:rPr>
        <w:t xml:space="preserve"> для работы на газомоторном топливе (сжиженный природный газ).</w:t>
      </w:r>
    </w:p>
    <w:p w:rsidR="005E2C08" w:rsidRDefault="005E2C08" w:rsidP="005E2C08">
      <w:pPr>
        <w:autoSpaceDE w:val="0"/>
        <w:autoSpaceDN w:val="0"/>
        <w:adjustRightInd w:val="0"/>
        <w:spacing w:before="240" w:after="0" w:line="240" w:lineRule="auto"/>
        <w:ind w:firstLine="540"/>
        <w:jc w:val="both"/>
        <w:rPr>
          <w:rFonts w:ascii="Times New Roman" w:hAnsi="Times New Roman" w:cs="Times New Roman"/>
          <w:sz w:val="28"/>
          <w:szCs w:val="28"/>
        </w:rPr>
      </w:pPr>
      <w:r w:rsidRPr="00BA57AB">
        <w:rPr>
          <w:rFonts w:ascii="Times New Roman" w:hAnsi="Times New Roman" w:cs="Times New Roman"/>
          <w:sz w:val="28"/>
          <w:szCs w:val="28"/>
        </w:rPr>
        <w:t xml:space="preserve">Решение обозначенных проблем в рамках Программы позволит повысить качество транспортного обслуживания населения </w:t>
      </w:r>
      <w:proofErr w:type="spellStart"/>
      <w:r>
        <w:rPr>
          <w:rFonts w:ascii="Times New Roman" w:hAnsi="Times New Roman" w:cs="Times New Roman"/>
          <w:sz w:val="28"/>
          <w:szCs w:val="28"/>
        </w:rPr>
        <w:t>Мошковского</w:t>
      </w:r>
      <w:proofErr w:type="spellEnd"/>
      <w:r>
        <w:rPr>
          <w:rFonts w:ascii="Times New Roman" w:hAnsi="Times New Roman" w:cs="Times New Roman"/>
          <w:sz w:val="28"/>
          <w:szCs w:val="28"/>
        </w:rPr>
        <w:t xml:space="preserve"> района Новосибирской области.</w:t>
      </w:r>
    </w:p>
    <w:p w:rsidR="00883A95" w:rsidRPr="00883A95" w:rsidRDefault="00883A95" w:rsidP="00883A95">
      <w:pPr>
        <w:pStyle w:val="a6"/>
        <w:ind w:firstLine="540"/>
        <w:jc w:val="both"/>
        <w:rPr>
          <w:sz w:val="28"/>
          <w:szCs w:val="28"/>
        </w:rPr>
      </w:pPr>
      <w:r w:rsidRPr="00883A95">
        <w:rPr>
          <w:sz w:val="28"/>
          <w:szCs w:val="28"/>
        </w:rPr>
        <w:t>Программой разработаны следующие целевые индикаторы, которые приведены в Приложении №1:</w:t>
      </w:r>
    </w:p>
    <w:p w:rsidR="00883A95" w:rsidRPr="00883A95" w:rsidRDefault="00883A95" w:rsidP="00883A95">
      <w:pPr>
        <w:pStyle w:val="a6"/>
        <w:ind w:firstLine="540"/>
        <w:jc w:val="both"/>
        <w:rPr>
          <w:sz w:val="28"/>
          <w:szCs w:val="28"/>
        </w:rPr>
      </w:pPr>
      <w:r w:rsidRPr="00883A95">
        <w:rPr>
          <w:sz w:val="28"/>
          <w:szCs w:val="28"/>
        </w:rPr>
        <w:t xml:space="preserve">- количество перевезенных пассажиров муниципальным пассажирским транспортом </w:t>
      </w:r>
      <w:proofErr w:type="spellStart"/>
      <w:r w:rsidRPr="00883A95">
        <w:rPr>
          <w:sz w:val="28"/>
          <w:szCs w:val="28"/>
        </w:rPr>
        <w:t>Мошковского</w:t>
      </w:r>
      <w:proofErr w:type="spellEnd"/>
      <w:r w:rsidRPr="00883A95">
        <w:rPr>
          <w:sz w:val="28"/>
          <w:szCs w:val="28"/>
        </w:rPr>
        <w:t xml:space="preserve"> района Новосибирской области;</w:t>
      </w:r>
    </w:p>
    <w:p w:rsidR="00883A95" w:rsidRPr="00883A95" w:rsidRDefault="00883A95" w:rsidP="00883A95">
      <w:pPr>
        <w:pStyle w:val="a6"/>
        <w:ind w:firstLine="540"/>
        <w:jc w:val="both"/>
        <w:rPr>
          <w:sz w:val="28"/>
          <w:szCs w:val="28"/>
        </w:rPr>
      </w:pPr>
      <w:r w:rsidRPr="00883A95">
        <w:rPr>
          <w:sz w:val="28"/>
          <w:szCs w:val="28"/>
        </w:rPr>
        <w:t>- количество обслу</w:t>
      </w:r>
      <w:r w:rsidR="00770485">
        <w:rPr>
          <w:sz w:val="28"/>
          <w:szCs w:val="28"/>
        </w:rPr>
        <w:t xml:space="preserve">живаемых социальных </w:t>
      </w:r>
      <w:proofErr w:type="gramStart"/>
      <w:r w:rsidR="00770485">
        <w:rPr>
          <w:sz w:val="28"/>
          <w:szCs w:val="28"/>
        </w:rPr>
        <w:t xml:space="preserve">маршрутов </w:t>
      </w:r>
      <w:r w:rsidRPr="00883A95">
        <w:rPr>
          <w:sz w:val="28"/>
          <w:szCs w:val="28"/>
        </w:rPr>
        <w:t>;</w:t>
      </w:r>
      <w:proofErr w:type="gramEnd"/>
    </w:p>
    <w:p w:rsidR="00883A95" w:rsidRPr="00883A95" w:rsidRDefault="00883A95" w:rsidP="00883A95">
      <w:pPr>
        <w:pStyle w:val="a6"/>
        <w:ind w:firstLine="540"/>
        <w:jc w:val="both"/>
        <w:rPr>
          <w:sz w:val="28"/>
          <w:szCs w:val="28"/>
        </w:rPr>
      </w:pPr>
      <w:r w:rsidRPr="00883A95">
        <w:rPr>
          <w:sz w:val="28"/>
          <w:szCs w:val="28"/>
        </w:rPr>
        <w:t>- количество изменений в схемы дви</w:t>
      </w:r>
      <w:r w:rsidR="00770485">
        <w:rPr>
          <w:sz w:val="28"/>
          <w:szCs w:val="28"/>
        </w:rPr>
        <w:t>жений муниципальных маршрутов</w:t>
      </w:r>
      <w:r w:rsidRPr="00883A95">
        <w:rPr>
          <w:sz w:val="28"/>
          <w:szCs w:val="28"/>
        </w:rPr>
        <w:t>;</w:t>
      </w:r>
    </w:p>
    <w:p w:rsidR="00883A95" w:rsidRPr="00883A95" w:rsidRDefault="00883A95" w:rsidP="00883A95">
      <w:pPr>
        <w:pStyle w:val="a6"/>
        <w:ind w:firstLine="540"/>
        <w:jc w:val="both"/>
        <w:rPr>
          <w:sz w:val="28"/>
          <w:szCs w:val="28"/>
        </w:rPr>
      </w:pPr>
      <w:r w:rsidRPr="00883A95">
        <w:rPr>
          <w:sz w:val="28"/>
          <w:szCs w:val="28"/>
        </w:rPr>
        <w:t>- количество рейсов, вре</w:t>
      </w:r>
      <w:r w:rsidR="00770485">
        <w:rPr>
          <w:sz w:val="28"/>
          <w:szCs w:val="28"/>
        </w:rPr>
        <w:t>мя отправления которых изменено</w:t>
      </w:r>
      <w:r w:rsidRPr="00883A95">
        <w:rPr>
          <w:sz w:val="28"/>
          <w:szCs w:val="28"/>
        </w:rPr>
        <w:t>;</w:t>
      </w:r>
    </w:p>
    <w:p w:rsidR="00883A95" w:rsidRPr="00883A95" w:rsidRDefault="00883A95" w:rsidP="00883A95">
      <w:pPr>
        <w:pStyle w:val="a6"/>
        <w:ind w:firstLine="540"/>
        <w:jc w:val="both"/>
        <w:rPr>
          <w:sz w:val="28"/>
          <w:szCs w:val="28"/>
        </w:rPr>
      </w:pPr>
      <w:r w:rsidRPr="00883A95">
        <w:rPr>
          <w:sz w:val="28"/>
          <w:szCs w:val="28"/>
        </w:rPr>
        <w:t>- количество прио</w:t>
      </w:r>
      <w:r w:rsidR="00770485">
        <w:rPr>
          <w:sz w:val="28"/>
          <w:szCs w:val="28"/>
        </w:rPr>
        <w:t>бретенного подвижного состава</w:t>
      </w:r>
      <w:r w:rsidRPr="00883A95">
        <w:rPr>
          <w:sz w:val="28"/>
          <w:szCs w:val="28"/>
        </w:rPr>
        <w:t>;</w:t>
      </w:r>
    </w:p>
    <w:p w:rsidR="00883A95" w:rsidRPr="00883A95" w:rsidRDefault="00883A95" w:rsidP="00883A95">
      <w:pPr>
        <w:pStyle w:val="a6"/>
        <w:ind w:firstLine="540"/>
        <w:jc w:val="both"/>
        <w:rPr>
          <w:sz w:val="28"/>
          <w:szCs w:val="28"/>
        </w:rPr>
      </w:pPr>
      <w:r w:rsidRPr="00883A95">
        <w:rPr>
          <w:sz w:val="28"/>
          <w:szCs w:val="28"/>
        </w:rPr>
        <w:t>- коэффициент выпу</w:t>
      </w:r>
      <w:r w:rsidR="00770485">
        <w:rPr>
          <w:sz w:val="28"/>
          <w:szCs w:val="28"/>
        </w:rPr>
        <w:t>ска подвижного состава на линию</w:t>
      </w:r>
      <w:r>
        <w:rPr>
          <w:sz w:val="28"/>
          <w:szCs w:val="28"/>
        </w:rPr>
        <w:t>;</w:t>
      </w:r>
    </w:p>
    <w:p w:rsidR="00883A95" w:rsidRPr="00883A95" w:rsidRDefault="00883A95" w:rsidP="00883A95">
      <w:pPr>
        <w:pStyle w:val="a6"/>
        <w:ind w:firstLine="540"/>
        <w:jc w:val="both"/>
        <w:rPr>
          <w:sz w:val="28"/>
          <w:szCs w:val="28"/>
        </w:rPr>
      </w:pPr>
      <w:r w:rsidRPr="00883A95">
        <w:rPr>
          <w:sz w:val="28"/>
          <w:szCs w:val="28"/>
        </w:rPr>
        <w:t>- доля выполненных рейсов в соответствии с утвержденными плановыми показателям</w:t>
      </w:r>
      <w:r w:rsidR="00770485" w:rsidRPr="00770485">
        <w:rPr>
          <w:sz w:val="28"/>
          <w:szCs w:val="28"/>
        </w:rPr>
        <w:t>и</w:t>
      </w:r>
      <w:r w:rsidRPr="00770485">
        <w:rPr>
          <w:sz w:val="28"/>
          <w:szCs w:val="28"/>
        </w:rPr>
        <w:t>;</w:t>
      </w:r>
    </w:p>
    <w:p w:rsidR="00883A95" w:rsidRPr="00883A95" w:rsidRDefault="00883A95" w:rsidP="00883A95">
      <w:pPr>
        <w:pStyle w:val="a6"/>
        <w:ind w:firstLine="540"/>
        <w:jc w:val="both"/>
        <w:rPr>
          <w:sz w:val="28"/>
          <w:szCs w:val="28"/>
        </w:rPr>
      </w:pPr>
      <w:r w:rsidRPr="00883A95">
        <w:rPr>
          <w:sz w:val="28"/>
          <w:szCs w:val="28"/>
        </w:rPr>
        <w:t>- доля автобусов, оборудованных для работы на газомоторном то</w:t>
      </w:r>
      <w:r w:rsidR="00770485">
        <w:rPr>
          <w:sz w:val="28"/>
          <w:szCs w:val="28"/>
        </w:rPr>
        <w:t>пливе (сжиженный природный газ);</w:t>
      </w:r>
    </w:p>
    <w:p w:rsidR="00883A95" w:rsidRPr="00883A95" w:rsidRDefault="00883A95" w:rsidP="00883A95">
      <w:pPr>
        <w:pStyle w:val="a6"/>
        <w:ind w:firstLine="540"/>
        <w:jc w:val="both"/>
        <w:rPr>
          <w:sz w:val="28"/>
          <w:szCs w:val="28"/>
        </w:rPr>
      </w:pPr>
      <w:r w:rsidRPr="00883A95">
        <w:rPr>
          <w:sz w:val="28"/>
          <w:szCs w:val="28"/>
        </w:rPr>
        <w:t>- количество автобусов, оборудованных для работы на газомоторном топл</w:t>
      </w:r>
      <w:r w:rsidR="00770485">
        <w:rPr>
          <w:sz w:val="28"/>
          <w:szCs w:val="28"/>
        </w:rPr>
        <w:t>иве (сжиженный природный газ)</w:t>
      </w:r>
      <w:r w:rsidRPr="00883A95">
        <w:rPr>
          <w:sz w:val="28"/>
          <w:szCs w:val="28"/>
        </w:rPr>
        <w:t>;</w:t>
      </w:r>
    </w:p>
    <w:p w:rsidR="00883A95" w:rsidRDefault="00883A95" w:rsidP="00883A95">
      <w:pPr>
        <w:pStyle w:val="a6"/>
        <w:ind w:firstLine="540"/>
        <w:jc w:val="both"/>
        <w:rPr>
          <w:sz w:val="28"/>
          <w:szCs w:val="28"/>
        </w:rPr>
      </w:pPr>
      <w:r w:rsidRPr="00883A95">
        <w:rPr>
          <w:sz w:val="28"/>
          <w:szCs w:val="28"/>
        </w:rPr>
        <w:t>- количество проверок (освидетельствования) газобаллонного оборудования – не реже 1 раза в три года/1 ГБО</w:t>
      </w:r>
      <w:r>
        <w:rPr>
          <w:sz w:val="28"/>
          <w:szCs w:val="28"/>
        </w:rPr>
        <w:t>.</w:t>
      </w:r>
    </w:p>
    <w:p w:rsidR="00883A95" w:rsidRPr="00883A95" w:rsidRDefault="00883A95" w:rsidP="00883A95">
      <w:pPr>
        <w:pStyle w:val="a6"/>
        <w:ind w:firstLine="540"/>
        <w:jc w:val="both"/>
        <w:rPr>
          <w:sz w:val="28"/>
          <w:szCs w:val="28"/>
        </w:rPr>
      </w:pPr>
    </w:p>
    <w:p w:rsidR="00883A95" w:rsidRDefault="00883A95" w:rsidP="00883A95">
      <w:pPr>
        <w:jc w:val="center"/>
        <w:rPr>
          <w:rFonts w:ascii="Times New Roman" w:hAnsi="Times New Roman" w:cs="Times New Roman"/>
          <w:b/>
          <w:sz w:val="28"/>
          <w:szCs w:val="28"/>
        </w:rPr>
      </w:pPr>
      <w:r w:rsidRPr="005A5E08">
        <w:rPr>
          <w:rFonts w:ascii="Times New Roman" w:hAnsi="Times New Roman" w:cs="Times New Roman"/>
          <w:b/>
          <w:sz w:val="28"/>
          <w:szCs w:val="28"/>
        </w:rPr>
        <w:t>4</w:t>
      </w:r>
      <w:r w:rsidRPr="00883A95">
        <w:rPr>
          <w:rFonts w:ascii="Times New Roman" w:hAnsi="Times New Roman" w:cs="Times New Roman"/>
          <w:b/>
          <w:sz w:val="28"/>
          <w:szCs w:val="28"/>
        </w:rPr>
        <w:t xml:space="preserve">. Система мероприятий </w:t>
      </w:r>
      <w:r>
        <w:rPr>
          <w:rFonts w:ascii="Times New Roman" w:hAnsi="Times New Roman" w:cs="Times New Roman"/>
          <w:b/>
          <w:sz w:val="28"/>
          <w:szCs w:val="28"/>
        </w:rPr>
        <w:t>П</w:t>
      </w:r>
      <w:r w:rsidRPr="00883A95">
        <w:rPr>
          <w:rFonts w:ascii="Times New Roman" w:hAnsi="Times New Roman" w:cs="Times New Roman"/>
          <w:b/>
          <w:sz w:val="28"/>
          <w:szCs w:val="28"/>
        </w:rPr>
        <w:t xml:space="preserve">рограммы </w:t>
      </w:r>
    </w:p>
    <w:p w:rsidR="00F00549" w:rsidRDefault="00F00549" w:rsidP="00883A95">
      <w:pPr>
        <w:ind w:firstLine="708"/>
        <w:contextualSpacing/>
        <w:jc w:val="both"/>
        <w:rPr>
          <w:rFonts w:ascii="Times New Roman" w:hAnsi="Times New Roman" w:cs="Times New Roman"/>
          <w:sz w:val="28"/>
          <w:szCs w:val="28"/>
        </w:rPr>
      </w:pPr>
      <w:r>
        <w:rPr>
          <w:rFonts w:ascii="Times New Roman" w:hAnsi="Times New Roman" w:cs="Times New Roman"/>
          <w:sz w:val="28"/>
          <w:szCs w:val="28"/>
        </w:rPr>
        <w:t>В</w:t>
      </w:r>
      <w:r w:rsidR="009E48D2" w:rsidRPr="00F00549">
        <w:rPr>
          <w:rFonts w:ascii="Times New Roman" w:hAnsi="Times New Roman" w:cs="Times New Roman"/>
          <w:sz w:val="28"/>
          <w:szCs w:val="28"/>
        </w:rPr>
        <w:t xml:space="preserve"> целях </w:t>
      </w:r>
      <w:r>
        <w:rPr>
          <w:rFonts w:ascii="Times New Roman" w:hAnsi="Times New Roman" w:cs="Times New Roman"/>
          <w:sz w:val="28"/>
          <w:szCs w:val="28"/>
        </w:rPr>
        <w:t>повышения</w:t>
      </w:r>
      <w:r w:rsidRPr="00F00549">
        <w:rPr>
          <w:rFonts w:ascii="Times New Roman" w:hAnsi="Times New Roman" w:cs="Times New Roman"/>
          <w:sz w:val="28"/>
          <w:szCs w:val="28"/>
        </w:rPr>
        <w:t xml:space="preserve"> уровня транспортного обслуживания населения в </w:t>
      </w:r>
      <w:proofErr w:type="spellStart"/>
      <w:r w:rsidRPr="00F00549">
        <w:rPr>
          <w:rFonts w:ascii="Times New Roman" w:hAnsi="Times New Roman" w:cs="Times New Roman"/>
          <w:sz w:val="28"/>
          <w:szCs w:val="28"/>
        </w:rPr>
        <w:t>Мошковском</w:t>
      </w:r>
      <w:proofErr w:type="spellEnd"/>
      <w:r w:rsidRPr="00F00549">
        <w:rPr>
          <w:rFonts w:ascii="Times New Roman" w:hAnsi="Times New Roman" w:cs="Times New Roman"/>
          <w:sz w:val="28"/>
          <w:szCs w:val="28"/>
        </w:rPr>
        <w:t xml:space="preserve"> районе Новосибирской области путем развития муниципального пассажирского транспорта на территории района</w:t>
      </w:r>
      <w:r>
        <w:rPr>
          <w:szCs w:val="28"/>
        </w:rPr>
        <w:t xml:space="preserve"> </w:t>
      </w:r>
      <w:r w:rsidRPr="00F00549">
        <w:rPr>
          <w:rFonts w:ascii="Times New Roman" w:hAnsi="Times New Roman" w:cs="Times New Roman"/>
          <w:sz w:val="28"/>
          <w:szCs w:val="28"/>
        </w:rPr>
        <w:t>настоящей программой разра</w:t>
      </w:r>
      <w:r>
        <w:rPr>
          <w:rFonts w:ascii="Times New Roman" w:hAnsi="Times New Roman" w:cs="Times New Roman"/>
          <w:sz w:val="28"/>
          <w:szCs w:val="28"/>
        </w:rPr>
        <w:t>б</w:t>
      </w:r>
      <w:r w:rsidRPr="00F00549">
        <w:rPr>
          <w:rFonts w:ascii="Times New Roman" w:hAnsi="Times New Roman" w:cs="Times New Roman"/>
          <w:sz w:val="28"/>
          <w:szCs w:val="28"/>
        </w:rPr>
        <w:t>отана следующая система мероприятий:</w:t>
      </w:r>
    </w:p>
    <w:p w:rsidR="00935EAD" w:rsidRPr="00935EAD" w:rsidRDefault="00935EAD" w:rsidP="00A71ECF">
      <w:pPr>
        <w:tabs>
          <w:tab w:val="left" w:pos="3255"/>
        </w:tabs>
        <w:ind w:firstLine="567"/>
        <w:contextualSpacing/>
        <w:jc w:val="both"/>
        <w:rPr>
          <w:rFonts w:ascii="Times New Roman" w:hAnsi="Times New Roman" w:cs="Times New Roman"/>
          <w:sz w:val="28"/>
          <w:szCs w:val="28"/>
        </w:rPr>
      </w:pPr>
      <w:r>
        <w:rPr>
          <w:rFonts w:ascii="Times New Roman" w:hAnsi="Times New Roman" w:cs="Times New Roman"/>
          <w:color w:val="000000"/>
          <w:sz w:val="24"/>
          <w:szCs w:val="24"/>
        </w:rPr>
        <w:t xml:space="preserve"> </w:t>
      </w:r>
      <w:r w:rsidRPr="00935EAD">
        <w:rPr>
          <w:rFonts w:ascii="Times New Roman" w:hAnsi="Times New Roman" w:cs="Times New Roman"/>
          <w:color w:val="000000"/>
          <w:sz w:val="28"/>
          <w:szCs w:val="28"/>
        </w:rPr>
        <w:t xml:space="preserve">- </w:t>
      </w:r>
      <w:r w:rsidR="00A71ECF">
        <w:rPr>
          <w:rFonts w:ascii="Times New Roman" w:hAnsi="Times New Roman" w:cs="Times New Roman"/>
          <w:color w:val="000000"/>
          <w:sz w:val="28"/>
          <w:szCs w:val="28"/>
        </w:rPr>
        <w:t>а</w:t>
      </w:r>
      <w:r w:rsidRPr="00935EAD">
        <w:rPr>
          <w:rFonts w:ascii="Times New Roman" w:hAnsi="Times New Roman" w:cs="Times New Roman"/>
          <w:color w:val="000000"/>
          <w:sz w:val="28"/>
          <w:szCs w:val="28"/>
        </w:rPr>
        <w:t xml:space="preserve">нализ потребности населения в расширении и оптимизации </w:t>
      </w:r>
      <w:r w:rsidRPr="00935EAD">
        <w:rPr>
          <w:rFonts w:ascii="Times New Roman" w:hAnsi="Times New Roman" w:cs="Times New Roman"/>
          <w:sz w:val="28"/>
          <w:szCs w:val="28"/>
        </w:rPr>
        <w:t xml:space="preserve">муниципальной маршрутной сети общественного пассажирского транспорта на территории </w:t>
      </w:r>
      <w:proofErr w:type="spellStart"/>
      <w:r w:rsidRPr="00935EAD">
        <w:rPr>
          <w:rFonts w:ascii="Times New Roman" w:hAnsi="Times New Roman" w:cs="Times New Roman"/>
          <w:sz w:val="28"/>
          <w:szCs w:val="28"/>
        </w:rPr>
        <w:t>Мошковского</w:t>
      </w:r>
      <w:proofErr w:type="spellEnd"/>
      <w:r w:rsidRPr="00935EAD">
        <w:rPr>
          <w:rFonts w:ascii="Times New Roman" w:hAnsi="Times New Roman" w:cs="Times New Roman"/>
          <w:sz w:val="28"/>
          <w:szCs w:val="28"/>
        </w:rPr>
        <w:t xml:space="preserve"> района Новосибирской области</w:t>
      </w:r>
      <w:r w:rsidR="00A71ECF">
        <w:rPr>
          <w:rFonts w:ascii="Times New Roman" w:hAnsi="Times New Roman" w:cs="Times New Roman"/>
          <w:sz w:val="28"/>
          <w:szCs w:val="28"/>
        </w:rPr>
        <w:t>;</w:t>
      </w:r>
    </w:p>
    <w:p w:rsidR="00935EAD" w:rsidRPr="00935EAD" w:rsidRDefault="005C526A" w:rsidP="00A71ECF">
      <w:pPr>
        <w:tabs>
          <w:tab w:val="left" w:pos="3255"/>
        </w:tabs>
        <w:ind w:firstLine="567"/>
        <w:contextualSpacing/>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A71ECF">
        <w:rPr>
          <w:rFonts w:ascii="Times New Roman" w:hAnsi="Times New Roman" w:cs="Times New Roman"/>
          <w:sz w:val="28"/>
          <w:szCs w:val="28"/>
        </w:rPr>
        <w:t>а</w:t>
      </w:r>
      <w:r w:rsidR="00935EAD" w:rsidRPr="00935EAD">
        <w:rPr>
          <w:rFonts w:ascii="Times New Roman" w:hAnsi="Times New Roman" w:cs="Times New Roman"/>
          <w:color w:val="000000"/>
          <w:sz w:val="28"/>
          <w:szCs w:val="28"/>
        </w:rPr>
        <w:t>нализ целесообразности измене</w:t>
      </w:r>
      <w:r w:rsidR="00A71ECF">
        <w:rPr>
          <w:rFonts w:ascii="Times New Roman" w:hAnsi="Times New Roman" w:cs="Times New Roman"/>
          <w:color w:val="000000"/>
          <w:sz w:val="28"/>
          <w:szCs w:val="28"/>
        </w:rPr>
        <w:t xml:space="preserve">ний схем движений муниципальных </w:t>
      </w:r>
      <w:r w:rsidR="00935EAD" w:rsidRPr="00935EAD">
        <w:rPr>
          <w:rFonts w:ascii="Times New Roman" w:hAnsi="Times New Roman" w:cs="Times New Roman"/>
          <w:color w:val="000000"/>
          <w:sz w:val="28"/>
          <w:szCs w:val="28"/>
        </w:rPr>
        <w:t>маршрутов</w:t>
      </w:r>
      <w:r w:rsidR="00A71ECF">
        <w:rPr>
          <w:rFonts w:ascii="Times New Roman" w:hAnsi="Times New Roman" w:cs="Times New Roman"/>
          <w:color w:val="000000"/>
          <w:sz w:val="28"/>
          <w:szCs w:val="28"/>
        </w:rPr>
        <w:t>;</w:t>
      </w:r>
    </w:p>
    <w:p w:rsidR="00935EAD" w:rsidRPr="00935EAD" w:rsidRDefault="00935EAD" w:rsidP="00A71ECF">
      <w:pPr>
        <w:tabs>
          <w:tab w:val="left" w:pos="3255"/>
        </w:tabs>
        <w:ind w:firstLine="567"/>
        <w:contextualSpacing/>
        <w:jc w:val="both"/>
        <w:rPr>
          <w:rFonts w:ascii="Times New Roman" w:hAnsi="Times New Roman" w:cs="Times New Roman"/>
          <w:color w:val="000000"/>
          <w:sz w:val="28"/>
          <w:szCs w:val="28"/>
        </w:rPr>
      </w:pPr>
      <w:r w:rsidRPr="00935EAD">
        <w:rPr>
          <w:rFonts w:ascii="Times New Roman" w:hAnsi="Times New Roman" w:cs="Times New Roman"/>
          <w:color w:val="000000"/>
          <w:sz w:val="28"/>
          <w:szCs w:val="28"/>
        </w:rPr>
        <w:t xml:space="preserve">- </w:t>
      </w:r>
      <w:r w:rsidR="00A71ECF">
        <w:rPr>
          <w:rFonts w:ascii="Times New Roman" w:hAnsi="Times New Roman" w:cs="Times New Roman"/>
          <w:color w:val="000000"/>
          <w:sz w:val="28"/>
          <w:szCs w:val="28"/>
        </w:rPr>
        <w:t>а</w:t>
      </w:r>
      <w:r w:rsidRPr="00935EAD">
        <w:rPr>
          <w:rFonts w:ascii="Times New Roman" w:hAnsi="Times New Roman" w:cs="Times New Roman"/>
          <w:color w:val="000000"/>
          <w:sz w:val="28"/>
          <w:szCs w:val="28"/>
        </w:rPr>
        <w:t>нализ целесообразности изменения расписания движения автобусов, с учетом расписания движения пригородных электропоездов</w:t>
      </w:r>
      <w:r w:rsidR="00A71ECF">
        <w:rPr>
          <w:rFonts w:ascii="Times New Roman" w:hAnsi="Times New Roman" w:cs="Times New Roman"/>
          <w:color w:val="000000"/>
          <w:sz w:val="28"/>
          <w:szCs w:val="28"/>
        </w:rPr>
        <w:t>;</w:t>
      </w:r>
    </w:p>
    <w:p w:rsidR="00935EAD" w:rsidRPr="00935EAD" w:rsidRDefault="00935EAD" w:rsidP="00A71ECF">
      <w:pPr>
        <w:tabs>
          <w:tab w:val="left" w:pos="3255"/>
        </w:tabs>
        <w:ind w:firstLine="567"/>
        <w:contextualSpacing/>
        <w:jc w:val="both"/>
        <w:rPr>
          <w:rFonts w:ascii="Times New Roman" w:hAnsi="Times New Roman" w:cs="Times New Roman"/>
          <w:sz w:val="28"/>
          <w:szCs w:val="28"/>
        </w:rPr>
      </w:pPr>
      <w:r w:rsidRPr="00935EAD">
        <w:rPr>
          <w:rFonts w:ascii="Times New Roman" w:hAnsi="Times New Roman" w:cs="Times New Roman"/>
          <w:color w:val="000000"/>
          <w:sz w:val="28"/>
          <w:szCs w:val="28"/>
        </w:rPr>
        <w:t xml:space="preserve">- </w:t>
      </w:r>
      <w:r w:rsidR="00A71ECF">
        <w:rPr>
          <w:rFonts w:ascii="Times New Roman" w:hAnsi="Times New Roman" w:cs="Times New Roman"/>
          <w:color w:val="000000"/>
          <w:sz w:val="28"/>
          <w:szCs w:val="28"/>
        </w:rPr>
        <w:t>в</w:t>
      </w:r>
      <w:r w:rsidRPr="00935EAD">
        <w:rPr>
          <w:rFonts w:ascii="Times New Roman" w:hAnsi="Times New Roman" w:cs="Times New Roman"/>
          <w:sz w:val="28"/>
          <w:szCs w:val="28"/>
        </w:rPr>
        <w:t xml:space="preserve">ключение в расходную часть местного бюджета </w:t>
      </w:r>
      <w:proofErr w:type="spellStart"/>
      <w:r w:rsidRPr="00935EAD">
        <w:rPr>
          <w:rFonts w:ascii="Times New Roman" w:hAnsi="Times New Roman" w:cs="Times New Roman"/>
          <w:sz w:val="28"/>
          <w:szCs w:val="28"/>
        </w:rPr>
        <w:t>Мошковского</w:t>
      </w:r>
      <w:proofErr w:type="spellEnd"/>
      <w:r w:rsidRPr="00935EAD">
        <w:rPr>
          <w:rFonts w:ascii="Times New Roman" w:hAnsi="Times New Roman" w:cs="Times New Roman"/>
          <w:sz w:val="28"/>
          <w:szCs w:val="28"/>
        </w:rPr>
        <w:t xml:space="preserve"> района Новосибирской области расходов на реализацию мероприятий по созданию условий для обновления парка подвижного состава пассажирского автомобильного транспорта общего пользования, используемого для работы на муниципальных маршрутах регулярных перевозок по регулируемым тарифам в границах муниципальных образований </w:t>
      </w:r>
      <w:proofErr w:type="spellStart"/>
      <w:r w:rsidRPr="00935EAD">
        <w:rPr>
          <w:rFonts w:ascii="Times New Roman" w:hAnsi="Times New Roman" w:cs="Times New Roman"/>
          <w:sz w:val="28"/>
          <w:szCs w:val="28"/>
        </w:rPr>
        <w:t>Мошковского</w:t>
      </w:r>
      <w:proofErr w:type="spellEnd"/>
      <w:r w:rsidRPr="00935EAD">
        <w:rPr>
          <w:rFonts w:ascii="Times New Roman" w:hAnsi="Times New Roman" w:cs="Times New Roman"/>
          <w:sz w:val="28"/>
          <w:szCs w:val="28"/>
        </w:rPr>
        <w:t xml:space="preserve"> района Новосибирской области</w:t>
      </w:r>
      <w:r w:rsidR="00A71ECF">
        <w:rPr>
          <w:rFonts w:ascii="Times New Roman" w:hAnsi="Times New Roman" w:cs="Times New Roman"/>
          <w:sz w:val="28"/>
          <w:szCs w:val="28"/>
        </w:rPr>
        <w:t>;</w:t>
      </w:r>
    </w:p>
    <w:p w:rsidR="00935EAD" w:rsidRPr="00935EAD" w:rsidRDefault="00935EAD" w:rsidP="00A71ECF">
      <w:pPr>
        <w:tabs>
          <w:tab w:val="left" w:pos="3255"/>
        </w:tabs>
        <w:ind w:firstLine="567"/>
        <w:contextualSpacing/>
        <w:jc w:val="both"/>
        <w:rPr>
          <w:rFonts w:ascii="Times New Roman" w:hAnsi="Times New Roman" w:cs="Times New Roman"/>
          <w:sz w:val="28"/>
          <w:szCs w:val="28"/>
        </w:rPr>
      </w:pPr>
      <w:r w:rsidRPr="00935EAD">
        <w:rPr>
          <w:rFonts w:ascii="Times New Roman" w:hAnsi="Times New Roman" w:cs="Times New Roman"/>
          <w:sz w:val="28"/>
          <w:szCs w:val="28"/>
        </w:rPr>
        <w:lastRenderedPageBreak/>
        <w:t xml:space="preserve">- </w:t>
      </w:r>
      <w:r w:rsidR="00A71ECF">
        <w:rPr>
          <w:rFonts w:ascii="Times New Roman" w:hAnsi="Times New Roman" w:cs="Times New Roman"/>
          <w:sz w:val="28"/>
          <w:szCs w:val="28"/>
        </w:rPr>
        <w:t>п</w:t>
      </w:r>
      <w:r w:rsidRPr="00935EAD">
        <w:rPr>
          <w:rFonts w:ascii="Times New Roman" w:hAnsi="Times New Roman" w:cs="Times New Roman"/>
          <w:sz w:val="28"/>
          <w:szCs w:val="28"/>
        </w:rPr>
        <w:t>ринятие участия в государственной программе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утверждена постановлением Правительства Новосибирской области от 24.02.2014 №83-п</w:t>
      </w:r>
      <w:r w:rsidR="00A71ECF">
        <w:rPr>
          <w:rFonts w:ascii="Times New Roman" w:hAnsi="Times New Roman" w:cs="Times New Roman"/>
          <w:sz w:val="28"/>
          <w:szCs w:val="28"/>
        </w:rPr>
        <w:t>;</w:t>
      </w:r>
    </w:p>
    <w:p w:rsidR="00935EAD" w:rsidRPr="00935EAD" w:rsidRDefault="00935EAD" w:rsidP="00A71ECF">
      <w:pPr>
        <w:tabs>
          <w:tab w:val="left" w:pos="3255"/>
        </w:tabs>
        <w:ind w:firstLine="567"/>
        <w:contextualSpacing/>
        <w:jc w:val="both"/>
        <w:rPr>
          <w:rFonts w:ascii="Times New Roman" w:hAnsi="Times New Roman" w:cs="Times New Roman"/>
          <w:sz w:val="28"/>
          <w:szCs w:val="28"/>
        </w:rPr>
      </w:pPr>
      <w:r w:rsidRPr="00935EAD">
        <w:rPr>
          <w:rFonts w:ascii="Times New Roman" w:hAnsi="Times New Roman" w:cs="Times New Roman"/>
          <w:sz w:val="28"/>
          <w:szCs w:val="28"/>
        </w:rPr>
        <w:t xml:space="preserve">- </w:t>
      </w:r>
      <w:r w:rsidR="00A71ECF">
        <w:rPr>
          <w:rFonts w:ascii="Times New Roman" w:hAnsi="Times New Roman" w:cs="Times New Roman"/>
          <w:sz w:val="28"/>
          <w:szCs w:val="28"/>
        </w:rPr>
        <w:t>о</w:t>
      </w:r>
      <w:r w:rsidRPr="00935EAD">
        <w:rPr>
          <w:rFonts w:ascii="Times New Roman" w:hAnsi="Times New Roman" w:cs="Times New Roman"/>
          <w:sz w:val="28"/>
          <w:szCs w:val="28"/>
        </w:rPr>
        <w:t>беспечение выхода на линию автобусов согласно утвержденных плановых показателей и расписания движения автобусов</w:t>
      </w:r>
      <w:r w:rsidR="00A71ECF">
        <w:rPr>
          <w:rFonts w:ascii="Times New Roman" w:hAnsi="Times New Roman" w:cs="Times New Roman"/>
          <w:sz w:val="28"/>
          <w:szCs w:val="28"/>
        </w:rPr>
        <w:t>;</w:t>
      </w:r>
    </w:p>
    <w:p w:rsidR="00935EAD" w:rsidRDefault="00935EAD" w:rsidP="00A71ECF">
      <w:pPr>
        <w:tabs>
          <w:tab w:val="left" w:pos="3255"/>
        </w:tabs>
        <w:ind w:firstLine="567"/>
        <w:contextualSpacing/>
        <w:jc w:val="both"/>
        <w:rPr>
          <w:rFonts w:ascii="Times New Roman" w:hAnsi="Times New Roman" w:cs="Times New Roman"/>
          <w:sz w:val="28"/>
          <w:szCs w:val="28"/>
        </w:rPr>
      </w:pPr>
      <w:r w:rsidRPr="00935EAD">
        <w:rPr>
          <w:rFonts w:ascii="Times New Roman" w:hAnsi="Times New Roman" w:cs="Times New Roman"/>
          <w:sz w:val="28"/>
          <w:szCs w:val="28"/>
        </w:rPr>
        <w:t xml:space="preserve">- </w:t>
      </w:r>
      <w:r w:rsidR="00A71ECF">
        <w:rPr>
          <w:rFonts w:ascii="Times New Roman" w:hAnsi="Times New Roman" w:cs="Times New Roman"/>
          <w:color w:val="000000"/>
          <w:sz w:val="28"/>
          <w:szCs w:val="28"/>
        </w:rPr>
        <w:t>п</w:t>
      </w:r>
      <w:r w:rsidRPr="00935EAD">
        <w:rPr>
          <w:rFonts w:ascii="Times New Roman" w:hAnsi="Times New Roman" w:cs="Times New Roman"/>
          <w:color w:val="000000"/>
          <w:sz w:val="28"/>
          <w:szCs w:val="28"/>
        </w:rPr>
        <w:t xml:space="preserve">риобретение автобусов оборудованных </w:t>
      </w:r>
      <w:r w:rsidRPr="00935EAD">
        <w:rPr>
          <w:rFonts w:ascii="Times New Roman" w:hAnsi="Times New Roman" w:cs="Times New Roman"/>
          <w:sz w:val="28"/>
          <w:szCs w:val="28"/>
        </w:rPr>
        <w:t>для работы на газомоторном то</w:t>
      </w:r>
      <w:r w:rsidR="00A71ECF">
        <w:rPr>
          <w:rFonts w:ascii="Times New Roman" w:hAnsi="Times New Roman" w:cs="Times New Roman"/>
          <w:sz w:val="28"/>
          <w:szCs w:val="28"/>
        </w:rPr>
        <w:t>пливе (сжиженный природный газ);</w:t>
      </w:r>
    </w:p>
    <w:p w:rsidR="00617FFA" w:rsidRPr="00770485" w:rsidRDefault="00617FFA" w:rsidP="00A71ECF">
      <w:pPr>
        <w:tabs>
          <w:tab w:val="left" w:pos="3255"/>
        </w:tabs>
        <w:ind w:firstLine="567"/>
        <w:contextualSpacing/>
        <w:jc w:val="both"/>
        <w:rPr>
          <w:rFonts w:ascii="Times New Roman" w:hAnsi="Times New Roman" w:cs="Times New Roman"/>
          <w:sz w:val="28"/>
          <w:szCs w:val="28"/>
        </w:rPr>
      </w:pPr>
      <w:r w:rsidRPr="00770485">
        <w:rPr>
          <w:rFonts w:ascii="Times New Roman" w:hAnsi="Times New Roman" w:cs="Times New Roman"/>
          <w:sz w:val="28"/>
          <w:szCs w:val="28"/>
        </w:rPr>
        <w:t xml:space="preserve">-     переоборудование автобусов </w:t>
      </w:r>
      <w:r w:rsidR="00770485">
        <w:rPr>
          <w:rFonts w:ascii="Times New Roman" w:hAnsi="Times New Roman" w:cs="Times New Roman"/>
          <w:sz w:val="28"/>
          <w:szCs w:val="28"/>
        </w:rPr>
        <w:t>для</w:t>
      </w:r>
      <w:r w:rsidRPr="00770485">
        <w:rPr>
          <w:rFonts w:ascii="Times New Roman" w:hAnsi="Times New Roman" w:cs="Times New Roman"/>
          <w:sz w:val="28"/>
          <w:szCs w:val="28"/>
        </w:rPr>
        <w:t xml:space="preserve"> работ</w:t>
      </w:r>
      <w:r w:rsidR="00770485">
        <w:rPr>
          <w:rFonts w:ascii="Times New Roman" w:hAnsi="Times New Roman" w:cs="Times New Roman"/>
          <w:sz w:val="28"/>
          <w:szCs w:val="28"/>
        </w:rPr>
        <w:t>ы</w:t>
      </w:r>
      <w:r w:rsidRPr="00770485">
        <w:rPr>
          <w:rFonts w:ascii="Times New Roman" w:hAnsi="Times New Roman" w:cs="Times New Roman"/>
          <w:sz w:val="28"/>
          <w:szCs w:val="28"/>
        </w:rPr>
        <w:t xml:space="preserve"> на газомоторном топливе</w:t>
      </w:r>
      <w:r w:rsidR="00770485">
        <w:rPr>
          <w:rFonts w:ascii="Times New Roman" w:hAnsi="Times New Roman" w:cs="Times New Roman"/>
          <w:sz w:val="28"/>
          <w:szCs w:val="28"/>
        </w:rPr>
        <w:t>;</w:t>
      </w:r>
    </w:p>
    <w:p w:rsidR="00935EAD" w:rsidRPr="00935EAD" w:rsidRDefault="00935EAD" w:rsidP="00A71ECF">
      <w:pPr>
        <w:tabs>
          <w:tab w:val="left" w:pos="3255"/>
        </w:tabs>
        <w:ind w:firstLine="567"/>
        <w:contextualSpacing/>
        <w:jc w:val="both"/>
        <w:rPr>
          <w:rFonts w:ascii="Times New Roman" w:hAnsi="Times New Roman" w:cs="Times New Roman"/>
          <w:sz w:val="28"/>
          <w:szCs w:val="28"/>
          <w:u w:val="single"/>
        </w:rPr>
      </w:pPr>
      <w:r w:rsidRPr="00935EAD">
        <w:rPr>
          <w:rFonts w:ascii="Times New Roman" w:hAnsi="Times New Roman" w:cs="Times New Roman"/>
          <w:sz w:val="28"/>
          <w:szCs w:val="28"/>
        </w:rPr>
        <w:t xml:space="preserve">- </w:t>
      </w:r>
      <w:r w:rsidR="00A71ECF">
        <w:rPr>
          <w:rFonts w:ascii="Times New Roman" w:hAnsi="Times New Roman" w:cs="Times New Roman"/>
          <w:sz w:val="28"/>
          <w:szCs w:val="28"/>
        </w:rPr>
        <w:t>в</w:t>
      </w:r>
      <w:r w:rsidRPr="00935EAD">
        <w:rPr>
          <w:rFonts w:ascii="Times New Roman" w:hAnsi="Times New Roman" w:cs="Times New Roman"/>
          <w:color w:val="000000"/>
          <w:sz w:val="28"/>
          <w:szCs w:val="28"/>
        </w:rPr>
        <w:t>ыполнение технических условий для исправного функционирования газобаллонного оборудования</w:t>
      </w:r>
      <w:r w:rsidR="00A71ECF">
        <w:rPr>
          <w:rFonts w:ascii="Times New Roman" w:hAnsi="Times New Roman" w:cs="Times New Roman"/>
          <w:color w:val="000000"/>
          <w:sz w:val="28"/>
          <w:szCs w:val="28"/>
        </w:rPr>
        <w:t>.</w:t>
      </w:r>
    </w:p>
    <w:p w:rsidR="009E48D2" w:rsidRPr="005C526A" w:rsidRDefault="005C526A" w:rsidP="009E48D2">
      <w:pPr>
        <w:pStyle w:val="ConsPlusTitle"/>
        <w:jc w:val="center"/>
        <w:outlineLvl w:val="1"/>
        <w:rPr>
          <w:rFonts w:ascii="Times New Roman" w:hAnsi="Times New Roman" w:cs="Times New Roman"/>
          <w:sz w:val="28"/>
          <w:szCs w:val="28"/>
        </w:rPr>
      </w:pPr>
      <w:r w:rsidRPr="005C526A">
        <w:rPr>
          <w:rFonts w:ascii="Times New Roman" w:hAnsi="Times New Roman" w:cs="Times New Roman"/>
          <w:sz w:val="28"/>
          <w:szCs w:val="28"/>
        </w:rPr>
        <w:t xml:space="preserve">5 </w:t>
      </w:r>
      <w:r w:rsidR="009E48D2" w:rsidRPr="005C526A">
        <w:rPr>
          <w:rFonts w:ascii="Times New Roman" w:hAnsi="Times New Roman" w:cs="Times New Roman"/>
          <w:sz w:val="28"/>
          <w:szCs w:val="28"/>
        </w:rPr>
        <w:t>. Механизм реализации Программы</w:t>
      </w:r>
    </w:p>
    <w:p w:rsidR="009E48D2" w:rsidRDefault="009E48D2" w:rsidP="009E48D2">
      <w:pPr>
        <w:pStyle w:val="ConsPlusNormal"/>
        <w:ind w:firstLine="540"/>
        <w:jc w:val="both"/>
      </w:pPr>
    </w:p>
    <w:p w:rsidR="00911EB6" w:rsidRPr="00911EB6" w:rsidRDefault="00911EB6" w:rsidP="00911EB6">
      <w:pPr>
        <w:pStyle w:val="a6"/>
        <w:ind w:firstLine="708"/>
        <w:jc w:val="both"/>
        <w:rPr>
          <w:sz w:val="28"/>
          <w:szCs w:val="28"/>
        </w:rPr>
      </w:pPr>
      <w:r w:rsidRPr="00911EB6">
        <w:rPr>
          <w:sz w:val="28"/>
          <w:szCs w:val="28"/>
        </w:rPr>
        <w:t>Механизм реализации Программы предусматривает отработку организационно-финансовых схем обеспечения системы мероприятий Программы.</w:t>
      </w:r>
    </w:p>
    <w:p w:rsidR="00946FB9" w:rsidRDefault="009E48D2" w:rsidP="00911EB6">
      <w:pPr>
        <w:pStyle w:val="a6"/>
        <w:ind w:firstLine="708"/>
        <w:jc w:val="both"/>
        <w:rPr>
          <w:sz w:val="28"/>
          <w:szCs w:val="28"/>
        </w:rPr>
      </w:pPr>
      <w:r w:rsidRPr="00911EB6">
        <w:rPr>
          <w:sz w:val="28"/>
          <w:szCs w:val="28"/>
        </w:rPr>
        <w:t xml:space="preserve">Реализация Программы осуществляется ее </w:t>
      </w:r>
      <w:r w:rsidR="00911EB6" w:rsidRPr="00911EB6">
        <w:rPr>
          <w:sz w:val="28"/>
          <w:szCs w:val="28"/>
        </w:rPr>
        <w:t>исполнителя</w:t>
      </w:r>
      <w:r w:rsidRPr="00911EB6">
        <w:rPr>
          <w:sz w:val="28"/>
          <w:szCs w:val="28"/>
        </w:rPr>
        <w:t>м</w:t>
      </w:r>
      <w:r w:rsidR="00911EB6" w:rsidRPr="00911EB6">
        <w:rPr>
          <w:sz w:val="28"/>
          <w:szCs w:val="28"/>
        </w:rPr>
        <w:t>и</w:t>
      </w:r>
      <w:r w:rsidRPr="00911EB6">
        <w:rPr>
          <w:sz w:val="28"/>
          <w:szCs w:val="28"/>
        </w:rPr>
        <w:t xml:space="preserve"> совместно с исполнителями мероприятий в соответствии с законодательством Российской Федерации, муниципальными правовыми актами </w:t>
      </w:r>
      <w:proofErr w:type="spellStart"/>
      <w:r w:rsidR="00911EB6" w:rsidRPr="00911EB6">
        <w:rPr>
          <w:sz w:val="28"/>
          <w:szCs w:val="28"/>
        </w:rPr>
        <w:t>Мошковского</w:t>
      </w:r>
      <w:proofErr w:type="spellEnd"/>
      <w:r w:rsidR="00911EB6" w:rsidRPr="00911EB6">
        <w:rPr>
          <w:sz w:val="28"/>
          <w:szCs w:val="28"/>
        </w:rPr>
        <w:t xml:space="preserve"> района Новосибирской области.</w:t>
      </w:r>
      <w:r w:rsidR="00911EB6">
        <w:rPr>
          <w:sz w:val="28"/>
          <w:szCs w:val="28"/>
        </w:rPr>
        <w:t xml:space="preserve"> </w:t>
      </w:r>
    </w:p>
    <w:p w:rsidR="00946FB9" w:rsidRPr="00946FB9" w:rsidRDefault="00946FB9" w:rsidP="00946FB9">
      <w:pPr>
        <w:ind w:firstLine="539"/>
        <w:contextualSpacing/>
        <w:jc w:val="both"/>
        <w:rPr>
          <w:rFonts w:ascii="Times New Roman" w:hAnsi="Times New Roman" w:cs="Times New Roman"/>
          <w:sz w:val="28"/>
          <w:szCs w:val="28"/>
        </w:rPr>
      </w:pPr>
      <w:r w:rsidRPr="00946FB9">
        <w:rPr>
          <w:rFonts w:ascii="Times New Roman" w:hAnsi="Times New Roman" w:cs="Times New Roman"/>
          <w:sz w:val="28"/>
          <w:szCs w:val="28"/>
        </w:rPr>
        <w:t xml:space="preserve">Муниципальным заказчиком Программы является администрация </w:t>
      </w:r>
      <w:proofErr w:type="spellStart"/>
      <w:r w:rsidRPr="00946FB9">
        <w:rPr>
          <w:rFonts w:ascii="Times New Roman" w:hAnsi="Times New Roman" w:cs="Times New Roman"/>
          <w:sz w:val="28"/>
          <w:szCs w:val="28"/>
        </w:rPr>
        <w:t>Мошковского</w:t>
      </w:r>
      <w:proofErr w:type="spellEnd"/>
      <w:r w:rsidRPr="00946FB9">
        <w:rPr>
          <w:rFonts w:ascii="Times New Roman" w:hAnsi="Times New Roman" w:cs="Times New Roman"/>
          <w:sz w:val="28"/>
          <w:szCs w:val="28"/>
        </w:rPr>
        <w:t xml:space="preserve"> района Новосибирской области, основным разработчиком - управление экономического развития и труда администрации </w:t>
      </w:r>
      <w:proofErr w:type="spellStart"/>
      <w:r w:rsidRPr="00946FB9">
        <w:rPr>
          <w:rFonts w:ascii="Times New Roman" w:hAnsi="Times New Roman" w:cs="Times New Roman"/>
          <w:sz w:val="28"/>
          <w:szCs w:val="28"/>
        </w:rPr>
        <w:t>Мошковского</w:t>
      </w:r>
      <w:proofErr w:type="spellEnd"/>
      <w:r w:rsidRPr="00946FB9">
        <w:rPr>
          <w:rFonts w:ascii="Times New Roman" w:hAnsi="Times New Roman" w:cs="Times New Roman"/>
          <w:sz w:val="28"/>
          <w:szCs w:val="28"/>
        </w:rPr>
        <w:t xml:space="preserve"> района Новосибирской области.</w:t>
      </w:r>
    </w:p>
    <w:p w:rsidR="00946FB9" w:rsidRDefault="00946FB9" w:rsidP="00946FB9">
      <w:pPr>
        <w:ind w:firstLine="539"/>
        <w:contextualSpacing/>
        <w:jc w:val="both"/>
        <w:rPr>
          <w:rFonts w:ascii="Times New Roman" w:hAnsi="Times New Roman" w:cs="Times New Roman"/>
          <w:sz w:val="28"/>
          <w:szCs w:val="28"/>
        </w:rPr>
      </w:pPr>
      <w:r w:rsidRPr="00946FB9">
        <w:rPr>
          <w:rFonts w:ascii="Times New Roman" w:hAnsi="Times New Roman" w:cs="Times New Roman"/>
          <w:sz w:val="28"/>
          <w:szCs w:val="28"/>
        </w:rPr>
        <w:t xml:space="preserve">Руководитель Программы - </w:t>
      </w:r>
      <w:r w:rsidRPr="00946FB9">
        <w:rPr>
          <w:rFonts w:ascii="Times New Roman" w:hAnsi="Times New Roman" w:cs="Times New Roman"/>
          <w:color w:val="000000"/>
          <w:sz w:val="28"/>
          <w:szCs w:val="28"/>
        </w:rPr>
        <w:t xml:space="preserve">заместитель главы администрации </w:t>
      </w:r>
      <w:proofErr w:type="spellStart"/>
      <w:r w:rsidRPr="00946FB9">
        <w:rPr>
          <w:rFonts w:ascii="Times New Roman" w:hAnsi="Times New Roman" w:cs="Times New Roman"/>
          <w:color w:val="000000"/>
          <w:sz w:val="28"/>
          <w:szCs w:val="28"/>
        </w:rPr>
        <w:t>Мошковского</w:t>
      </w:r>
      <w:proofErr w:type="spellEnd"/>
      <w:r w:rsidRPr="00946FB9">
        <w:rPr>
          <w:rFonts w:ascii="Times New Roman" w:hAnsi="Times New Roman" w:cs="Times New Roman"/>
          <w:color w:val="000000"/>
          <w:sz w:val="28"/>
          <w:szCs w:val="28"/>
        </w:rPr>
        <w:t xml:space="preserve"> района</w:t>
      </w:r>
      <w:r w:rsidRPr="00946FB9">
        <w:rPr>
          <w:rFonts w:ascii="Times New Roman" w:hAnsi="Times New Roman" w:cs="Times New Roman"/>
          <w:sz w:val="28"/>
          <w:szCs w:val="28"/>
        </w:rPr>
        <w:t>.</w:t>
      </w:r>
    </w:p>
    <w:p w:rsidR="00946FB9" w:rsidRPr="00770485" w:rsidRDefault="00946FB9" w:rsidP="00946FB9">
      <w:pPr>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Исполнитель программы - </w:t>
      </w:r>
      <w:r w:rsidRPr="00946FB9">
        <w:rPr>
          <w:rFonts w:ascii="Times New Roman" w:hAnsi="Times New Roman" w:cs="Times New Roman"/>
          <w:sz w:val="28"/>
          <w:szCs w:val="28"/>
        </w:rPr>
        <w:t xml:space="preserve">управление экономического развития и труда администрации </w:t>
      </w:r>
      <w:proofErr w:type="spellStart"/>
      <w:r w:rsidRPr="00946FB9">
        <w:rPr>
          <w:rFonts w:ascii="Times New Roman" w:hAnsi="Times New Roman" w:cs="Times New Roman"/>
          <w:sz w:val="28"/>
          <w:szCs w:val="28"/>
        </w:rPr>
        <w:t>Мошковского</w:t>
      </w:r>
      <w:proofErr w:type="spellEnd"/>
      <w:r w:rsidRPr="00946FB9">
        <w:rPr>
          <w:rFonts w:ascii="Times New Roman" w:hAnsi="Times New Roman" w:cs="Times New Roman"/>
          <w:sz w:val="28"/>
          <w:szCs w:val="28"/>
        </w:rPr>
        <w:t xml:space="preserve"> района Новосибирской области</w:t>
      </w:r>
      <w:r w:rsidR="00A83469">
        <w:rPr>
          <w:rFonts w:ascii="Times New Roman" w:hAnsi="Times New Roman" w:cs="Times New Roman"/>
          <w:sz w:val="28"/>
          <w:szCs w:val="28"/>
        </w:rPr>
        <w:t xml:space="preserve">, </w:t>
      </w:r>
      <w:r w:rsidR="00A83469" w:rsidRPr="00770485">
        <w:rPr>
          <w:rFonts w:ascii="Times New Roman" w:hAnsi="Times New Roman" w:cs="Times New Roman"/>
          <w:sz w:val="28"/>
          <w:szCs w:val="28"/>
        </w:rPr>
        <w:t>МУП «</w:t>
      </w:r>
      <w:proofErr w:type="spellStart"/>
      <w:r w:rsidR="00A83469" w:rsidRPr="00770485">
        <w:rPr>
          <w:rFonts w:ascii="Times New Roman" w:hAnsi="Times New Roman" w:cs="Times New Roman"/>
          <w:sz w:val="28"/>
          <w:szCs w:val="28"/>
        </w:rPr>
        <w:t>Мошковское</w:t>
      </w:r>
      <w:proofErr w:type="spellEnd"/>
      <w:r w:rsidR="00A83469" w:rsidRPr="00770485">
        <w:rPr>
          <w:rFonts w:ascii="Times New Roman" w:hAnsi="Times New Roman" w:cs="Times New Roman"/>
          <w:sz w:val="28"/>
          <w:szCs w:val="28"/>
        </w:rPr>
        <w:t xml:space="preserve"> АТП».</w:t>
      </w:r>
    </w:p>
    <w:p w:rsidR="009E48D2" w:rsidRPr="00946FB9" w:rsidRDefault="00911EB6" w:rsidP="005A5E08">
      <w:pPr>
        <w:pStyle w:val="a6"/>
        <w:ind w:firstLine="539"/>
        <w:jc w:val="both"/>
        <w:rPr>
          <w:sz w:val="28"/>
          <w:szCs w:val="28"/>
        </w:rPr>
      </w:pPr>
      <w:r w:rsidRPr="00946FB9">
        <w:rPr>
          <w:sz w:val="28"/>
          <w:szCs w:val="28"/>
        </w:rPr>
        <w:t>И</w:t>
      </w:r>
      <w:r w:rsidR="009E48D2" w:rsidRPr="00946FB9">
        <w:rPr>
          <w:sz w:val="28"/>
          <w:szCs w:val="28"/>
        </w:rPr>
        <w:t>сполнител</w:t>
      </w:r>
      <w:r w:rsidRPr="00946FB9">
        <w:rPr>
          <w:sz w:val="28"/>
          <w:szCs w:val="28"/>
        </w:rPr>
        <w:t>ь</w:t>
      </w:r>
      <w:r w:rsidR="009E48D2" w:rsidRPr="00946FB9">
        <w:rPr>
          <w:sz w:val="28"/>
          <w:szCs w:val="28"/>
        </w:rPr>
        <w:t xml:space="preserve"> Программы:</w:t>
      </w:r>
    </w:p>
    <w:p w:rsidR="009E48D2" w:rsidRPr="00946FB9" w:rsidRDefault="00911EB6" w:rsidP="00946FB9">
      <w:pPr>
        <w:pStyle w:val="a6"/>
        <w:ind w:firstLine="708"/>
        <w:jc w:val="both"/>
        <w:rPr>
          <w:sz w:val="28"/>
          <w:szCs w:val="28"/>
        </w:rPr>
      </w:pPr>
      <w:r w:rsidRPr="00946FB9">
        <w:rPr>
          <w:sz w:val="28"/>
          <w:szCs w:val="28"/>
        </w:rPr>
        <w:t xml:space="preserve">- </w:t>
      </w:r>
      <w:r w:rsidR="009E48D2" w:rsidRPr="00946FB9">
        <w:rPr>
          <w:sz w:val="28"/>
          <w:szCs w:val="28"/>
        </w:rPr>
        <w:t>координирует и контролирует действия исполнителей Программы по выполнению мероприятий Программы;</w:t>
      </w:r>
    </w:p>
    <w:p w:rsidR="009E48D2" w:rsidRPr="00946FB9" w:rsidRDefault="00911EB6" w:rsidP="00946FB9">
      <w:pPr>
        <w:pStyle w:val="a6"/>
        <w:ind w:firstLine="708"/>
        <w:jc w:val="both"/>
        <w:rPr>
          <w:sz w:val="28"/>
          <w:szCs w:val="28"/>
        </w:rPr>
      </w:pPr>
      <w:r w:rsidRPr="00946FB9">
        <w:rPr>
          <w:sz w:val="28"/>
          <w:szCs w:val="28"/>
        </w:rPr>
        <w:t xml:space="preserve">- </w:t>
      </w:r>
      <w:r w:rsidR="009E48D2" w:rsidRPr="00946FB9">
        <w:rPr>
          <w:sz w:val="28"/>
          <w:szCs w:val="28"/>
        </w:rPr>
        <w:t>организует при необходимости внесение изменений в Программу.</w:t>
      </w:r>
    </w:p>
    <w:p w:rsidR="009E48D2" w:rsidRPr="00946FB9" w:rsidRDefault="009E48D2" w:rsidP="005A5E08">
      <w:pPr>
        <w:pStyle w:val="a6"/>
        <w:ind w:firstLine="708"/>
        <w:jc w:val="both"/>
        <w:rPr>
          <w:sz w:val="28"/>
          <w:szCs w:val="28"/>
        </w:rPr>
      </w:pPr>
      <w:r w:rsidRPr="00946FB9">
        <w:rPr>
          <w:sz w:val="28"/>
          <w:szCs w:val="28"/>
        </w:rPr>
        <w:t>Исполнители мероприятий Программы:</w:t>
      </w:r>
    </w:p>
    <w:p w:rsidR="009E48D2" w:rsidRPr="00946FB9" w:rsidRDefault="00911EB6" w:rsidP="00946FB9">
      <w:pPr>
        <w:pStyle w:val="a6"/>
        <w:ind w:firstLine="708"/>
        <w:jc w:val="both"/>
        <w:rPr>
          <w:sz w:val="28"/>
          <w:szCs w:val="28"/>
        </w:rPr>
      </w:pPr>
      <w:r w:rsidRPr="00946FB9">
        <w:rPr>
          <w:sz w:val="28"/>
          <w:szCs w:val="28"/>
        </w:rPr>
        <w:t xml:space="preserve">- </w:t>
      </w:r>
      <w:r w:rsidR="009E48D2" w:rsidRPr="00946FB9">
        <w:rPr>
          <w:sz w:val="28"/>
          <w:szCs w:val="28"/>
        </w:rPr>
        <w:t>планируют деятельность по реализации Программы;</w:t>
      </w:r>
    </w:p>
    <w:p w:rsidR="009E48D2" w:rsidRPr="00946FB9" w:rsidRDefault="00911EB6" w:rsidP="00946FB9">
      <w:pPr>
        <w:pStyle w:val="a6"/>
        <w:ind w:firstLine="708"/>
        <w:jc w:val="both"/>
        <w:rPr>
          <w:sz w:val="28"/>
          <w:szCs w:val="28"/>
        </w:rPr>
      </w:pPr>
      <w:r w:rsidRPr="00946FB9">
        <w:rPr>
          <w:sz w:val="28"/>
          <w:szCs w:val="28"/>
        </w:rPr>
        <w:t xml:space="preserve">- </w:t>
      </w:r>
      <w:r w:rsidR="009E48D2" w:rsidRPr="00946FB9">
        <w:rPr>
          <w:sz w:val="28"/>
          <w:szCs w:val="28"/>
        </w:rPr>
        <w:t>проводят мероприятия в рамках Программы.</w:t>
      </w:r>
    </w:p>
    <w:p w:rsidR="005C526A" w:rsidRPr="00946FB9" w:rsidRDefault="005C526A" w:rsidP="005C526A">
      <w:pPr>
        <w:contextualSpacing/>
        <w:jc w:val="both"/>
        <w:rPr>
          <w:rFonts w:ascii="Times New Roman" w:hAnsi="Times New Roman" w:cs="Times New Roman"/>
          <w:sz w:val="28"/>
          <w:szCs w:val="28"/>
        </w:rPr>
      </w:pPr>
      <w:r w:rsidRPr="00946FB9">
        <w:rPr>
          <w:rFonts w:ascii="Times New Roman" w:hAnsi="Times New Roman" w:cs="Times New Roman"/>
          <w:szCs w:val="28"/>
        </w:rPr>
        <w:t xml:space="preserve">   </w:t>
      </w:r>
      <w:r w:rsidRPr="00946FB9">
        <w:rPr>
          <w:rFonts w:ascii="Times New Roman" w:hAnsi="Times New Roman" w:cs="Times New Roman"/>
          <w:szCs w:val="28"/>
        </w:rPr>
        <w:tab/>
      </w:r>
      <w:r w:rsidRPr="00946FB9">
        <w:rPr>
          <w:rFonts w:ascii="Times New Roman" w:hAnsi="Times New Roman" w:cs="Times New Roman"/>
          <w:sz w:val="28"/>
          <w:szCs w:val="28"/>
        </w:rPr>
        <w:t>Важным условием успешной реализации муниципальной программы района будут являться скоординированные действия региональных и местных органов власти,</w:t>
      </w:r>
      <w:r w:rsidR="00911EB6" w:rsidRPr="00946FB9">
        <w:rPr>
          <w:rFonts w:ascii="Times New Roman" w:hAnsi="Times New Roman" w:cs="Times New Roman"/>
          <w:sz w:val="28"/>
          <w:szCs w:val="28"/>
        </w:rPr>
        <w:t xml:space="preserve"> районного муниципального унитарного</w:t>
      </w:r>
      <w:r w:rsidRPr="00946FB9">
        <w:rPr>
          <w:rFonts w:ascii="Times New Roman" w:hAnsi="Times New Roman" w:cs="Times New Roman"/>
          <w:sz w:val="28"/>
          <w:szCs w:val="28"/>
        </w:rPr>
        <w:t xml:space="preserve"> </w:t>
      </w:r>
      <w:r w:rsidR="00911EB6" w:rsidRPr="00946FB9">
        <w:rPr>
          <w:rFonts w:ascii="Times New Roman" w:hAnsi="Times New Roman" w:cs="Times New Roman"/>
          <w:sz w:val="28"/>
          <w:szCs w:val="28"/>
        </w:rPr>
        <w:t>автотранспортного предприятия.</w:t>
      </w:r>
      <w:r w:rsidRPr="00946FB9">
        <w:rPr>
          <w:rFonts w:ascii="Times New Roman" w:hAnsi="Times New Roman" w:cs="Times New Roman"/>
          <w:sz w:val="28"/>
          <w:szCs w:val="28"/>
        </w:rPr>
        <w:t xml:space="preserve"> </w:t>
      </w:r>
    </w:p>
    <w:p w:rsidR="005C526A" w:rsidRPr="00946FB9" w:rsidRDefault="005C526A" w:rsidP="005C526A">
      <w:pPr>
        <w:ind w:firstLine="708"/>
        <w:contextualSpacing/>
        <w:jc w:val="both"/>
        <w:rPr>
          <w:rFonts w:ascii="Times New Roman" w:hAnsi="Times New Roman" w:cs="Times New Roman"/>
          <w:sz w:val="28"/>
          <w:szCs w:val="28"/>
        </w:rPr>
      </w:pPr>
      <w:r w:rsidRPr="00946FB9">
        <w:rPr>
          <w:rFonts w:ascii="Times New Roman" w:hAnsi="Times New Roman" w:cs="Times New Roman"/>
          <w:sz w:val="28"/>
          <w:szCs w:val="28"/>
        </w:rPr>
        <w:t>В целях реализации мероприятий Программы и достижения целевых индикаторов муниципальной программы муниципальный заказчик:</w:t>
      </w:r>
    </w:p>
    <w:p w:rsidR="005C526A" w:rsidRPr="00946FB9" w:rsidRDefault="005C526A" w:rsidP="005C526A">
      <w:pPr>
        <w:ind w:firstLine="851"/>
        <w:contextualSpacing/>
        <w:jc w:val="both"/>
        <w:rPr>
          <w:rFonts w:ascii="Times New Roman" w:hAnsi="Times New Roman" w:cs="Times New Roman"/>
          <w:sz w:val="28"/>
          <w:szCs w:val="28"/>
        </w:rPr>
      </w:pPr>
      <w:r w:rsidRPr="00946FB9">
        <w:rPr>
          <w:rFonts w:ascii="Times New Roman" w:hAnsi="Times New Roman" w:cs="Times New Roman"/>
          <w:sz w:val="28"/>
          <w:szCs w:val="28"/>
        </w:rPr>
        <w:t xml:space="preserve">- формирует бюджетные заявки и обоснования на включение финансирования мероприятий Программы за счет средств местного бюджета </w:t>
      </w:r>
      <w:proofErr w:type="spellStart"/>
      <w:r w:rsidRPr="00946FB9">
        <w:rPr>
          <w:rFonts w:ascii="Times New Roman" w:hAnsi="Times New Roman" w:cs="Times New Roman"/>
          <w:sz w:val="28"/>
          <w:szCs w:val="28"/>
        </w:rPr>
        <w:t>Мошковского</w:t>
      </w:r>
      <w:proofErr w:type="spellEnd"/>
      <w:r w:rsidRPr="00946FB9">
        <w:rPr>
          <w:rFonts w:ascii="Times New Roman" w:hAnsi="Times New Roman" w:cs="Times New Roman"/>
          <w:sz w:val="28"/>
          <w:szCs w:val="28"/>
        </w:rPr>
        <w:t xml:space="preserve"> района в соответствующем финансовом году и плановом периоде. Финансирование мероприятий, предусмотренных Программой, осуществляется в соответствии с </w:t>
      </w:r>
      <w:r w:rsidRPr="00946FB9">
        <w:rPr>
          <w:rFonts w:ascii="Times New Roman" w:hAnsi="Times New Roman" w:cs="Times New Roman"/>
          <w:sz w:val="28"/>
          <w:szCs w:val="28"/>
        </w:rPr>
        <w:lastRenderedPageBreak/>
        <w:t xml:space="preserve">распределением средств бюджета </w:t>
      </w:r>
      <w:proofErr w:type="spellStart"/>
      <w:r w:rsidRPr="00946FB9">
        <w:rPr>
          <w:rFonts w:ascii="Times New Roman" w:hAnsi="Times New Roman" w:cs="Times New Roman"/>
          <w:sz w:val="28"/>
          <w:szCs w:val="28"/>
        </w:rPr>
        <w:t>Мошковского</w:t>
      </w:r>
      <w:proofErr w:type="spellEnd"/>
      <w:r w:rsidRPr="00946FB9">
        <w:rPr>
          <w:rFonts w:ascii="Times New Roman" w:hAnsi="Times New Roman" w:cs="Times New Roman"/>
          <w:sz w:val="28"/>
          <w:szCs w:val="28"/>
        </w:rPr>
        <w:t xml:space="preserve"> района Новосибирской области на реализацию Программы, которое утверждается решением Совета депутатов </w:t>
      </w:r>
      <w:proofErr w:type="spellStart"/>
      <w:r w:rsidRPr="00946FB9">
        <w:rPr>
          <w:rFonts w:ascii="Times New Roman" w:hAnsi="Times New Roman" w:cs="Times New Roman"/>
          <w:sz w:val="28"/>
          <w:szCs w:val="28"/>
        </w:rPr>
        <w:t>Мошковского</w:t>
      </w:r>
      <w:proofErr w:type="spellEnd"/>
      <w:r w:rsidRPr="00946FB9">
        <w:rPr>
          <w:rFonts w:ascii="Times New Roman" w:hAnsi="Times New Roman" w:cs="Times New Roman"/>
          <w:sz w:val="28"/>
          <w:szCs w:val="28"/>
        </w:rPr>
        <w:t xml:space="preserve"> района Новосибирской области о бюджете </w:t>
      </w:r>
      <w:proofErr w:type="spellStart"/>
      <w:r w:rsidRPr="00946FB9">
        <w:rPr>
          <w:rFonts w:ascii="Times New Roman" w:hAnsi="Times New Roman" w:cs="Times New Roman"/>
          <w:sz w:val="28"/>
          <w:szCs w:val="28"/>
        </w:rPr>
        <w:t>Мошковского</w:t>
      </w:r>
      <w:proofErr w:type="spellEnd"/>
      <w:r w:rsidRPr="00946FB9">
        <w:rPr>
          <w:rFonts w:ascii="Times New Roman" w:hAnsi="Times New Roman" w:cs="Times New Roman"/>
          <w:sz w:val="28"/>
          <w:szCs w:val="28"/>
        </w:rPr>
        <w:t xml:space="preserve"> района Новосибирской области на очередной финансовый год и плановый период;</w:t>
      </w:r>
    </w:p>
    <w:p w:rsidR="005C526A" w:rsidRPr="00946FB9" w:rsidRDefault="005C526A" w:rsidP="005C526A">
      <w:pPr>
        <w:ind w:firstLine="851"/>
        <w:contextualSpacing/>
        <w:jc w:val="both"/>
        <w:rPr>
          <w:rFonts w:ascii="Times New Roman" w:hAnsi="Times New Roman" w:cs="Times New Roman"/>
          <w:sz w:val="28"/>
          <w:szCs w:val="28"/>
        </w:rPr>
      </w:pPr>
      <w:r w:rsidRPr="00946FB9">
        <w:rPr>
          <w:rFonts w:ascii="Times New Roman" w:hAnsi="Times New Roman" w:cs="Times New Roman"/>
          <w:sz w:val="28"/>
          <w:szCs w:val="28"/>
        </w:rPr>
        <w:t>- несет ответственность за обеспечение своевременной и качественной реализации муниципальной программы, за эффективное использование средств, выделяемых на ее реализацию;</w:t>
      </w:r>
    </w:p>
    <w:p w:rsidR="005C526A" w:rsidRPr="00946FB9" w:rsidRDefault="005C526A" w:rsidP="005C526A">
      <w:pPr>
        <w:ind w:firstLine="851"/>
        <w:contextualSpacing/>
        <w:jc w:val="both"/>
        <w:rPr>
          <w:rFonts w:ascii="Times New Roman" w:hAnsi="Times New Roman" w:cs="Times New Roman"/>
          <w:sz w:val="28"/>
          <w:szCs w:val="28"/>
        </w:rPr>
      </w:pPr>
      <w:r w:rsidRPr="00946FB9">
        <w:rPr>
          <w:rFonts w:ascii="Times New Roman" w:hAnsi="Times New Roman" w:cs="Times New Roman"/>
          <w:sz w:val="28"/>
          <w:szCs w:val="28"/>
        </w:rPr>
        <w:t>- организует размещение в электронном виде информации о реализации муниципальной программы.</w:t>
      </w:r>
    </w:p>
    <w:p w:rsidR="001C3000" w:rsidRDefault="005C526A" w:rsidP="001C3000">
      <w:pPr>
        <w:ind w:firstLine="539"/>
        <w:contextualSpacing/>
        <w:jc w:val="both"/>
        <w:rPr>
          <w:rFonts w:ascii="Times New Roman" w:hAnsi="Times New Roman" w:cs="Times New Roman"/>
          <w:sz w:val="28"/>
          <w:szCs w:val="28"/>
        </w:rPr>
      </w:pPr>
      <w:r w:rsidRPr="00946FB9">
        <w:rPr>
          <w:rFonts w:ascii="Times New Roman" w:hAnsi="Times New Roman" w:cs="Times New Roman"/>
          <w:sz w:val="28"/>
          <w:szCs w:val="28"/>
        </w:rPr>
        <w:t xml:space="preserve">Отчетность о ходе реализации Программы, отчет о проведенной оценке эффективности Программы формируется основным разработчиком Программы и представляется в сроки, установленные постановлением администрации </w:t>
      </w:r>
      <w:proofErr w:type="spellStart"/>
      <w:r w:rsidRPr="00946FB9">
        <w:rPr>
          <w:rFonts w:ascii="Times New Roman" w:hAnsi="Times New Roman" w:cs="Times New Roman"/>
          <w:sz w:val="28"/>
          <w:szCs w:val="28"/>
        </w:rPr>
        <w:t>Мошковского</w:t>
      </w:r>
      <w:proofErr w:type="spellEnd"/>
      <w:r w:rsidRPr="00946FB9">
        <w:rPr>
          <w:rFonts w:ascii="Times New Roman" w:hAnsi="Times New Roman" w:cs="Times New Roman"/>
          <w:sz w:val="28"/>
          <w:szCs w:val="28"/>
        </w:rPr>
        <w:t xml:space="preserve"> района Новосибирской области от 25.01.2016 № 1 «О порядке принятия решений о разработке муниципальных программ </w:t>
      </w:r>
      <w:proofErr w:type="spellStart"/>
      <w:r w:rsidRPr="00946FB9">
        <w:rPr>
          <w:rFonts w:ascii="Times New Roman" w:hAnsi="Times New Roman" w:cs="Times New Roman"/>
          <w:sz w:val="28"/>
          <w:szCs w:val="28"/>
        </w:rPr>
        <w:t>Мошковского</w:t>
      </w:r>
      <w:proofErr w:type="spellEnd"/>
      <w:r w:rsidRPr="00946FB9">
        <w:rPr>
          <w:rFonts w:ascii="Times New Roman" w:hAnsi="Times New Roman" w:cs="Times New Roman"/>
          <w:sz w:val="28"/>
          <w:szCs w:val="28"/>
        </w:rPr>
        <w:t xml:space="preserve"> района Новосибирской области, а также формирования и реализации у</w:t>
      </w:r>
      <w:r w:rsidR="001C3000">
        <w:rPr>
          <w:rFonts w:ascii="Times New Roman" w:hAnsi="Times New Roman" w:cs="Times New Roman"/>
          <w:sz w:val="28"/>
          <w:szCs w:val="28"/>
        </w:rPr>
        <w:t>казанных программ».</w:t>
      </w:r>
    </w:p>
    <w:p w:rsidR="00946FB9" w:rsidRPr="00946FB9" w:rsidRDefault="005C526A" w:rsidP="001C3000">
      <w:pPr>
        <w:ind w:firstLine="539"/>
        <w:contextualSpacing/>
        <w:jc w:val="both"/>
        <w:rPr>
          <w:rFonts w:ascii="Times New Roman" w:hAnsi="Times New Roman" w:cs="Times New Roman"/>
          <w:sz w:val="28"/>
          <w:szCs w:val="28"/>
        </w:rPr>
      </w:pPr>
      <w:r w:rsidRPr="00946FB9">
        <w:rPr>
          <w:rFonts w:ascii="Times New Roman" w:hAnsi="Times New Roman" w:cs="Times New Roman"/>
          <w:sz w:val="28"/>
          <w:szCs w:val="28"/>
        </w:rPr>
        <w:t xml:space="preserve">Важное значение для успешной реализации Программы имеют механизмы привлечения средств из </w:t>
      </w:r>
      <w:r w:rsidR="00946FB9" w:rsidRPr="00946FB9">
        <w:rPr>
          <w:rFonts w:ascii="Times New Roman" w:hAnsi="Times New Roman" w:cs="Times New Roman"/>
          <w:sz w:val="28"/>
          <w:szCs w:val="28"/>
        </w:rPr>
        <w:t>бюджета Новосибирской области в рамках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№83-п.</w:t>
      </w:r>
    </w:p>
    <w:p w:rsidR="005C526A" w:rsidRPr="00946FB9" w:rsidRDefault="005C526A" w:rsidP="005C526A">
      <w:pPr>
        <w:contextualSpacing/>
        <w:jc w:val="both"/>
        <w:rPr>
          <w:rFonts w:ascii="Times New Roman" w:hAnsi="Times New Roman" w:cs="Times New Roman"/>
          <w:sz w:val="28"/>
          <w:szCs w:val="28"/>
        </w:rPr>
      </w:pPr>
      <w:r w:rsidRPr="00946FB9">
        <w:rPr>
          <w:rFonts w:ascii="Times New Roman" w:hAnsi="Times New Roman" w:cs="Times New Roman"/>
          <w:sz w:val="28"/>
          <w:szCs w:val="28"/>
        </w:rPr>
        <w:t xml:space="preserve">   </w:t>
      </w:r>
      <w:r w:rsidRPr="00946FB9">
        <w:rPr>
          <w:rFonts w:ascii="Times New Roman" w:hAnsi="Times New Roman" w:cs="Times New Roman"/>
          <w:sz w:val="28"/>
          <w:szCs w:val="28"/>
        </w:rPr>
        <w:tab/>
        <w:t xml:space="preserve">Реализация Программы осуществляется на принципах непрерывности, предполагающих мониторинг ее осуществления и внесения, в случае необходимости, корректировок, соответствующих изменившимся условиям. </w:t>
      </w:r>
    </w:p>
    <w:p w:rsidR="005C526A" w:rsidRDefault="005C526A" w:rsidP="00946FB9">
      <w:pPr>
        <w:contextualSpacing/>
        <w:jc w:val="both"/>
        <w:rPr>
          <w:rFonts w:ascii="Times New Roman" w:hAnsi="Times New Roman" w:cs="Times New Roman"/>
          <w:sz w:val="28"/>
          <w:szCs w:val="28"/>
        </w:rPr>
      </w:pPr>
      <w:r w:rsidRPr="00946FB9">
        <w:rPr>
          <w:rFonts w:ascii="Times New Roman" w:hAnsi="Times New Roman" w:cs="Times New Roman"/>
          <w:sz w:val="28"/>
          <w:szCs w:val="28"/>
        </w:rPr>
        <w:tab/>
        <w:t xml:space="preserve">Результатом реализации Программы станет </w:t>
      </w:r>
      <w:r w:rsidR="00946FB9" w:rsidRPr="00946FB9">
        <w:rPr>
          <w:rFonts w:ascii="Times New Roman" w:hAnsi="Times New Roman" w:cs="Times New Roman"/>
          <w:sz w:val="28"/>
          <w:szCs w:val="28"/>
        </w:rPr>
        <w:t xml:space="preserve">повышение уровня транспортного обслуживания населения в </w:t>
      </w:r>
      <w:proofErr w:type="spellStart"/>
      <w:r w:rsidR="00946FB9" w:rsidRPr="00946FB9">
        <w:rPr>
          <w:rFonts w:ascii="Times New Roman" w:hAnsi="Times New Roman" w:cs="Times New Roman"/>
          <w:sz w:val="28"/>
          <w:szCs w:val="28"/>
        </w:rPr>
        <w:t>Мошковском</w:t>
      </w:r>
      <w:proofErr w:type="spellEnd"/>
      <w:r w:rsidR="00946FB9" w:rsidRPr="00946FB9">
        <w:rPr>
          <w:rFonts w:ascii="Times New Roman" w:hAnsi="Times New Roman" w:cs="Times New Roman"/>
          <w:sz w:val="28"/>
          <w:szCs w:val="28"/>
        </w:rPr>
        <w:t xml:space="preserve"> районе Новосибирской области путем развития муниципального пассажирского транспорта на территории района.</w:t>
      </w:r>
    </w:p>
    <w:p w:rsidR="00E353E6" w:rsidRPr="00E353E6" w:rsidRDefault="00E353E6" w:rsidP="00E353E6">
      <w:pPr>
        <w:pStyle w:val="a6"/>
        <w:jc w:val="center"/>
        <w:rPr>
          <w:b/>
          <w:sz w:val="28"/>
          <w:szCs w:val="28"/>
        </w:rPr>
      </w:pPr>
      <w:r w:rsidRPr="00E353E6">
        <w:rPr>
          <w:b/>
          <w:sz w:val="28"/>
          <w:szCs w:val="28"/>
        </w:rPr>
        <w:t>6.  Ресурсное обеспечение муниципальной программы</w:t>
      </w:r>
    </w:p>
    <w:p w:rsidR="00E353E6" w:rsidRPr="00E353E6" w:rsidRDefault="00E353E6" w:rsidP="00E353E6">
      <w:pPr>
        <w:pStyle w:val="a6"/>
        <w:jc w:val="center"/>
        <w:rPr>
          <w:sz w:val="28"/>
          <w:szCs w:val="28"/>
        </w:rPr>
      </w:pPr>
    </w:p>
    <w:p w:rsidR="00E353E6" w:rsidRDefault="00E353E6" w:rsidP="00E353E6">
      <w:pPr>
        <w:pStyle w:val="a6"/>
        <w:rPr>
          <w:sz w:val="28"/>
          <w:szCs w:val="28"/>
        </w:rPr>
      </w:pPr>
      <w:r w:rsidRPr="00E353E6">
        <w:rPr>
          <w:sz w:val="28"/>
          <w:szCs w:val="28"/>
        </w:rPr>
        <w:t xml:space="preserve">   </w:t>
      </w:r>
      <w:r w:rsidRPr="00E353E6">
        <w:rPr>
          <w:sz w:val="28"/>
          <w:szCs w:val="28"/>
        </w:rPr>
        <w:tab/>
        <w:t>Финансирование Программы предполагается за счет следующих источников:</w:t>
      </w:r>
    </w:p>
    <w:p w:rsidR="005A5E08" w:rsidRPr="00E353E6" w:rsidRDefault="005A5E08" w:rsidP="00E353E6">
      <w:pPr>
        <w:pStyle w:val="a6"/>
        <w:rPr>
          <w:sz w:val="28"/>
          <w:szCs w:val="28"/>
        </w:rPr>
      </w:pPr>
      <w:r>
        <w:rPr>
          <w:sz w:val="28"/>
          <w:szCs w:val="28"/>
        </w:rPr>
        <w:t>- бюджетные средства Новосибирской области;</w:t>
      </w:r>
    </w:p>
    <w:p w:rsidR="00E353E6" w:rsidRPr="00E353E6" w:rsidRDefault="00E353E6" w:rsidP="00E353E6">
      <w:pPr>
        <w:pStyle w:val="a6"/>
        <w:rPr>
          <w:sz w:val="28"/>
          <w:szCs w:val="28"/>
        </w:rPr>
      </w:pPr>
      <w:r w:rsidRPr="00E353E6">
        <w:rPr>
          <w:sz w:val="28"/>
          <w:szCs w:val="28"/>
        </w:rPr>
        <w:t>-   бюджетные средства</w:t>
      </w:r>
      <w:r w:rsidR="005A5E08">
        <w:rPr>
          <w:sz w:val="28"/>
          <w:szCs w:val="28"/>
        </w:rPr>
        <w:t xml:space="preserve"> </w:t>
      </w:r>
      <w:proofErr w:type="spellStart"/>
      <w:r w:rsidR="005A5E08">
        <w:rPr>
          <w:sz w:val="28"/>
          <w:szCs w:val="28"/>
        </w:rPr>
        <w:t>Мошковского</w:t>
      </w:r>
      <w:proofErr w:type="spellEnd"/>
      <w:r w:rsidR="005A5E08">
        <w:rPr>
          <w:sz w:val="28"/>
          <w:szCs w:val="28"/>
        </w:rPr>
        <w:t xml:space="preserve"> района Новосибирской области</w:t>
      </w:r>
      <w:r w:rsidRPr="00E353E6">
        <w:rPr>
          <w:sz w:val="28"/>
          <w:szCs w:val="28"/>
        </w:rPr>
        <w:t>;</w:t>
      </w:r>
    </w:p>
    <w:p w:rsidR="00E353E6" w:rsidRPr="00E353E6" w:rsidRDefault="00E353E6" w:rsidP="00E353E6">
      <w:pPr>
        <w:pStyle w:val="a6"/>
        <w:rPr>
          <w:sz w:val="28"/>
          <w:szCs w:val="28"/>
        </w:rPr>
      </w:pPr>
      <w:r w:rsidRPr="00E353E6">
        <w:rPr>
          <w:sz w:val="28"/>
          <w:szCs w:val="28"/>
        </w:rPr>
        <w:t>- внебюджетные средства, включая собственные средства</w:t>
      </w:r>
      <w:r w:rsidR="005A5E08">
        <w:rPr>
          <w:sz w:val="28"/>
          <w:szCs w:val="28"/>
        </w:rPr>
        <w:t xml:space="preserve"> МУП «</w:t>
      </w:r>
      <w:proofErr w:type="spellStart"/>
      <w:r w:rsidR="005A5E08">
        <w:rPr>
          <w:sz w:val="28"/>
          <w:szCs w:val="28"/>
        </w:rPr>
        <w:t>Мошковское</w:t>
      </w:r>
      <w:proofErr w:type="spellEnd"/>
      <w:r w:rsidR="005A5E08">
        <w:rPr>
          <w:sz w:val="28"/>
          <w:szCs w:val="28"/>
        </w:rPr>
        <w:t xml:space="preserve"> АТП».</w:t>
      </w:r>
      <w:r w:rsidRPr="00E353E6">
        <w:rPr>
          <w:sz w:val="28"/>
          <w:szCs w:val="28"/>
        </w:rPr>
        <w:t xml:space="preserve"> </w:t>
      </w:r>
    </w:p>
    <w:p w:rsidR="00883A95" w:rsidRDefault="00E353E6" w:rsidP="005A5E08">
      <w:pPr>
        <w:pStyle w:val="a6"/>
        <w:ind w:firstLine="708"/>
        <w:rPr>
          <w:rFonts w:eastAsia="Calibri"/>
          <w:sz w:val="28"/>
          <w:szCs w:val="28"/>
        </w:rPr>
      </w:pPr>
      <w:r w:rsidRPr="00E353E6">
        <w:rPr>
          <w:rFonts w:eastAsia="Calibri"/>
          <w:sz w:val="28"/>
          <w:szCs w:val="28"/>
        </w:rPr>
        <w:t xml:space="preserve">Общий объем бюджетного финансирования мероприятий программы составит </w:t>
      </w:r>
      <w:r w:rsidR="005A5E08">
        <w:rPr>
          <w:rFonts w:eastAsia="Calibri"/>
          <w:sz w:val="28"/>
          <w:szCs w:val="28"/>
        </w:rPr>
        <w:t>2 681,0</w:t>
      </w:r>
      <w:r w:rsidRPr="00E353E6">
        <w:rPr>
          <w:rFonts w:eastAsia="Calibri"/>
          <w:sz w:val="28"/>
          <w:szCs w:val="28"/>
        </w:rPr>
        <w:t xml:space="preserve"> тыс. рублей. Сводные финансовые затраты на реализацию программы представлены в </w:t>
      </w:r>
      <w:hyperlink w:anchor="Par596" w:history="1">
        <w:r w:rsidRPr="00E353E6">
          <w:rPr>
            <w:rFonts w:eastAsia="Calibri"/>
            <w:sz w:val="28"/>
            <w:szCs w:val="28"/>
          </w:rPr>
          <w:t>приложении №</w:t>
        </w:r>
      </w:hyperlink>
      <w:r w:rsidR="005A5E08">
        <w:rPr>
          <w:rFonts w:eastAsia="Calibri"/>
          <w:sz w:val="28"/>
          <w:szCs w:val="28"/>
        </w:rPr>
        <w:t>4</w:t>
      </w:r>
      <w:r w:rsidRPr="00E353E6">
        <w:rPr>
          <w:rFonts w:eastAsia="Calibri"/>
          <w:sz w:val="28"/>
          <w:szCs w:val="28"/>
        </w:rPr>
        <w:t xml:space="preserve"> к настоящей Программе.</w:t>
      </w:r>
    </w:p>
    <w:p w:rsidR="00330BE6" w:rsidRDefault="00330BE6" w:rsidP="005A5E08">
      <w:pPr>
        <w:pStyle w:val="a6"/>
        <w:ind w:firstLine="708"/>
        <w:rPr>
          <w:rFonts w:eastAsia="Calibri"/>
          <w:sz w:val="28"/>
          <w:szCs w:val="28"/>
        </w:rPr>
      </w:pPr>
    </w:p>
    <w:p w:rsidR="00330BE6" w:rsidRPr="00330BE6" w:rsidRDefault="00330BE6" w:rsidP="00330BE6">
      <w:pPr>
        <w:widowControl w:val="0"/>
        <w:ind w:firstLine="540"/>
        <w:jc w:val="center"/>
        <w:rPr>
          <w:rFonts w:ascii="Times New Roman" w:eastAsia="Calibri" w:hAnsi="Times New Roman" w:cs="Times New Roman"/>
          <w:b/>
          <w:sz w:val="28"/>
          <w:szCs w:val="28"/>
        </w:rPr>
      </w:pPr>
      <w:r w:rsidRPr="00770485">
        <w:rPr>
          <w:rFonts w:ascii="Times New Roman" w:eastAsia="Calibri" w:hAnsi="Times New Roman" w:cs="Times New Roman"/>
          <w:b/>
          <w:sz w:val="28"/>
          <w:szCs w:val="28"/>
        </w:rPr>
        <w:t>7.</w:t>
      </w:r>
      <w:r w:rsidRPr="00330BE6">
        <w:rPr>
          <w:rFonts w:ascii="Times New Roman" w:eastAsia="Calibri" w:hAnsi="Times New Roman" w:cs="Times New Roman"/>
          <w:sz w:val="28"/>
          <w:szCs w:val="28"/>
        </w:rPr>
        <w:t xml:space="preserve"> </w:t>
      </w:r>
      <w:r w:rsidRPr="00330BE6">
        <w:rPr>
          <w:rFonts w:ascii="Times New Roman" w:eastAsia="Calibri" w:hAnsi="Times New Roman" w:cs="Times New Roman"/>
          <w:b/>
          <w:sz w:val="28"/>
          <w:szCs w:val="28"/>
        </w:rPr>
        <w:t xml:space="preserve"> Ожидаемые результаты</w:t>
      </w:r>
    </w:p>
    <w:p w:rsidR="00330BE6" w:rsidRDefault="00330BE6" w:rsidP="00330BE6">
      <w:pPr>
        <w:tabs>
          <w:tab w:val="left" w:pos="3255"/>
        </w:tabs>
        <w:contextualSpacing/>
        <w:jc w:val="both"/>
        <w:rPr>
          <w:rFonts w:ascii="Times New Roman" w:hAnsi="Times New Roman" w:cs="Times New Roman"/>
          <w:sz w:val="28"/>
          <w:szCs w:val="28"/>
        </w:rPr>
      </w:pPr>
      <w:r w:rsidRPr="00330BE6">
        <w:rPr>
          <w:rFonts w:ascii="Times New Roman" w:hAnsi="Times New Roman" w:cs="Times New Roman"/>
          <w:sz w:val="28"/>
          <w:szCs w:val="28"/>
        </w:rPr>
        <w:t xml:space="preserve">     В результате реализации планируемых задач, предполагаются следующие результаты:</w:t>
      </w:r>
    </w:p>
    <w:p w:rsidR="00330BE6" w:rsidRPr="00330BE6" w:rsidRDefault="00330BE6" w:rsidP="00330BE6">
      <w:pPr>
        <w:autoSpaceDE w:val="0"/>
        <w:autoSpaceDN w:val="0"/>
        <w:adjustRightInd w:val="0"/>
        <w:ind w:firstLine="567"/>
        <w:jc w:val="both"/>
        <w:rPr>
          <w:rFonts w:ascii="Times New Roman" w:hAnsi="Times New Roman" w:cs="Times New Roman"/>
          <w:sz w:val="28"/>
          <w:szCs w:val="28"/>
        </w:rPr>
      </w:pPr>
      <w:r w:rsidRPr="00330BE6">
        <w:rPr>
          <w:rFonts w:ascii="Times New Roman" w:hAnsi="Times New Roman" w:cs="Times New Roman"/>
          <w:sz w:val="28"/>
          <w:szCs w:val="28"/>
        </w:rPr>
        <w:t xml:space="preserve">- увеличение количества перевезенных пассажиров муниципальным пассажирским транспортом </w:t>
      </w:r>
      <w:proofErr w:type="spellStart"/>
      <w:r w:rsidRPr="00330BE6">
        <w:rPr>
          <w:rFonts w:ascii="Times New Roman" w:hAnsi="Times New Roman" w:cs="Times New Roman"/>
          <w:sz w:val="28"/>
          <w:szCs w:val="28"/>
        </w:rPr>
        <w:t>Мошковского</w:t>
      </w:r>
      <w:proofErr w:type="spellEnd"/>
      <w:r w:rsidRPr="00330BE6">
        <w:rPr>
          <w:rFonts w:ascii="Times New Roman" w:hAnsi="Times New Roman" w:cs="Times New Roman"/>
          <w:sz w:val="28"/>
          <w:szCs w:val="28"/>
        </w:rPr>
        <w:t xml:space="preserve"> района Новосибирской области до 385,0 тыс. человек к концу 2024 года;</w:t>
      </w:r>
    </w:p>
    <w:p w:rsidR="00330BE6" w:rsidRPr="00330BE6" w:rsidRDefault="00330BE6" w:rsidP="00330BE6">
      <w:pPr>
        <w:autoSpaceDE w:val="0"/>
        <w:autoSpaceDN w:val="0"/>
        <w:adjustRightInd w:val="0"/>
        <w:ind w:firstLine="567"/>
        <w:jc w:val="both"/>
        <w:rPr>
          <w:rFonts w:ascii="Times New Roman" w:hAnsi="Times New Roman" w:cs="Times New Roman"/>
          <w:sz w:val="28"/>
          <w:szCs w:val="28"/>
        </w:rPr>
      </w:pPr>
      <w:r w:rsidRPr="00330BE6">
        <w:rPr>
          <w:rFonts w:ascii="Times New Roman" w:hAnsi="Times New Roman" w:cs="Times New Roman"/>
          <w:sz w:val="28"/>
          <w:szCs w:val="28"/>
        </w:rPr>
        <w:lastRenderedPageBreak/>
        <w:t>- увеличение количества обслуживаемых социальных маршрутов до 25 единиц к концу 2024 года;</w:t>
      </w:r>
    </w:p>
    <w:p w:rsidR="00330BE6" w:rsidRPr="00330BE6" w:rsidRDefault="00330BE6" w:rsidP="00330BE6">
      <w:pPr>
        <w:autoSpaceDE w:val="0"/>
        <w:autoSpaceDN w:val="0"/>
        <w:adjustRightInd w:val="0"/>
        <w:ind w:firstLine="567"/>
        <w:jc w:val="both"/>
        <w:rPr>
          <w:rFonts w:ascii="Times New Roman" w:hAnsi="Times New Roman" w:cs="Times New Roman"/>
          <w:sz w:val="28"/>
          <w:szCs w:val="28"/>
        </w:rPr>
      </w:pPr>
      <w:r w:rsidRPr="00330BE6">
        <w:rPr>
          <w:rFonts w:ascii="Times New Roman" w:hAnsi="Times New Roman" w:cs="Times New Roman"/>
          <w:sz w:val="28"/>
          <w:szCs w:val="28"/>
        </w:rPr>
        <w:t>- увеличение количества изменений в схемы движений муниципальных маршрутов до 3 раз к концу 2024 года;</w:t>
      </w:r>
    </w:p>
    <w:p w:rsidR="00330BE6" w:rsidRPr="00330BE6" w:rsidRDefault="00330BE6" w:rsidP="00330BE6">
      <w:pPr>
        <w:autoSpaceDE w:val="0"/>
        <w:autoSpaceDN w:val="0"/>
        <w:adjustRightInd w:val="0"/>
        <w:ind w:firstLine="567"/>
        <w:jc w:val="both"/>
        <w:rPr>
          <w:rFonts w:ascii="Times New Roman" w:hAnsi="Times New Roman" w:cs="Times New Roman"/>
          <w:sz w:val="28"/>
          <w:szCs w:val="28"/>
        </w:rPr>
      </w:pPr>
      <w:r w:rsidRPr="00330BE6">
        <w:rPr>
          <w:rFonts w:ascii="Times New Roman" w:hAnsi="Times New Roman" w:cs="Times New Roman"/>
          <w:sz w:val="28"/>
          <w:szCs w:val="28"/>
        </w:rPr>
        <w:t>- увеличение количества рейсов, время отправления которых изменено до 4 к концу 2024 года;</w:t>
      </w:r>
    </w:p>
    <w:p w:rsidR="00330BE6" w:rsidRPr="00330BE6" w:rsidRDefault="00330BE6" w:rsidP="00330BE6">
      <w:pPr>
        <w:autoSpaceDE w:val="0"/>
        <w:autoSpaceDN w:val="0"/>
        <w:adjustRightInd w:val="0"/>
        <w:ind w:firstLine="567"/>
        <w:jc w:val="both"/>
        <w:rPr>
          <w:rFonts w:ascii="Times New Roman" w:hAnsi="Times New Roman" w:cs="Times New Roman"/>
          <w:sz w:val="28"/>
          <w:szCs w:val="28"/>
        </w:rPr>
      </w:pPr>
      <w:r w:rsidRPr="00330BE6">
        <w:rPr>
          <w:rFonts w:ascii="Times New Roman" w:hAnsi="Times New Roman" w:cs="Times New Roman"/>
          <w:sz w:val="28"/>
          <w:szCs w:val="28"/>
        </w:rPr>
        <w:t>- увеличение количества приобретенного подвижного состава – до 3 единиц к концу 2024 года;</w:t>
      </w:r>
    </w:p>
    <w:p w:rsidR="00330BE6" w:rsidRPr="00330BE6" w:rsidRDefault="00330BE6" w:rsidP="00330BE6">
      <w:pPr>
        <w:autoSpaceDE w:val="0"/>
        <w:autoSpaceDN w:val="0"/>
        <w:adjustRightInd w:val="0"/>
        <w:ind w:firstLine="567"/>
        <w:jc w:val="both"/>
        <w:rPr>
          <w:rFonts w:ascii="Times New Roman" w:hAnsi="Times New Roman" w:cs="Times New Roman"/>
          <w:sz w:val="28"/>
          <w:szCs w:val="28"/>
        </w:rPr>
      </w:pPr>
      <w:r w:rsidRPr="00330BE6">
        <w:rPr>
          <w:rFonts w:ascii="Times New Roman" w:hAnsi="Times New Roman" w:cs="Times New Roman"/>
          <w:sz w:val="28"/>
          <w:szCs w:val="28"/>
        </w:rPr>
        <w:t>- рост коэффициента выпуска подвижного состава на линию до 0,9 к концу 2024 года;</w:t>
      </w:r>
    </w:p>
    <w:p w:rsidR="00330BE6" w:rsidRPr="00330BE6" w:rsidRDefault="00330BE6" w:rsidP="00330BE6">
      <w:pPr>
        <w:autoSpaceDE w:val="0"/>
        <w:autoSpaceDN w:val="0"/>
        <w:adjustRightInd w:val="0"/>
        <w:ind w:firstLine="567"/>
        <w:jc w:val="both"/>
        <w:rPr>
          <w:rFonts w:ascii="Times New Roman" w:hAnsi="Times New Roman" w:cs="Times New Roman"/>
          <w:sz w:val="28"/>
          <w:szCs w:val="28"/>
        </w:rPr>
      </w:pPr>
      <w:r w:rsidRPr="00330BE6">
        <w:rPr>
          <w:rFonts w:ascii="Times New Roman" w:hAnsi="Times New Roman" w:cs="Times New Roman"/>
          <w:sz w:val="28"/>
          <w:szCs w:val="28"/>
        </w:rPr>
        <w:t>- рост доли выполненных рейсов в соответствии с утвержденными плановыми показателями – до 95% к концу 2024 года;</w:t>
      </w:r>
    </w:p>
    <w:p w:rsidR="00330BE6" w:rsidRPr="00330BE6" w:rsidRDefault="00330BE6" w:rsidP="00330BE6">
      <w:pPr>
        <w:autoSpaceDE w:val="0"/>
        <w:autoSpaceDN w:val="0"/>
        <w:adjustRightInd w:val="0"/>
        <w:ind w:firstLine="567"/>
        <w:jc w:val="both"/>
        <w:rPr>
          <w:rFonts w:ascii="Times New Roman" w:hAnsi="Times New Roman" w:cs="Times New Roman"/>
          <w:sz w:val="28"/>
          <w:szCs w:val="28"/>
        </w:rPr>
      </w:pPr>
      <w:r w:rsidRPr="00330BE6">
        <w:rPr>
          <w:rFonts w:ascii="Times New Roman" w:hAnsi="Times New Roman" w:cs="Times New Roman"/>
          <w:sz w:val="28"/>
          <w:szCs w:val="28"/>
        </w:rPr>
        <w:t>- рост доли автобусов, оборудованных для работы на газомоторном топливе (сжиженный природный газ) – до 80% к концу 2024 года;</w:t>
      </w:r>
    </w:p>
    <w:p w:rsidR="00330BE6" w:rsidRPr="00330BE6" w:rsidRDefault="00330BE6" w:rsidP="00330BE6">
      <w:pPr>
        <w:tabs>
          <w:tab w:val="left" w:pos="3255"/>
        </w:tabs>
        <w:ind w:firstLine="567"/>
        <w:contextualSpacing/>
        <w:jc w:val="both"/>
        <w:rPr>
          <w:rFonts w:ascii="Times New Roman" w:hAnsi="Times New Roman" w:cs="Times New Roman"/>
          <w:sz w:val="28"/>
          <w:szCs w:val="28"/>
        </w:rPr>
      </w:pPr>
      <w:r w:rsidRPr="00330BE6">
        <w:rPr>
          <w:rFonts w:ascii="Times New Roman" w:hAnsi="Times New Roman" w:cs="Times New Roman"/>
          <w:sz w:val="28"/>
          <w:szCs w:val="28"/>
        </w:rPr>
        <w:t>- увеличение количества автобусов, оборудованных для работы на газомоторном топливе (сжиженный природный газ) – до 16 единиц к концу 2024 года;</w:t>
      </w:r>
    </w:p>
    <w:p w:rsidR="00330BE6" w:rsidRPr="00330BE6" w:rsidRDefault="00330BE6" w:rsidP="00330BE6">
      <w:pPr>
        <w:tabs>
          <w:tab w:val="left" w:pos="3255"/>
        </w:tabs>
        <w:ind w:firstLine="567"/>
        <w:contextualSpacing/>
        <w:jc w:val="both"/>
        <w:rPr>
          <w:rFonts w:ascii="Times New Roman" w:hAnsi="Times New Roman" w:cs="Times New Roman"/>
          <w:sz w:val="28"/>
          <w:szCs w:val="28"/>
        </w:rPr>
      </w:pPr>
      <w:r w:rsidRPr="00330BE6">
        <w:rPr>
          <w:rFonts w:ascii="Times New Roman" w:hAnsi="Times New Roman" w:cs="Times New Roman"/>
          <w:sz w:val="28"/>
          <w:szCs w:val="28"/>
        </w:rPr>
        <w:t>- соблюдение количества проверок (</w:t>
      </w:r>
      <w:r w:rsidRPr="00330BE6">
        <w:rPr>
          <w:rFonts w:ascii="Times New Roman" w:hAnsi="Times New Roman"/>
          <w:sz w:val="28"/>
          <w:szCs w:val="28"/>
        </w:rPr>
        <w:t>освидетельствования)</w:t>
      </w:r>
      <w:r w:rsidRPr="00330BE6">
        <w:rPr>
          <w:rFonts w:ascii="Times New Roman" w:hAnsi="Times New Roman" w:cs="Times New Roman"/>
          <w:sz w:val="28"/>
          <w:szCs w:val="28"/>
        </w:rPr>
        <w:t xml:space="preserve"> газобаллонного оборудования – не реже 1 раза в три года/1 ГБО</w:t>
      </w:r>
      <w:r>
        <w:rPr>
          <w:rFonts w:ascii="Times New Roman" w:hAnsi="Times New Roman" w:cs="Times New Roman"/>
          <w:sz w:val="28"/>
          <w:szCs w:val="28"/>
        </w:rPr>
        <w:t>.</w:t>
      </w:r>
    </w:p>
    <w:p w:rsidR="00330BE6" w:rsidRPr="00330BE6" w:rsidRDefault="00330BE6" w:rsidP="00330BE6">
      <w:pPr>
        <w:tabs>
          <w:tab w:val="left" w:pos="3255"/>
        </w:tabs>
        <w:ind w:firstLine="567"/>
        <w:contextualSpacing/>
        <w:jc w:val="both"/>
        <w:rPr>
          <w:rFonts w:ascii="Times New Roman" w:hAnsi="Times New Roman" w:cs="Times New Roman"/>
          <w:sz w:val="28"/>
          <w:szCs w:val="28"/>
        </w:rPr>
      </w:pPr>
    </w:p>
    <w:p w:rsidR="00330BE6" w:rsidRPr="00883A95" w:rsidRDefault="00330BE6" w:rsidP="00330BE6">
      <w:pPr>
        <w:pStyle w:val="a6"/>
        <w:ind w:firstLine="567"/>
        <w:rPr>
          <w:sz w:val="28"/>
          <w:szCs w:val="28"/>
        </w:rPr>
      </w:pPr>
    </w:p>
    <w:p w:rsidR="005E2C08" w:rsidRDefault="005E2C08" w:rsidP="005E2C08">
      <w:pPr>
        <w:pStyle w:val="a6"/>
        <w:jc w:val="center"/>
        <w:rPr>
          <w:b/>
          <w:sz w:val="28"/>
          <w:szCs w:val="28"/>
        </w:rPr>
      </w:pPr>
    </w:p>
    <w:p w:rsidR="005E2C08" w:rsidRDefault="005E2C08" w:rsidP="005E2C08">
      <w:pPr>
        <w:pStyle w:val="a6"/>
        <w:jc w:val="center"/>
        <w:rPr>
          <w:b/>
          <w:sz w:val="28"/>
          <w:szCs w:val="28"/>
        </w:rPr>
      </w:pPr>
    </w:p>
    <w:p w:rsidR="002049F4" w:rsidRDefault="002049F4" w:rsidP="005E2C08">
      <w:pPr>
        <w:pStyle w:val="a6"/>
        <w:jc w:val="center"/>
        <w:rPr>
          <w:b/>
          <w:sz w:val="28"/>
          <w:szCs w:val="28"/>
        </w:rPr>
        <w:sectPr w:rsidR="002049F4" w:rsidSect="00A71ECF">
          <w:headerReference w:type="default" r:id="rId8"/>
          <w:pgSz w:w="11906" w:h="16838"/>
          <w:pgMar w:top="567" w:right="567" w:bottom="624" w:left="1134" w:header="0" w:footer="0" w:gutter="0"/>
          <w:cols w:space="720"/>
          <w:noEndnote/>
        </w:sectPr>
      </w:pPr>
    </w:p>
    <w:tbl>
      <w:tblPr>
        <w:tblStyle w:val="a3"/>
        <w:tblW w:w="5103" w:type="dxa"/>
        <w:tblInd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474EF3" w:rsidRPr="00474EF3" w:rsidTr="00896B1A">
        <w:tc>
          <w:tcPr>
            <w:tcW w:w="5103" w:type="dxa"/>
          </w:tcPr>
          <w:p w:rsidR="00474EF3" w:rsidRPr="00474EF3" w:rsidRDefault="00474EF3" w:rsidP="004F43CA">
            <w:pPr>
              <w:pStyle w:val="a6"/>
              <w:jc w:val="center"/>
              <w:rPr>
                <w:sz w:val="28"/>
                <w:szCs w:val="28"/>
              </w:rPr>
            </w:pPr>
            <w:r w:rsidRPr="00474EF3">
              <w:rPr>
                <w:sz w:val="28"/>
                <w:szCs w:val="28"/>
              </w:rPr>
              <w:lastRenderedPageBreak/>
              <w:t>Приложение №1</w:t>
            </w:r>
          </w:p>
        </w:tc>
      </w:tr>
      <w:tr w:rsidR="00474EF3" w:rsidRPr="00474EF3" w:rsidTr="00896B1A">
        <w:tc>
          <w:tcPr>
            <w:tcW w:w="5103" w:type="dxa"/>
          </w:tcPr>
          <w:p w:rsidR="00474EF3" w:rsidRPr="00474EF3" w:rsidRDefault="00474EF3" w:rsidP="004F43CA">
            <w:pPr>
              <w:pStyle w:val="a6"/>
              <w:jc w:val="center"/>
              <w:rPr>
                <w:sz w:val="28"/>
                <w:szCs w:val="28"/>
              </w:rPr>
            </w:pPr>
          </w:p>
        </w:tc>
      </w:tr>
      <w:tr w:rsidR="00474EF3" w:rsidRPr="00474EF3" w:rsidTr="00896B1A">
        <w:tc>
          <w:tcPr>
            <w:tcW w:w="5103" w:type="dxa"/>
          </w:tcPr>
          <w:p w:rsidR="00474EF3" w:rsidRPr="00474EF3" w:rsidRDefault="00474EF3" w:rsidP="004F43CA">
            <w:pPr>
              <w:pStyle w:val="a6"/>
              <w:jc w:val="center"/>
              <w:rPr>
                <w:sz w:val="28"/>
                <w:szCs w:val="28"/>
              </w:rPr>
            </w:pPr>
            <w:r w:rsidRPr="00474EF3">
              <w:rPr>
                <w:sz w:val="28"/>
                <w:szCs w:val="28"/>
              </w:rPr>
              <w:t>к муниципальной программе</w:t>
            </w:r>
          </w:p>
        </w:tc>
      </w:tr>
      <w:tr w:rsidR="00474EF3" w:rsidRPr="00474EF3" w:rsidTr="00896B1A">
        <w:tc>
          <w:tcPr>
            <w:tcW w:w="5103" w:type="dxa"/>
          </w:tcPr>
          <w:p w:rsidR="00474EF3" w:rsidRPr="00474EF3" w:rsidRDefault="00474EF3" w:rsidP="00474EF3">
            <w:pPr>
              <w:autoSpaceDE w:val="0"/>
              <w:autoSpaceDN w:val="0"/>
              <w:adjustRightInd w:val="0"/>
              <w:jc w:val="center"/>
              <w:rPr>
                <w:rFonts w:ascii="Times New Roman" w:hAnsi="Times New Roman" w:cs="Times New Roman"/>
                <w:sz w:val="28"/>
                <w:szCs w:val="28"/>
              </w:rPr>
            </w:pPr>
            <w:r w:rsidRPr="00474EF3">
              <w:rPr>
                <w:rFonts w:ascii="Times New Roman" w:hAnsi="Times New Roman" w:cs="Times New Roman"/>
                <w:sz w:val="28"/>
                <w:szCs w:val="28"/>
              </w:rPr>
              <w:t xml:space="preserve">«Создание условий для организации транспортного обслуживания населения </w:t>
            </w:r>
          </w:p>
        </w:tc>
      </w:tr>
      <w:tr w:rsidR="00474EF3" w:rsidRPr="00474EF3" w:rsidTr="00896B1A">
        <w:tc>
          <w:tcPr>
            <w:tcW w:w="5103" w:type="dxa"/>
          </w:tcPr>
          <w:p w:rsidR="00474EF3" w:rsidRPr="00474EF3" w:rsidRDefault="00474EF3" w:rsidP="00474EF3">
            <w:pPr>
              <w:autoSpaceDE w:val="0"/>
              <w:autoSpaceDN w:val="0"/>
              <w:adjustRightInd w:val="0"/>
              <w:jc w:val="center"/>
              <w:rPr>
                <w:rFonts w:ascii="Times New Roman" w:hAnsi="Times New Roman" w:cs="Times New Roman"/>
                <w:sz w:val="28"/>
                <w:szCs w:val="28"/>
              </w:rPr>
            </w:pPr>
            <w:r w:rsidRPr="00474EF3">
              <w:rPr>
                <w:rFonts w:ascii="Times New Roman" w:hAnsi="Times New Roman" w:cs="Times New Roman"/>
                <w:sz w:val="28"/>
                <w:szCs w:val="28"/>
              </w:rPr>
              <w:t xml:space="preserve">на территории </w:t>
            </w:r>
            <w:proofErr w:type="spellStart"/>
            <w:r w:rsidRPr="00474EF3">
              <w:rPr>
                <w:rFonts w:ascii="Times New Roman" w:hAnsi="Times New Roman" w:cs="Times New Roman"/>
                <w:sz w:val="28"/>
                <w:szCs w:val="28"/>
              </w:rPr>
              <w:t>Мошковского</w:t>
            </w:r>
            <w:proofErr w:type="spellEnd"/>
            <w:r w:rsidRPr="00474EF3">
              <w:rPr>
                <w:rFonts w:ascii="Times New Roman" w:hAnsi="Times New Roman" w:cs="Times New Roman"/>
                <w:sz w:val="28"/>
                <w:szCs w:val="28"/>
              </w:rPr>
              <w:t xml:space="preserve"> района Новосибирской области</w:t>
            </w:r>
          </w:p>
        </w:tc>
      </w:tr>
      <w:tr w:rsidR="00474EF3" w:rsidRPr="00474EF3" w:rsidTr="00896B1A">
        <w:tc>
          <w:tcPr>
            <w:tcW w:w="5103" w:type="dxa"/>
          </w:tcPr>
          <w:p w:rsidR="00474EF3" w:rsidRPr="00474EF3" w:rsidRDefault="00474EF3" w:rsidP="00474EF3">
            <w:pPr>
              <w:autoSpaceDE w:val="0"/>
              <w:autoSpaceDN w:val="0"/>
              <w:adjustRightInd w:val="0"/>
              <w:jc w:val="center"/>
              <w:rPr>
                <w:rFonts w:ascii="Times New Roman" w:hAnsi="Times New Roman" w:cs="Times New Roman"/>
                <w:sz w:val="28"/>
                <w:szCs w:val="28"/>
              </w:rPr>
            </w:pPr>
            <w:r w:rsidRPr="00474EF3">
              <w:rPr>
                <w:rFonts w:ascii="Times New Roman" w:hAnsi="Times New Roman" w:cs="Times New Roman"/>
                <w:sz w:val="28"/>
                <w:szCs w:val="28"/>
              </w:rPr>
              <w:t>на 2022 – 2024 годы»</w:t>
            </w:r>
          </w:p>
        </w:tc>
      </w:tr>
    </w:tbl>
    <w:p w:rsidR="00474EF3" w:rsidRDefault="00474EF3" w:rsidP="00474EF3">
      <w:pPr>
        <w:pStyle w:val="a6"/>
        <w:ind w:left="4956" w:firstLine="708"/>
        <w:jc w:val="both"/>
      </w:pPr>
    </w:p>
    <w:p w:rsidR="00474EF3" w:rsidRPr="007C551D" w:rsidRDefault="00474EF3" w:rsidP="00474EF3">
      <w:pPr>
        <w:pStyle w:val="ConsPlusNormal"/>
        <w:jc w:val="center"/>
        <w:rPr>
          <w:rFonts w:ascii="Times New Roman" w:hAnsi="Times New Roman" w:cs="Times New Roman"/>
          <w:sz w:val="28"/>
          <w:szCs w:val="28"/>
        </w:rPr>
      </w:pPr>
      <w:r w:rsidRPr="007C551D">
        <w:rPr>
          <w:rFonts w:ascii="Times New Roman" w:hAnsi="Times New Roman" w:cs="Times New Roman"/>
          <w:sz w:val="28"/>
          <w:szCs w:val="28"/>
        </w:rPr>
        <w:t>ЦЕЛИ, ЗАДАЧИ И ЦЕЛЕВЫЕ ИНДИКАТОРЫ</w:t>
      </w:r>
    </w:p>
    <w:p w:rsidR="00474EF3" w:rsidRDefault="00474EF3" w:rsidP="00474EF3">
      <w:pPr>
        <w:pStyle w:val="ConsPlusNormal"/>
        <w:jc w:val="center"/>
        <w:rPr>
          <w:rFonts w:ascii="Times New Roman" w:hAnsi="Times New Roman" w:cs="Times New Roman"/>
          <w:sz w:val="28"/>
          <w:szCs w:val="28"/>
        </w:rPr>
      </w:pPr>
      <w:r>
        <w:rPr>
          <w:rFonts w:ascii="Times New Roman" w:hAnsi="Times New Roman" w:cs="Times New Roman"/>
          <w:sz w:val="28"/>
          <w:szCs w:val="28"/>
        </w:rPr>
        <w:t>ПРОГРАММЫ</w:t>
      </w:r>
    </w:p>
    <w:p w:rsidR="00474EF3" w:rsidRPr="007C551D" w:rsidRDefault="00474EF3" w:rsidP="00474EF3">
      <w:pPr>
        <w:pStyle w:val="ConsPlusNormal"/>
        <w:jc w:val="both"/>
        <w:rPr>
          <w:rFonts w:ascii="Times New Roman" w:hAnsi="Times New Roman" w:cs="Times New Roman"/>
          <w:sz w:val="28"/>
          <w:szCs w:val="28"/>
        </w:rPr>
      </w:pPr>
    </w:p>
    <w:tbl>
      <w:tblPr>
        <w:tblW w:w="0" w:type="auto"/>
        <w:tblCellSpacing w:w="5" w:type="nil"/>
        <w:tblInd w:w="75" w:type="dxa"/>
        <w:tblCellMar>
          <w:left w:w="75" w:type="dxa"/>
          <w:right w:w="75" w:type="dxa"/>
        </w:tblCellMar>
        <w:tblLook w:val="0000" w:firstRow="0" w:lastRow="0" w:firstColumn="0" w:lastColumn="0" w:noHBand="0" w:noVBand="0"/>
      </w:tblPr>
      <w:tblGrid>
        <w:gridCol w:w="3179"/>
        <w:gridCol w:w="3361"/>
        <w:gridCol w:w="1184"/>
        <w:gridCol w:w="1131"/>
        <w:gridCol w:w="1110"/>
        <w:gridCol w:w="1323"/>
        <w:gridCol w:w="1140"/>
        <w:gridCol w:w="2056"/>
      </w:tblGrid>
      <w:tr w:rsidR="001D16DA" w:rsidRPr="00AD5AD1" w:rsidTr="00AD5AD1">
        <w:trPr>
          <w:tblCellSpacing w:w="5" w:type="nil"/>
        </w:trPr>
        <w:tc>
          <w:tcPr>
            <w:tcW w:w="3225" w:type="dxa"/>
            <w:vMerge w:val="restart"/>
            <w:tcBorders>
              <w:top w:val="single" w:sz="4" w:space="0" w:color="auto"/>
              <w:left w:val="single" w:sz="4" w:space="0" w:color="auto"/>
              <w:bottom w:val="single" w:sz="4" w:space="0" w:color="auto"/>
              <w:right w:val="single" w:sz="4" w:space="0" w:color="auto"/>
            </w:tcBorders>
          </w:tcPr>
          <w:p w:rsidR="00474EF3" w:rsidRPr="00AD5AD1" w:rsidRDefault="00474EF3" w:rsidP="004F43CA">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Цель/задачи, требующие решения для достижения цели</w:t>
            </w:r>
          </w:p>
        </w:tc>
        <w:tc>
          <w:tcPr>
            <w:tcW w:w="3389" w:type="dxa"/>
            <w:vMerge w:val="restart"/>
            <w:tcBorders>
              <w:top w:val="single" w:sz="4" w:space="0" w:color="auto"/>
              <w:left w:val="single" w:sz="4" w:space="0" w:color="auto"/>
              <w:bottom w:val="single" w:sz="4" w:space="0" w:color="auto"/>
              <w:right w:val="single" w:sz="4" w:space="0" w:color="auto"/>
            </w:tcBorders>
          </w:tcPr>
          <w:p w:rsidR="00474EF3" w:rsidRPr="00AD5AD1" w:rsidRDefault="00474EF3" w:rsidP="004F43CA">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Наименование целевого индикатора</w:t>
            </w:r>
          </w:p>
        </w:tc>
        <w:tc>
          <w:tcPr>
            <w:tcW w:w="1186" w:type="dxa"/>
            <w:vMerge w:val="restart"/>
            <w:tcBorders>
              <w:top w:val="single" w:sz="4" w:space="0" w:color="auto"/>
              <w:left w:val="single" w:sz="4" w:space="0" w:color="auto"/>
              <w:bottom w:val="single" w:sz="4" w:space="0" w:color="auto"/>
              <w:right w:val="single" w:sz="4" w:space="0" w:color="auto"/>
            </w:tcBorders>
          </w:tcPr>
          <w:p w:rsidR="00474EF3" w:rsidRPr="00AD5AD1" w:rsidRDefault="00474EF3" w:rsidP="004F43CA">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Ед. измерения</w:t>
            </w:r>
          </w:p>
        </w:tc>
        <w:tc>
          <w:tcPr>
            <w:tcW w:w="4758" w:type="dxa"/>
            <w:gridSpan w:val="4"/>
            <w:tcBorders>
              <w:top w:val="single" w:sz="4" w:space="0" w:color="auto"/>
              <w:left w:val="single" w:sz="4" w:space="0" w:color="auto"/>
              <w:bottom w:val="single" w:sz="4" w:space="0" w:color="auto"/>
              <w:right w:val="single" w:sz="4" w:space="0" w:color="auto"/>
            </w:tcBorders>
          </w:tcPr>
          <w:p w:rsidR="00474EF3" w:rsidRPr="00AD5AD1" w:rsidRDefault="00474EF3" w:rsidP="004F43CA">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Значение целевого индикатора</w:t>
            </w:r>
          </w:p>
        </w:tc>
        <w:tc>
          <w:tcPr>
            <w:tcW w:w="0" w:type="auto"/>
            <w:vMerge w:val="restart"/>
            <w:tcBorders>
              <w:top w:val="single" w:sz="4" w:space="0" w:color="auto"/>
              <w:left w:val="single" w:sz="4" w:space="0" w:color="auto"/>
              <w:bottom w:val="single" w:sz="4" w:space="0" w:color="auto"/>
              <w:right w:val="single" w:sz="4" w:space="0" w:color="auto"/>
            </w:tcBorders>
          </w:tcPr>
          <w:p w:rsidR="00474EF3" w:rsidRPr="00AD5AD1" w:rsidRDefault="008A0E00" w:rsidP="004F43CA">
            <w:pPr>
              <w:pStyle w:val="ConsPlusCell"/>
              <w:jc w:val="center"/>
              <w:rPr>
                <w:rFonts w:ascii="Times New Roman" w:hAnsi="Times New Roman" w:cs="Times New Roman"/>
                <w:sz w:val="22"/>
                <w:szCs w:val="22"/>
              </w:rPr>
            </w:pPr>
            <w:r>
              <w:rPr>
                <w:rFonts w:ascii="Times New Roman" w:hAnsi="Times New Roman" w:cs="Times New Roman"/>
                <w:sz w:val="22"/>
                <w:szCs w:val="22"/>
              </w:rPr>
              <w:t>Всего по Программе</w:t>
            </w:r>
          </w:p>
        </w:tc>
      </w:tr>
      <w:tr w:rsidR="001D16DA" w:rsidRPr="00AD5AD1" w:rsidTr="00AD5AD1">
        <w:trPr>
          <w:tblCellSpacing w:w="5" w:type="nil"/>
        </w:trPr>
        <w:tc>
          <w:tcPr>
            <w:tcW w:w="3225" w:type="dxa"/>
            <w:vMerge/>
            <w:tcBorders>
              <w:left w:val="single" w:sz="4" w:space="0" w:color="auto"/>
              <w:bottom w:val="single" w:sz="4" w:space="0" w:color="auto"/>
              <w:right w:val="single" w:sz="4" w:space="0" w:color="auto"/>
            </w:tcBorders>
          </w:tcPr>
          <w:p w:rsidR="00474EF3" w:rsidRPr="00AD5AD1" w:rsidRDefault="00474EF3" w:rsidP="004F43CA">
            <w:pPr>
              <w:pStyle w:val="ConsPlusCell"/>
              <w:rPr>
                <w:rFonts w:ascii="Times New Roman" w:hAnsi="Times New Roman" w:cs="Times New Roman"/>
                <w:sz w:val="22"/>
                <w:szCs w:val="22"/>
              </w:rPr>
            </w:pPr>
          </w:p>
        </w:tc>
        <w:tc>
          <w:tcPr>
            <w:tcW w:w="3389" w:type="dxa"/>
            <w:vMerge/>
            <w:tcBorders>
              <w:left w:val="single" w:sz="4" w:space="0" w:color="auto"/>
              <w:bottom w:val="single" w:sz="4" w:space="0" w:color="auto"/>
              <w:right w:val="single" w:sz="4" w:space="0" w:color="auto"/>
            </w:tcBorders>
          </w:tcPr>
          <w:p w:rsidR="00474EF3" w:rsidRPr="00AD5AD1" w:rsidRDefault="00474EF3" w:rsidP="004F43CA">
            <w:pPr>
              <w:pStyle w:val="ConsPlusCell"/>
              <w:rPr>
                <w:rFonts w:ascii="Times New Roman" w:hAnsi="Times New Roman" w:cs="Times New Roman"/>
                <w:sz w:val="22"/>
                <w:szCs w:val="22"/>
              </w:rPr>
            </w:pPr>
          </w:p>
        </w:tc>
        <w:tc>
          <w:tcPr>
            <w:tcW w:w="1186" w:type="dxa"/>
            <w:vMerge/>
            <w:tcBorders>
              <w:left w:val="single" w:sz="4" w:space="0" w:color="auto"/>
              <w:bottom w:val="single" w:sz="4" w:space="0" w:color="auto"/>
              <w:right w:val="single" w:sz="4" w:space="0" w:color="auto"/>
            </w:tcBorders>
          </w:tcPr>
          <w:p w:rsidR="00474EF3" w:rsidRPr="00AD5AD1" w:rsidRDefault="00474EF3" w:rsidP="004F43CA">
            <w:pPr>
              <w:pStyle w:val="ConsPlusCell"/>
              <w:rPr>
                <w:rFonts w:ascii="Times New Roman" w:hAnsi="Times New Roman" w:cs="Times New Roman"/>
                <w:sz w:val="22"/>
                <w:szCs w:val="22"/>
              </w:rPr>
            </w:pPr>
          </w:p>
        </w:tc>
        <w:tc>
          <w:tcPr>
            <w:tcW w:w="4758" w:type="dxa"/>
            <w:gridSpan w:val="4"/>
            <w:tcBorders>
              <w:left w:val="single" w:sz="4" w:space="0" w:color="auto"/>
              <w:bottom w:val="single" w:sz="4" w:space="0" w:color="auto"/>
              <w:right w:val="single" w:sz="4" w:space="0" w:color="auto"/>
            </w:tcBorders>
          </w:tcPr>
          <w:p w:rsidR="00474EF3" w:rsidRPr="00AD5AD1" w:rsidRDefault="00474EF3" w:rsidP="004F43CA">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в том числе по годам</w:t>
            </w:r>
          </w:p>
        </w:tc>
        <w:tc>
          <w:tcPr>
            <w:tcW w:w="0" w:type="auto"/>
            <w:vMerge/>
            <w:tcBorders>
              <w:left w:val="single" w:sz="4" w:space="0" w:color="auto"/>
              <w:bottom w:val="single" w:sz="4" w:space="0" w:color="auto"/>
              <w:right w:val="single" w:sz="4" w:space="0" w:color="auto"/>
            </w:tcBorders>
          </w:tcPr>
          <w:p w:rsidR="00474EF3" w:rsidRPr="00AD5AD1" w:rsidRDefault="00474EF3" w:rsidP="004F43CA">
            <w:pPr>
              <w:pStyle w:val="ConsPlusCell"/>
              <w:rPr>
                <w:rFonts w:ascii="Times New Roman" w:hAnsi="Times New Roman" w:cs="Times New Roman"/>
                <w:sz w:val="22"/>
                <w:szCs w:val="22"/>
              </w:rPr>
            </w:pPr>
          </w:p>
        </w:tc>
      </w:tr>
      <w:tr w:rsidR="004221AD" w:rsidRPr="00AD5AD1" w:rsidTr="00AD5AD1">
        <w:trPr>
          <w:tblCellSpacing w:w="5" w:type="nil"/>
        </w:trPr>
        <w:tc>
          <w:tcPr>
            <w:tcW w:w="3225" w:type="dxa"/>
            <w:vMerge/>
            <w:tcBorders>
              <w:left w:val="single" w:sz="4" w:space="0" w:color="auto"/>
              <w:bottom w:val="single" w:sz="4" w:space="0" w:color="auto"/>
              <w:right w:val="single" w:sz="4" w:space="0" w:color="auto"/>
            </w:tcBorders>
          </w:tcPr>
          <w:p w:rsidR="00474EF3" w:rsidRPr="00AD5AD1" w:rsidRDefault="00474EF3" w:rsidP="004F43CA">
            <w:pPr>
              <w:pStyle w:val="ConsPlusCell"/>
              <w:rPr>
                <w:rFonts w:ascii="Times New Roman" w:hAnsi="Times New Roman" w:cs="Times New Roman"/>
                <w:sz w:val="22"/>
                <w:szCs w:val="22"/>
              </w:rPr>
            </w:pPr>
          </w:p>
        </w:tc>
        <w:tc>
          <w:tcPr>
            <w:tcW w:w="3389" w:type="dxa"/>
            <w:vMerge/>
            <w:tcBorders>
              <w:left w:val="single" w:sz="4" w:space="0" w:color="auto"/>
              <w:bottom w:val="single" w:sz="4" w:space="0" w:color="auto"/>
              <w:right w:val="single" w:sz="4" w:space="0" w:color="auto"/>
            </w:tcBorders>
          </w:tcPr>
          <w:p w:rsidR="00474EF3" w:rsidRPr="00AD5AD1" w:rsidRDefault="00474EF3" w:rsidP="004F43CA">
            <w:pPr>
              <w:pStyle w:val="ConsPlusCell"/>
              <w:rPr>
                <w:rFonts w:ascii="Times New Roman" w:hAnsi="Times New Roman" w:cs="Times New Roman"/>
                <w:sz w:val="22"/>
                <w:szCs w:val="22"/>
              </w:rPr>
            </w:pPr>
          </w:p>
        </w:tc>
        <w:tc>
          <w:tcPr>
            <w:tcW w:w="1186" w:type="dxa"/>
            <w:vMerge/>
            <w:tcBorders>
              <w:left w:val="single" w:sz="4" w:space="0" w:color="auto"/>
              <w:bottom w:val="single" w:sz="4" w:space="0" w:color="auto"/>
              <w:right w:val="single" w:sz="4" w:space="0" w:color="auto"/>
            </w:tcBorders>
          </w:tcPr>
          <w:p w:rsidR="00474EF3" w:rsidRPr="00AD5AD1" w:rsidRDefault="00474EF3" w:rsidP="004F43CA">
            <w:pPr>
              <w:pStyle w:val="ConsPlusCell"/>
              <w:rPr>
                <w:rFonts w:ascii="Times New Roman" w:hAnsi="Times New Roman" w:cs="Times New Roman"/>
                <w:sz w:val="22"/>
                <w:szCs w:val="22"/>
              </w:rPr>
            </w:pPr>
          </w:p>
        </w:tc>
        <w:tc>
          <w:tcPr>
            <w:tcW w:w="1133" w:type="dxa"/>
            <w:tcBorders>
              <w:left w:val="single" w:sz="4" w:space="0" w:color="auto"/>
              <w:bottom w:val="single" w:sz="4" w:space="0" w:color="auto"/>
              <w:right w:val="single" w:sz="4" w:space="0" w:color="auto"/>
            </w:tcBorders>
          </w:tcPr>
          <w:p w:rsidR="00474EF3" w:rsidRPr="00AD5AD1" w:rsidRDefault="00474EF3" w:rsidP="002049F4">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20</w:t>
            </w:r>
            <w:r w:rsidR="002049F4" w:rsidRPr="00AD5AD1">
              <w:rPr>
                <w:rFonts w:ascii="Times New Roman" w:hAnsi="Times New Roman" w:cs="Times New Roman"/>
                <w:sz w:val="22"/>
                <w:szCs w:val="22"/>
              </w:rPr>
              <w:t>21</w:t>
            </w:r>
            <w:r w:rsidRPr="00AD5AD1">
              <w:rPr>
                <w:rFonts w:ascii="Times New Roman" w:hAnsi="Times New Roman" w:cs="Times New Roman"/>
                <w:sz w:val="22"/>
                <w:szCs w:val="22"/>
              </w:rPr>
              <w:t xml:space="preserve"> год (базовое значение)</w:t>
            </w:r>
          </w:p>
        </w:tc>
        <w:tc>
          <w:tcPr>
            <w:tcW w:w="1125" w:type="dxa"/>
            <w:tcBorders>
              <w:left w:val="single" w:sz="4" w:space="0" w:color="auto"/>
              <w:bottom w:val="single" w:sz="4" w:space="0" w:color="auto"/>
              <w:right w:val="single" w:sz="4" w:space="0" w:color="auto"/>
            </w:tcBorders>
          </w:tcPr>
          <w:p w:rsidR="00474EF3" w:rsidRPr="00AD5AD1" w:rsidRDefault="00474EF3" w:rsidP="002049F4">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202</w:t>
            </w:r>
            <w:r w:rsidR="002049F4" w:rsidRPr="00AD5AD1">
              <w:rPr>
                <w:rFonts w:ascii="Times New Roman" w:hAnsi="Times New Roman" w:cs="Times New Roman"/>
                <w:sz w:val="22"/>
                <w:szCs w:val="22"/>
              </w:rPr>
              <w:t>2</w:t>
            </w:r>
            <w:r w:rsidRPr="00AD5AD1">
              <w:rPr>
                <w:rFonts w:ascii="Times New Roman" w:hAnsi="Times New Roman" w:cs="Times New Roman"/>
                <w:sz w:val="22"/>
                <w:szCs w:val="22"/>
              </w:rPr>
              <w:t xml:space="preserve"> год</w:t>
            </w:r>
          </w:p>
        </w:tc>
        <w:tc>
          <w:tcPr>
            <w:tcW w:w="1344" w:type="dxa"/>
            <w:tcBorders>
              <w:left w:val="single" w:sz="4" w:space="0" w:color="auto"/>
              <w:bottom w:val="single" w:sz="4" w:space="0" w:color="auto"/>
              <w:right w:val="single" w:sz="4" w:space="0" w:color="auto"/>
            </w:tcBorders>
          </w:tcPr>
          <w:p w:rsidR="00474EF3" w:rsidRPr="00AD5AD1" w:rsidRDefault="00474EF3" w:rsidP="002049F4">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202</w:t>
            </w:r>
            <w:r w:rsidR="002049F4" w:rsidRPr="00AD5AD1">
              <w:rPr>
                <w:rFonts w:ascii="Times New Roman" w:hAnsi="Times New Roman" w:cs="Times New Roman"/>
                <w:sz w:val="22"/>
                <w:szCs w:val="22"/>
              </w:rPr>
              <w:t>3</w:t>
            </w:r>
            <w:r w:rsidRPr="00AD5AD1">
              <w:rPr>
                <w:rFonts w:ascii="Times New Roman" w:hAnsi="Times New Roman" w:cs="Times New Roman"/>
                <w:sz w:val="22"/>
                <w:szCs w:val="22"/>
              </w:rPr>
              <w:t xml:space="preserve"> год</w:t>
            </w:r>
          </w:p>
        </w:tc>
        <w:tc>
          <w:tcPr>
            <w:tcW w:w="1156" w:type="dxa"/>
            <w:tcBorders>
              <w:left w:val="single" w:sz="4" w:space="0" w:color="auto"/>
              <w:bottom w:val="single" w:sz="4" w:space="0" w:color="auto"/>
              <w:right w:val="single" w:sz="4" w:space="0" w:color="auto"/>
            </w:tcBorders>
          </w:tcPr>
          <w:p w:rsidR="00474EF3" w:rsidRPr="00AD5AD1" w:rsidRDefault="00474EF3" w:rsidP="002049F4">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202</w:t>
            </w:r>
            <w:r w:rsidR="002049F4" w:rsidRPr="00AD5AD1">
              <w:rPr>
                <w:rFonts w:ascii="Times New Roman" w:hAnsi="Times New Roman" w:cs="Times New Roman"/>
                <w:sz w:val="22"/>
                <w:szCs w:val="22"/>
              </w:rPr>
              <w:t>4</w:t>
            </w:r>
            <w:r w:rsidRPr="00AD5AD1">
              <w:rPr>
                <w:rFonts w:ascii="Times New Roman" w:hAnsi="Times New Roman" w:cs="Times New Roman"/>
                <w:sz w:val="22"/>
                <w:szCs w:val="22"/>
              </w:rPr>
              <w:t xml:space="preserve"> год</w:t>
            </w:r>
          </w:p>
        </w:tc>
        <w:tc>
          <w:tcPr>
            <w:tcW w:w="0" w:type="auto"/>
            <w:vMerge/>
            <w:tcBorders>
              <w:left w:val="single" w:sz="4" w:space="0" w:color="auto"/>
              <w:bottom w:val="single" w:sz="4" w:space="0" w:color="auto"/>
              <w:right w:val="single" w:sz="4" w:space="0" w:color="auto"/>
            </w:tcBorders>
          </w:tcPr>
          <w:p w:rsidR="00474EF3" w:rsidRPr="00AD5AD1" w:rsidRDefault="00474EF3" w:rsidP="004F43CA">
            <w:pPr>
              <w:pStyle w:val="ConsPlusCell"/>
              <w:rPr>
                <w:rFonts w:ascii="Times New Roman" w:hAnsi="Times New Roman" w:cs="Times New Roman"/>
                <w:sz w:val="22"/>
                <w:szCs w:val="22"/>
              </w:rPr>
            </w:pPr>
          </w:p>
        </w:tc>
      </w:tr>
      <w:tr w:rsidR="004221AD" w:rsidRPr="00AD5AD1" w:rsidTr="00AD5AD1">
        <w:trPr>
          <w:tblCellSpacing w:w="5" w:type="nil"/>
        </w:trPr>
        <w:tc>
          <w:tcPr>
            <w:tcW w:w="3225" w:type="dxa"/>
            <w:tcBorders>
              <w:left w:val="single" w:sz="4" w:space="0" w:color="auto"/>
              <w:bottom w:val="single" w:sz="4" w:space="0" w:color="auto"/>
              <w:right w:val="single" w:sz="4" w:space="0" w:color="auto"/>
            </w:tcBorders>
          </w:tcPr>
          <w:p w:rsidR="00474EF3" w:rsidRPr="00AD5AD1" w:rsidRDefault="00474EF3" w:rsidP="004F43CA">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1</w:t>
            </w:r>
          </w:p>
        </w:tc>
        <w:tc>
          <w:tcPr>
            <w:tcW w:w="3389" w:type="dxa"/>
            <w:tcBorders>
              <w:left w:val="single" w:sz="4" w:space="0" w:color="auto"/>
              <w:bottom w:val="single" w:sz="4" w:space="0" w:color="auto"/>
              <w:right w:val="single" w:sz="4" w:space="0" w:color="auto"/>
            </w:tcBorders>
          </w:tcPr>
          <w:p w:rsidR="00474EF3" w:rsidRPr="00AD5AD1" w:rsidRDefault="00474EF3" w:rsidP="004F43CA">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2</w:t>
            </w:r>
          </w:p>
        </w:tc>
        <w:tc>
          <w:tcPr>
            <w:tcW w:w="1186" w:type="dxa"/>
            <w:tcBorders>
              <w:left w:val="single" w:sz="4" w:space="0" w:color="auto"/>
              <w:bottom w:val="single" w:sz="4" w:space="0" w:color="auto"/>
              <w:right w:val="single" w:sz="4" w:space="0" w:color="auto"/>
            </w:tcBorders>
          </w:tcPr>
          <w:p w:rsidR="00474EF3" w:rsidRPr="00AD5AD1" w:rsidRDefault="00474EF3" w:rsidP="004F43CA">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3</w:t>
            </w:r>
          </w:p>
        </w:tc>
        <w:tc>
          <w:tcPr>
            <w:tcW w:w="1133" w:type="dxa"/>
            <w:tcBorders>
              <w:left w:val="single" w:sz="4" w:space="0" w:color="auto"/>
              <w:bottom w:val="single" w:sz="4" w:space="0" w:color="auto"/>
              <w:right w:val="single" w:sz="4" w:space="0" w:color="auto"/>
            </w:tcBorders>
          </w:tcPr>
          <w:p w:rsidR="00474EF3" w:rsidRPr="00AD5AD1" w:rsidRDefault="00474EF3" w:rsidP="004F43CA">
            <w:pPr>
              <w:pStyle w:val="ConsPlusCell"/>
              <w:jc w:val="center"/>
              <w:rPr>
                <w:rFonts w:ascii="Times New Roman" w:hAnsi="Times New Roman" w:cs="Times New Roman"/>
                <w:sz w:val="22"/>
                <w:szCs w:val="22"/>
              </w:rPr>
            </w:pPr>
          </w:p>
        </w:tc>
        <w:tc>
          <w:tcPr>
            <w:tcW w:w="1125" w:type="dxa"/>
            <w:tcBorders>
              <w:left w:val="single" w:sz="4" w:space="0" w:color="auto"/>
              <w:bottom w:val="single" w:sz="4" w:space="0" w:color="auto"/>
              <w:right w:val="single" w:sz="4" w:space="0" w:color="auto"/>
            </w:tcBorders>
          </w:tcPr>
          <w:p w:rsidR="00474EF3" w:rsidRPr="00AD5AD1" w:rsidRDefault="00474EF3" w:rsidP="004F43CA">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4</w:t>
            </w:r>
          </w:p>
        </w:tc>
        <w:tc>
          <w:tcPr>
            <w:tcW w:w="1344" w:type="dxa"/>
            <w:tcBorders>
              <w:left w:val="single" w:sz="4" w:space="0" w:color="auto"/>
              <w:bottom w:val="single" w:sz="4" w:space="0" w:color="auto"/>
              <w:right w:val="single" w:sz="4" w:space="0" w:color="auto"/>
            </w:tcBorders>
          </w:tcPr>
          <w:p w:rsidR="00474EF3" w:rsidRPr="00AD5AD1" w:rsidRDefault="00474EF3" w:rsidP="004F43CA">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5</w:t>
            </w:r>
          </w:p>
        </w:tc>
        <w:tc>
          <w:tcPr>
            <w:tcW w:w="1156" w:type="dxa"/>
            <w:tcBorders>
              <w:left w:val="single" w:sz="4" w:space="0" w:color="auto"/>
              <w:bottom w:val="single" w:sz="4" w:space="0" w:color="auto"/>
              <w:right w:val="single" w:sz="4" w:space="0" w:color="auto"/>
            </w:tcBorders>
          </w:tcPr>
          <w:p w:rsidR="00474EF3" w:rsidRPr="00AD5AD1" w:rsidRDefault="00474EF3" w:rsidP="004F43CA">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6.</w:t>
            </w:r>
          </w:p>
        </w:tc>
        <w:tc>
          <w:tcPr>
            <w:tcW w:w="0" w:type="auto"/>
            <w:tcBorders>
              <w:left w:val="single" w:sz="4" w:space="0" w:color="auto"/>
              <w:bottom w:val="single" w:sz="4" w:space="0" w:color="auto"/>
              <w:right w:val="single" w:sz="4" w:space="0" w:color="auto"/>
            </w:tcBorders>
          </w:tcPr>
          <w:p w:rsidR="00474EF3" w:rsidRPr="00AD5AD1" w:rsidRDefault="00474EF3" w:rsidP="004F43CA">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7</w:t>
            </w:r>
          </w:p>
        </w:tc>
      </w:tr>
      <w:tr w:rsidR="005E270F" w:rsidRPr="00AD5AD1" w:rsidTr="00684DB4">
        <w:trPr>
          <w:tblCellSpacing w:w="5" w:type="nil"/>
        </w:trPr>
        <w:tc>
          <w:tcPr>
            <w:tcW w:w="14641" w:type="dxa"/>
            <w:gridSpan w:val="8"/>
            <w:tcBorders>
              <w:left w:val="single" w:sz="4" w:space="0" w:color="auto"/>
              <w:bottom w:val="single" w:sz="4" w:space="0" w:color="auto"/>
              <w:right w:val="single" w:sz="4" w:space="0" w:color="auto"/>
            </w:tcBorders>
          </w:tcPr>
          <w:p w:rsidR="005E270F" w:rsidRPr="00AD5AD1" w:rsidRDefault="005E270F" w:rsidP="004F43CA">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 xml:space="preserve">Создание условий для организации транспортного обслуживания населения на территории </w:t>
            </w:r>
            <w:proofErr w:type="spellStart"/>
            <w:r w:rsidRPr="00AD5AD1">
              <w:rPr>
                <w:rFonts w:ascii="Times New Roman" w:hAnsi="Times New Roman" w:cs="Times New Roman"/>
                <w:sz w:val="22"/>
                <w:szCs w:val="22"/>
              </w:rPr>
              <w:t>Мошковского</w:t>
            </w:r>
            <w:proofErr w:type="spellEnd"/>
            <w:r w:rsidRPr="00AD5AD1">
              <w:rPr>
                <w:rFonts w:ascii="Times New Roman" w:hAnsi="Times New Roman" w:cs="Times New Roman"/>
                <w:sz w:val="22"/>
                <w:szCs w:val="22"/>
              </w:rPr>
              <w:t xml:space="preserve"> района Новосибирской области</w:t>
            </w:r>
          </w:p>
        </w:tc>
      </w:tr>
      <w:tr w:rsidR="004221AD" w:rsidRPr="00AD5AD1" w:rsidTr="00AD5AD1">
        <w:trPr>
          <w:tblCellSpacing w:w="5" w:type="nil"/>
        </w:trPr>
        <w:tc>
          <w:tcPr>
            <w:tcW w:w="3225" w:type="dxa"/>
            <w:tcBorders>
              <w:top w:val="single" w:sz="4" w:space="0" w:color="auto"/>
              <w:left w:val="single" w:sz="4" w:space="0" w:color="auto"/>
              <w:bottom w:val="single" w:sz="4" w:space="0" w:color="auto"/>
              <w:right w:val="single" w:sz="4" w:space="0" w:color="auto"/>
            </w:tcBorders>
          </w:tcPr>
          <w:p w:rsidR="005E270F" w:rsidRPr="00AD5AD1" w:rsidRDefault="00474EF3" w:rsidP="005E270F">
            <w:pPr>
              <w:autoSpaceDE w:val="0"/>
              <w:autoSpaceDN w:val="0"/>
              <w:adjustRightInd w:val="0"/>
              <w:jc w:val="both"/>
              <w:rPr>
                <w:rFonts w:ascii="Times New Roman" w:hAnsi="Times New Roman" w:cs="Times New Roman"/>
              </w:rPr>
            </w:pPr>
            <w:r w:rsidRPr="00AD5AD1">
              <w:rPr>
                <w:rFonts w:ascii="Times New Roman" w:hAnsi="Times New Roman" w:cs="Times New Roman"/>
                <w:u w:val="single"/>
              </w:rPr>
              <w:t>Цель:</w:t>
            </w:r>
            <w:r w:rsidRPr="00AD5AD1">
              <w:rPr>
                <w:rFonts w:ascii="Times New Roman" w:hAnsi="Times New Roman" w:cs="Times New Roman"/>
              </w:rPr>
              <w:t xml:space="preserve"> </w:t>
            </w:r>
            <w:r w:rsidR="005E270F" w:rsidRPr="00AD5AD1">
              <w:rPr>
                <w:rFonts w:ascii="Times New Roman" w:hAnsi="Times New Roman" w:cs="Times New Roman"/>
              </w:rPr>
              <w:t xml:space="preserve">повышение уровня транспортного обслуживания населения в </w:t>
            </w:r>
            <w:proofErr w:type="spellStart"/>
            <w:r w:rsidR="005E270F" w:rsidRPr="00AD5AD1">
              <w:rPr>
                <w:rFonts w:ascii="Times New Roman" w:hAnsi="Times New Roman" w:cs="Times New Roman"/>
              </w:rPr>
              <w:t>Мошковском</w:t>
            </w:r>
            <w:proofErr w:type="spellEnd"/>
            <w:r w:rsidR="005E270F" w:rsidRPr="00AD5AD1">
              <w:rPr>
                <w:rFonts w:ascii="Times New Roman" w:hAnsi="Times New Roman" w:cs="Times New Roman"/>
              </w:rPr>
              <w:t xml:space="preserve"> районе Новосибирской области.</w:t>
            </w:r>
          </w:p>
          <w:p w:rsidR="00474EF3" w:rsidRPr="00AD5AD1" w:rsidRDefault="00474EF3" w:rsidP="005E270F">
            <w:pPr>
              <w:autoSpaceDE w:val="0"/>
              <w:autoSpaceDN w:val="0"/>
              <w:adjustRightInd w:val="0"/>
              <w:jc w:val="both"/>
              <w:rPr>
                <w:rFonts w:ascii="Times New Roman" w:hAnsi="Times New Roman" w:cs="Times New Roman"/>
              </w:rPr>
            </w:pPr>
          </w:p>
        </w:tc>
        <w:tc>
          <w:tcPr>
            <w:tcW w:w="3389" w:type="dxa"/>
            <w:tcBorders>
              <w:top w:val="single" w:sz="4" w:space="0" w:color="auto"/>
              <w:left w:val="single" w:sz="4" w:space="0" w:color="auto"/>
              <w:bottom w:val="single" w:sz="4" w:space="0" w:color="auto"/>
              <w:right w:val="single" w:sz="4" w:space="0" w:color="auto"/>
            </w:tcBorders>
          </w:tcPr>
          <w:p w:rsidR="00474EF3" w:rsidRPr="00AD5AD1" w:rsidRDefault="001D16DA" w:rsidP="004F43CA">
            <w:pPr>
              <w:pStyle w:val="ConsPlusCell"/>
              <w:jc w:val="both"/>
              <w:rPr>
                <w:rFonts w:ascii="Times New Roman" w:hAnsi="Times New Roman" w:cs="Times New Roman"/>
                <w:sz w:val="22"/>
                <w:szCs w:val="22"/>
                <w:highlight w:val="green"/>
              </w:rPr>
            </w:pPr>
            <w:r>
              <w:rPr>
                <w:rFonts w:ascii="Times New Roman" w:hAnsi="Times New Roman" w:cs="Times New Roman"/>
                <w:sz w:val="22"/>
                <w:szCs w:val="22"/>
              </w:rPr>
              <w:t>К</w:t>
            </w:r>
            <w:r w:rsidR="002049F4" w:rsidRPr="00AD5AD1">
              <w:rPr>
                <w:rFonts w:ascii="Times New Roman" w:hAnsi="Times New Roman" w:cs="Times New Roman"/>
                <w:sz w:val="22"/>
                <w:szCs w:val="22"/>
              </w:rPr>
              <w:t xml:space="preserve">оличество перевезенных пассажиров муниципальным пассажирским транспортом </w:t>
            </w:r>
            <w:proofErr w:type="spellStart"/>
            <w:r w:rsidR="002049F4" w:rsidRPr="00AD5AD1">
              <w:rPr>
                <w:rFonts w:ascii="Times New Roman" w:hAnsi="Times New Roman" w:cs="Times New Roman"/>
                <w:sz w:val="22"/>
                <w:szCs w:val="22"/>
              </w:rPr>
              <w:t>Мошковского</w:t>
            </w:r>
            <w:proofErr w:type="spellEnd"/>
            <w:r w:rsidR="002049F4" w:rsidRPr="00AD5AD1">
              <w:rPr>
                <w:rFonts w:ascii="Times New Roman" w:hAnsi="Times New Roman" w:cs="Times New Roman"/>
                <w:sz w:val="22"/>
                <w:szCs w:val="22"/>
              </w:rPr>
              <w:t xml:space="preserve"> района Новосибирской области</w:t>
            </w:r>
          </w:p>
        </w:tc>
        <w:tc>
          <w:tcPr>
            <w:tcW w:w="1186" w:type="dxa"/>
            <w:tcBorders>
              <w:top w:val="single" w:sz="4" w:space="0" w:color="auto"/>
              <w:left w:val="single" w:sz="4" w:space="0" w:color="auto"/>
              <w:bottom w:val="single" w:sz="4" w:space="0" w:color="auto"/>
              <w:right w:val="single" w:sz="4" w:space="0" w:color="auto"/>
            </w:tcBorders>
          </w:tcPr>
          <w:p w:rsidR="00474EF3" w:rsidRPr="00AD5AD1" w:rsidRDefault="002049F4" w:rsidP="004F43CA">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пасс</w:t>
            </w:r>
            <w:r w:rsidR="00474EF3" w:rsidRPr="00AD5AD1">
              <w:rPr>
                <w:rFonts w:ascii="Times New Roman" w:hAnsi="Times New Roman" w:cs="Times New Roman"/>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474EF3" w:rsidRPr="00AD5AD1" w:rsidRDefault="00AD5AD1" w:rsidP="00AD5AD1">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369,8</w:t>
            </w:r>
          </w:p>
        </w:tc>
        <w:tc>
          <w:tcPr>
            <w:tcW w:w="1125" w:type="dxa"/>
            <w:tcBorders>
              <w:top w:val="single" w:sz="4" w:space="0" w:color="auto"/>
              <w:left w:val="single" w:sz="4" w:space="0" w:color="auto"/>
              <w:bottom w:val="single" w:sz="4" w:space="0" w:color="auto"/>
              <w:right w:val="single" w:sz="4" w:space="0" w:color="auto"/>
            </w:tcBorders>
          </w:tcPr>
          <w:p w:rsidR="00474EF3" w:rsidRPr="00AD5AD1" w:rsidRDefault="00AD5AD1" w:rsidP="00AD5AD1">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37</w:t>
            </w:r>
            <w:r>
              <w:rPr>
                <w:rFonts w:ascii="Times New Roman" w:hAnsi="Times New Roman" w:cs="Times New Roman"/>
                <w:sz w:val="22"/>
                <w:szCs w:val="22"/>
              </w:rPr>
              <w:t>3</w:t>
            </w:r>
            <w:r w:rsidRPr="00AD5AD1">
              <w:rPr>
                <w:rFonts w:ascii="Times New Roman" w:hAnsi="Times New Roman" w:cs="Times New Roman"/>
                <w:sz w:val="22"/>
                <w:szCs w:val="22"/>
              </w:rPr>
              <w:t>,0</w:t>
            </w:r>
          </w:p>
        </w:tc>
        <w:tc>
          <w:tcPr>
            <w:tcW w:w="1344" w:type="dxa"/>
            <w:tcBorders>
              <w:top w:val="single" w:sz="4" w:space="0" w:color="auto"/>
              <w:left w:val="single" w:sz="4" w:space="0" w:color="auto"/>
              <w:bottom w:val="single" w:sz="4" w:space="0" w:color="auto"/>
              <w:right w:val="single" w:sz="4" w:space="0" w:color="auto"/>
            </w:tcBorders>
          </w:tcPr>
          <w:p w:rsidR="00474EF3" w:rsidRPr="00AD5AD1" w:rsidRDefault="00AD5AD1" w:rsidP="00AD5AD1">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37</w:t>
            </w:r>
            <w:r>
              <w:rPr>
                <w:rFonts w:ascii="Times New Roman" w:hAnsi="Times New Roman" w:cs="Times New Roman"/>
                <w:sz w:val="22"/>
                <w:szCs w:val="22"/>
              </w:rPr>
              <w:t>6</w:t>
            </w:r>
            <w:r w:rsidRPr="00AD5AD1">
              <w:rPr>
                <w:rFonts w:ascii="Times New Roman" w:hAnsi="Times New Roman" w:cs="Times New Roman"/>
                <w:sz w:val="22"/>
                <w:szCs w:val="22"/>
              </w:rPr>
              <w:t>,0</w:t>
            </w:r>
          </w:p>
        </w:tc>
        <w:tc>
          <w:tcPr>
            <w:tcW w:w="1156" w:type="dxa"/>
            <w:tcBorders>
              <w:top w:val="single" w:sz="4" w:space="0" w:color="auto"/>
              <w:left w:val="single" w:sz="4" w:space="0" w:color="auto"/>
              <w:bottom w:val="single" w:sz="4" w:space="0" w:color="auto"/>
              <w:right w:val="single" w:sz="4" w:space="0" w:color="auto"/>
            </w:tcBorders>
          </w:tcPr>
          <w:p w:rsidR="00474EF3" w:rsidRPr="00AD5AD1" w:rsidRDefault="00AD5AD1" w:rsidP="004F43CA">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380,0</w:t>
            </w:r>
          </w:p>
        </w:tc>
        <w:tc>
          <w:tcPr>
            <w:tcW w:w="0" w:type="auto"/>
            <w:tcBorders>
              <w:top w:val="single" w:sz="4" w:space="0" w:color="auto"/>
              <w:left w:val="single" w:sz="4" w:space="0" w:color="auto"/>
              <w:bottom w:val="single" w:sz="4" w:space="0" w:color="auto"/>
              <w:right w:val="single" w:sz="4" w:space="0" w:color="auto"/>
            </w:tcBorders>
          </w:tcPr>
          <w:p w:rsidR="00474EF3" w:rsidRPr="00AD5AD1" w:rsidRDefault="008A0E00" w:rsidP="004F43CA">
            <w:pPr>
              <w:pStyle w:val="ConsPlusCell"/>
              <w:rPr>
                <w:rFonts w:ascii="Times New Roman" w:hAnsi="Times New Roman" w:cs="Times New Roman"/>
                <w:sz w:val="22"/>
                <w:szCs w:val="22"/>
              </w:rPr>
            </w:pPr>
            <w:r>
              <w:rPr>
                <w:rFonts w:ascii="Times New Roman" w:hAnsi="Times New Roman" w:cs="Times New Roman"/>
                <w:sz w:val="22"/>
                <w:szCs w:val="22"/>
              </w:rPr>
              <w:t>380,0</w:t>
            </w:r>
          </w:p>
        </w:tc>
      </w:tr>
      <w:tr w:rsidR="00684DB4" w:rsidRPr="00AD5AD1" w:rsidTr="009E48D2">
        <w:trPr>
          <w:trHeight w:val="2344"/>
          <w:tblCellSpacing w:w="5" w:type="nil"/>
        </w:trPr>
        <w:tc>
          <w:tcPr>
            <w:tcW w:w="3225" w:type="dxa"/>
            <w:vMerge w:val="restart"/>
            <w:tcBorders>
              <w:top w:val="single" w:sz="4" w:space="0" w:color="auto"/>
              <w:left w:val="single" w:sz="4" w:space="0" w:color="auto"/>
              <w:right w:val="single" w:sz="4" w:space="0" w:color="auto"/>
            </w:tcBorders>
          </w:tcPr>
          <w:p w:rsidR="00684DB4" w:rsidRDefault="00684DB4" w:rsidP="00AD5AD1">
            <w:pPr>
              <w:tabs>
                <w:tab w:val="left" w:pos="3255"/>
              </w:tabs>
              <w:contextualSpacing/>
              <w:jc w:val="both"/>
              <w:rPr>
                <w:rFonts w:ascii="Times New Roman" w:hAnsi="Times New Roman" w:cs="Times New Roman"/>
                <w:u w:val="single"/>
              </w:rPr>
            </w:pPr>
            <w:r w:rsidRPr="00AD5AD1">
              <w:rPr>
                <w:rFonts w:ascii="Times New Roman" w:hAnsi="Times New Roman" w:cs="Times New Roman"/>
                <w:u w:val="single"/>
              </w:rPr>
              <w:t>Задача №1</w:t>
            </w:r>
          </w:p>
          <w:p w:rsidR="00684DB4" w:rsidRPr="00AD5AD1" w:rsidRDefault="00684DB4" w:rsidP="00AD5AD1">
            <w:pPr>
              <w:tabs>
                <w:tab w:val="left" w:pos="3255"/>
              </w:tabs>
              <w:contextualSpacing/>
              <w:jc w:val="both"/>
              <w:rPr>
                <w:rFonts w:ascii="Times New Roman" w:hAnsi="Times New Roman" w:cs="Times New Roman"/>
                <w:u w:val="single"/>
              </w:rPr>
            </w:pPr>
          </w:p>
          <w:p w:rsidR="00684DB4" w:rsidRPr="00AD5AD1" w:rsidRDefault="00684DB4" w:rsidP="00AD5AD1">
            <w:pPr>
              <w:tabs>
                <w:tab w:val="left" w:pos="3255"/>
              </w:tabs>
              <w:contextualSpacing/>
              <w:jc w:val="both"/>
              <w:rPr>
                <w:rFonts w:ascii="Times New Roman" w:hAnsi="Times New Roman" w:cs="Times New Roman"/>
                <w:u w:val="single"/>
              </w:rPr>
            </w:pPr>
            <w:r>
              <w:rPr>
                <w:rFonts w:ascii="Times New Roman" w:hAnsi="Times New Roman" w:cs="Times New Roman"/>
              </w:rPr>
              <w:t>Р</w:t>
            </w:r>
            <w:r w:rsidRPr="00AD5AD1">
              <w:rPr>
                <w:rFonts w:ascii="Times New Roman" w:hAnsi="Times New Roman" w:cs="Times New Roman"/>
              </w:rPr>
              <w:t xml:space="preserve">асширить и оптимизировать муниципальную маршрутную сеть общественного пассажирского транспорта на территории </w:t>
            </w:r>
            <w:proofErr w:type="spellStart"/>
            <w:r w:rsidRPr="00AD5AD1">
              <w:rPr>
                <w:rFonts w:ascii="Times New Roman" w:hAnsi="Times New Roman" w:cs="Times New Roman"/>
              </w:rPr>
              <w:t>Мошковского</w:t>
            </w:r>
            <w:proofErr w:type="spellEnd"/>
            <w:r w:rsidRPr="00AD5AD1">
              <w:rPr>
                <w:rFonts w:ascii="Times New Roman" w:hAnsi="Times New Roman" w:cs="Times New Roman"/>
              </w:rPr>
              <w:t xml:space="preserve"> района Новосибирской области</w:t>
            </w:r>
          </w:p>
          <w:p w:rsidR="00684DB4" w:rsidRPr="00AD5AD1" w:rsidRDefault="00684DB4" w:rsidP="00AD5AD1">
            <w:pPr>
              <w:autoSpaceDE w:val="0"/>
              <w:autoSpaceDN w:val="0"/>
              <w:adjustRightInd w:val="0"/>
              <w:jc w:val="both"/>
              <w:rPr>
                <w:rFonts w:ascii="Times New Roman" w:hAnsi="Times New Roman" w:cs="Times New Roman"/>
              </w:rPr>
            </w:pPr>
          </w:p>
        </w:tc>
        <w:tc>
          <w:tcPr>
            <w:tcW w:w="3389"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jc w:val="both"/>
              <w:rPr>
                <w:rFonts w:ascii="Times New Roman" w:hAnsi="Times New Roman" w:cs="Times New Roman"/>
                <w:sz w:val="24"/>
                <w:szCs w:val="24"/>
              </w:rPr>
            </w:pPr>
          </w:p>
          <w:p w:rsidR="00684DB4" w:rsidRDefault="00684DB4" w:rsidP="004F43CA">
            <w:pPr>
              <w:pStyle w:val="ConsPlusCell"/>
              <w:jc w:val="both"/>
              <w:rPr>
                <w:rFonts w:ascii="Times New Roman" w:hAnsi="Times New Roman" w:cs="Times New Roman"/>
                <w:sz w:val="24"/>
                <w:szCs w:val="24"/>
              </w:rPr>
            </w:pPr>
          </w:p>
          <w:p w:rsidR="00684DB4" w:rsidRPr="00AD5AD1" w:rsidRDefault="00684DB4" w:rsidP="004F43CA">
            <w:pPr>
              <w:pStyle w:val="ConsPlusCell"/>
              <w:jc w:val="both"/>
              <w:rPr>
                <w:rFonts w:ascii="Times New Roman" w:hAnsi="Times New Roman" w:cs="Times New Roman"/>
                <w:sz w:val="22"/>
                <w:szCs w:val="22"/>
              </w:rPr>
            </w:pPr>
            <w:r>
              <w:rPr>
                <w:rFonts w:ascii="Times New Roman" w:hAnsi="Times New Roman" w:cs="Times New Roman"/>
                <w:sz w:val="24"/>
                <w:szCs w:val="24"/>
              </w:rPr>
              <w:t>Количество обслуживаемых социальных маршрутов</w:t>
            </w:r>
          </w:p>
        </w:tc>
        <w:tc>
          <w:tcPr>
            <w:tcW w:w="1186" w:type="dxa"/>
            <w:tcBorders>
              <w:top w:val="single" w:sz="4" w:space="0" w:color="auto"/>
              <w:left w:val="single" w:sz="4" w:space="0" w:color="auto"/>
              <w:bottom w:val="single" w:sz="4" w:space="0" w:color="auto"/>
              <w:right w:val="single" w:sz="4" w:space="0" w:color="auto"/>
            </w:tcBorders>
          </w:tcPr>
          <w:p w:rsidR="00684DB4" w:rsidRPr="00AD5AD1" w:rsidRDefault="00684DB4" w:rsidP="004F43CA">
            <w:pPr>
              <w:pStyle w:val="ConsPlusCell"/>
              <w:jc w:val="center"/>
              <w:rPr>
                <w:rFonts w:ascii="Times New Roman" w:hAnsi="Times New Roman" w:cs="Times New Roman"/>
                <w:sz w:val="22"/>
                <w:szCs w:val="22"/>
              </w:rPr>
            </w:pPr>
            <w:r w:rsidRPr="00AD5AD1">
              <w:rPr>
                <w:rFonts w:ascii="Times New Roman" w:hAnsi="Times New Roman" w:cs="Times New Roman"/>
                <w:sz w:val="22"/>
                <w:szCs w:val="22"/>
              </w:rPr>
              <w:t>ед.</w:t>
            </w:r>
          </w:p>
        </w:tc>
        <w:tc>
          <w:tcPr>
            <w:tcW w:w="1133" w:type="dxa"/>
            <w:tcBorders>
              <w:top w:val="single" w:sz="4" w:space="0" w:color="auto"/>
              <w:left w:val="single" w:sz="4" w:space="0" w:color="auto"/>
              <w:bottom w:val="single" w:sz="4" w:space="0" w:color="auto"/>
              <w:right w:val="single" w:sz="4" w:space="0" w:color="auto"/>
            </w:tcBorders>
          </w:tcPr>
          <w:p w:rsidR="00684DB4" w:rsidRPr="00AD5AD1"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23</w:t>
            </w:r>
          </w:p>
        </w:tc>
        <w:tc>
          <w:tcPr>
            <w:tcW w:w="1125" w:type="dxa"/>
            <w:tcBorders>
              <w:top w:val="single" w:sz="4" w:space="0" w:color="auto"/>
              <w:left w:val="single" w:sz="4" w:space="0" w:color="auto"/>
              <w:bottom w:val="single" w:sz="4" w:space="0" w:color="auto"/>
              <w:right w:val="single" w:sz="4" w:space="0" w:color="auto"/>
            </w:tcBorders>
          </w:tcPr>
          <w:p w:rsidR="00684DB4" w:rsidRPr="00AD5AD1"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24</w:t>
            </w:r>
          </w:p>
        </w:tc>
        <w:tc>
          <w:tcPr>
            <w:tcW w:w="1344" w:type="dxa"/>
            <w:tcBorders>
              <w:top w:val="single" w:sz="4" w:space="0" w:color="auto"/>
              <w:left w:val="single" w:sz="4" w:space="0" w:color="auto"/>
              <w:bottom w:val="single" w:sz="4" w:space="0" w:color="auto"/>
              <w:right w:val="single" w:sz="4" w:space="0" w:color="auto"/>
            </w:tcBorders>
          </w:tcPr>
          <w:p w:rsidR="00684DB4" w:rsidRPr="00AD5AD1"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24</w:t>
            </w:r>
          </w:p>
        </w:tc>
        <w:tc>
          <w:tcPr>
            <w:tcW w:w="1156" w:type="dxa"/>
            <w:tcBorders>
              <w:top w:val="single" w:sz="4" w:space="0" w:color="auto"/>
              <w:left w:val="single" w:sz="4" w:space="0" w:color="auto"/>
              <w:bottom w:val="single" w:sz="4" w:space="0" w:color="auto"/>
              <w:right w:val="single" w:sz="4" w:space="0" w:color="auto"/>
            </w:tcBorders>
          </w:tcPr>
          <w:p w:rsidR="00684DB4" w:rsidRPr="00AD5AD1"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25</w:t>
            </w:r>
          </w:p>
        </w:tc>
        <w:tc>
          <w:tcPr>
            <w:tcW w:w="0" w:type="auto"/>
            <w:tcBorders>
              <w:top w:val="single" w:sz="4" w:space="0" w:color="auto"/>
              <w:left w:val="single" w:sz="4" w:space="0" w:color="auto"/>
              <w:bottom w:val="single" w:sz="4" w:space="0" w:color="auto"/>
              <w:right w:val="single" w:sz="4" w:space="0" w:color="auto"/>
            </w:tcBorders>
          </w:tcPr>
          <w:p w:rsidR="00684DB4" w:rsidRPr="00AD5AD1"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25</w:t>
            </w:r>
          </w:p>
        </w:tc>
      </w:tr>
      <w:tr w:rsidR="00684DB4" w:rsidRPr="00AD5AD1" w:rsidTr="009E48D2">
        <w:trPr>
          <w:trHeight w:val="2344"/>
          <w:tblCellSpacing w:w="5" w:type="nil"/>
        </w:trPr>
        <w:tc>
          <w:tcPr>
            <w:tcW w:w="3225" w:type="dxa"/>
            <w:vMerge/>
            <w:tcBorders>
              <w:left w:val="single" w:sz="4" w:space="0" w:color="auto"/>
              <w:right w:val="single" w:sz="4" w:space="0" w:color="auto"/>
            </w:tcBorders>
          </w:tcPr>
          <w:p w:rsidR="00684DB4" w:rsidRPr="00AD5AD1" w:rsidRDefault="00684DB4" w:rsidP="00AD5AD1">
            <w:pPr>
              <w:tabs>
                <w:tab w:val="left" w:pos="3255"/>
              </w:tabs>
              <w:contextualSpacing/>
              <w:jc w:val="both"/>
              <w:rPr>
                <w:rFonts w:ascii="Times New Roman" w:hAnsi="Times New Roman" w:cs="Times New Roman"/>
                <w:u w:val="single"/>
              </w:rPr>
            </w:pPr>
          </w:p>
        </w:tc>
        <w:tc>
          <w:tcPr>
            <w:tcW w:w="3389" w:type="dxa"/>
            <w:tcBorders>
              <w:top w:val="single" w:sz="4" w:space="0" w:color="auto"/>
              <w:left w:val="single" w:sz="4" w:space="0" w:color="auto"/>
              <w:bottom w:val="single" w:sz="4" w:space="0" w:color="auto"/>
              <w:right w:val="single" w:sz="4" w:space="0" w:color="auto"/>
            </w:tcBorders>
          </w:tcPr>
          <w:p w:rsidR="00684DB4" w:rsidRDefault="00684DB4" w:rsidP="00AA5BB9">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Количество изменений в схемы движений </w:t>
            </w:r>
            <w:r w:rsidRPr="00D06874">
              <w:rPr>
                <w:rFonts w:ascii="Times New Roman" w:hAnsi="Times New Roman" w:cs="Times New Roman"/>
                <w:sz w:val="24"/>
                <w:szCs w:val="24"/>
              </w:rPr>
              <w:t>муниципальных маршрутов</w:t>
            </w:r>
          </w:p>
        </w:tc>
        <w:tc>
          <w:tcPr>
            <w:tcW w:w="1186" w:type="dxa"/>
            <w:tcBorders>
              <w:top w:val="single" w:sz="4" w:space="0" w:color="auto"/>
              <w:left w:val="single" w:sz="4" w:space="0" w:color="auto"/>
              <w:bottom w:val="single" w:sz="4" w:space="0" w:color="auto"/>
              <w:right w:val="single" w:sz="4" w:space="0" w:color="auto"/>
            </w:tcBorders>
          </w:tcPr>
          <w:p w:rsidR="00684DB4" w:rsidRPr="00AD5AD1" w:rsidRDefault="00684DB4" w:rsidP="004F43CA">
            <w:pPr>
              <w:pStyle w:val="ConsPlusCell"/>
              <w:jc w:val="center"/>
              <w:rPr>
                <w:rFonts w:ascii="Times New Roman" w:hAnsi="Times New Roman" w:cs="Times New Roman"/>
                <w:sz w:val="22"/>
                <w:szCs w:val="22"/>
              </w:rPr>
            </w:pPr>
            <w:r>
              <w:rPr>
                <w:rFonts w:ascii="Times New Roman" w:hAnsi="Times New Roman" w:cs="Times New Roman"/>
                <w:sz w:val="22"/>
                <w:szCs w:val="22"/>
              </w:rPr>
              <w:t>ед.</w:t>
            </w:r>
          </w:p>
        </w:tc>
        <w:tc>
          <w:tcPr>
            <w:tcW w:w="1133"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w:t>
            </w:r>
          </w:p>
        </w:tc>
        <w:tc>
          <w:tcPr>
            <w:tcW w:w="1125"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w:t>
            </w:r>
          </w:p>
        </w:tc>
        <w:tc>
          <w:tcPr>
            <w:tcW w:w="1344"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w:t>
            </w:r>
          </w:p>
        </w:tc>
        <w:tc>
          <w:tcPr>
            <w:tcW w:w="1156"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3</w:t>
            </w:r>
          </w:p>
        </w:tc>
      </w:tr>
      <w:tr w:rsidR="00684DB4" w:rsidRPr="00AD5AD1" w:rsidTr="009E48D2">
        <w:trPr>
          <w:trHeight w:val="2344"/>
          <w:tblCellSpacing w:w="5" w:type="nil"/>
        </w:trPr>
        <w:tc>
          <w:tcPr>
            <w:tcW w:w="3225" w:type="dxa"/>
            <w:vMerge/>
            <w:tcBorders>
              <w:left w:val="single" w:sz="4" w:space="0" w:color="auto"/>
              <w:bottom w:val="single" w:sz="4" w:space="0" w:color="auto"/>
              <w:right w:val="single" w:sz="4" w:space="0" w:color="auto"/>
            </w:tcBorders>
          </w:tcPr>
          <w:p w:rsidR="00684DB4" w:rsidRPr="00AD5AD1" w:rsidRDefault="00684DB4" w:rsidP="00AD5AD1">
            <w:pPr>
              <w:tabs>
                <w:tab w:val="left" w:pos="3255"/>
              </w:tabs>
              <w:contextualSpacing/>
              <w:jc w:val="both"/>
              <w:rPr>
                <w:rFonts w:ascii="Times New Roman" w:hAnsi="Times New Roman" w:cs="Times New Roman"/>
                <w:u w:val="single"/>
              </w:rPr>
            </w:pPr>
          </w:p>
        </w:tc>
        <w:tc>
          <w:tcPr>
            <w:tcW w:w="3389" w:type="dxa"/>
            <w:tcBorders>
              <w:top w:val="single" w:sz="4" w:space="0" w:color="auto"/>
              <w:left w:val="single" w:sz="4" w:space="0" w:color="auto"/>
              <w:bottom w:val="single" w:sz="4" w:space="0" w:color="auto"/>
              <w:right w:val="single" w:sz="4" w:space="0" w:color="auto"/>
            </w:tcBorders>
          </w:tcPr>
          <w:p w:rsidR="00684DB4" w:rsidRDefault="00684DB4" w:rsidP="00D06874">
            <w:pPr>
              <w:pStyle w:val="ConsPlusCell"/>
              <w:jc w:val="both"/>
              <w:rPr>
                <w:rFonts w:ascii="Times New Roman" w:hAnsi="Times New Roman" w:cs="Times New Roman"/>
                <w:sz w:val="24"/>
                <w:szCs w:val="24"/>
              </w:rPr>
            </w:pPr>
            <w:r>
              <w:rPr>
                <w:rFonts w:ascii="Times New Roman" w:hAnsi="Times New Roman" w:cs="Times New Roman"/>
                <w:sz w:val="24"/>
                <w:szCs w:val="24"/>
              </w:rPr>
              <w:t>Количество рейсов, время отправления которых изменено</w:t>
            </w:r>
          </w:p>
        </w:tc>
        <w:tc>
          <w:tcPr>
            <w:tcW w:w="1186"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jc w:val="center"/>
              <w:rPr>
                <w:rFonts w:ascii="Times New Roman" w:hAnsi="Times New Roman" w:cs="Times New Roman"/>
                <w:sz w:val="22"/>
                <w:szCs w:val="22"/>
              </w:rPr>
            </w:pPr>
            <w:r>
              <w:rPr>
                <w:rFonts w:ascii="Times New Roman" w:hAnsi="Times New Roman" w:cs="Times New Roman"/>
                <w:sz w:val="22"/>
                <w:szCs w:val="22"/>
              </w:rPr>
              <w:t>ед.</w:t>
            </w:r>
          </w:p>
        </w:tc>
        <w:tc>
          <w:tcPr>
            <w:tcW w:w="1133"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w:t>
            </w:r>
          </w:p>
        </w:tc>
        <w:tc>
          <w:tcPr>
            <w:tcW w:w="1125"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w:t>
            </w:r>
          </w:p>
        </w:tc>
        <w:tc>
          <w:tcPr>
            <w:tcW w:w="1344"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w:t>
            </w:r>
          </w:p>
        </w:tc>
        <w:tc>
          <w:tcPr>
            <w:tcW w:w="1156"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4</w:t>
            </w:r>
          </w:p>
        </w:tc>
      </w:tr>
      <w:tr w:rsidR="00684DB4" w:rsidRPr="00AD5AD1" w:rsidTr="009E48D2">
        <w:trPr>
          <w:trHeight w:val="2344"/>
          <w:tblCellSpacing w:w="5" w:type="nil"/>
        </w:trPr>
        <w:tc>
          <w:tcPr>
            <w:tcW w:w="3225" w:type="dxa"/>
            <w:vMerge w:val="restart"/>
            <w:tcBorders>
              <w:top w:val="single" w:sz="4" w:space="0" w:color="auto"/>
              <w:left w:val="single" w:sz="4" w:space="0" w:color="auto"/>
              <w:right w:val="single" w:sz="4" w:space="0" w:color="auto"/>
            </w:tcBorders>
          </w:tcPr>
          <w:p w:rsidR="00684DB4" w:rsidRPr="00AD5AD1" w:rsidRDefault="00684DB4" w:rsidP="00AD5AD1">
            <w:pPr>
              <w:tabs>
                <w:tab w:val="left" w:pos="3255"/>
              </w:tabs>
              <w:contextualSpacing/>
              <w:jc w:val="both"/>
              <w:rPr>
                <w:rFonts w:ascii="Times New Roman" w:hAnsi="Times New Roman" w:cs="Times New Roman"/>
                <w:u w:val="single"/>
              </w:rPr>
            </w:pPr>
            <w:r w:rsidRPr="00AD5AD1">
              <w:rPr>
                <w:rFonts w:ascii="Times New Roman" w:hAnsi="Times New Roman" w:cs="Times New Roman"/>
                <w:u w:val="single"/>
              </w:rPr>
              <w:t>Задача №2</w:t>
            </w:r>
          </w:p>
          <w:p w:rsidR="00684DB4" w:rsidRPr="00AD5AD1" w:rsidRDefault="00684DB4" w:rsidP="00AD5AD1">
            <w:pPr>
              <w:tabs>
                <w:tab w:val="left" w:pos="3255"/>
              </w:tabs>
              <w:contextualSpacing/>
              <w:jc w:val="both"/>
              <w:rPr>
                <w:rFonts w:ascii="Times New Roman" w:hAnsi="Times New Roman" w:cs="Times New Roman"/>
                <w:u w:val="single"/>
              </w:rPr>
            </w:pPr>
            <w:r w:rsidRPr="00AD5AD1">
              <w:rPr>
                <w:rFonts w:ascii="Times New Roman" w:hAnsi="Times New Roman" w:cs="Times New Roman"/>
              </w:rPr>
              <w:t xml:space="preserve">Обновить парк подвижного состава пассажирского автомобильного транспорта общего пользования, используемого для работы на муниципальных маршрутах регулярных перевозок по регулируемым тарифам на территории </w:t>
            </w:r>
            <w:proofErr w:type="spellStart"/>
            <w:r w:rsidRPr="00AD5AD1">
              <w:rPr>
                <w:rFonts w:ascii="Times New Roman" w:hAnsi="Times New Roman" w:cs="Times New Roman"/>
              </w:rPr>
              <w:t>Мошковского</w:t>
            </w:r>
            <w:proofErr w:type="spellEnd"/>
            <w:r w:rsidRPr="00AD5AD1">
              <w:rPr>
                <w:rFonts w:ascii="Times New Roman" w:hAnsi="Times New Roman" w:cs="Times New Roman"/>
              </w:rPr>
              <w:t xml:space="preserve"> района Новосибирской области</w:t>
            </w:r>
          </w:p>
        </w:tc>
        <w:tc>
          <w:tcPr>
            <w:tcW w:w="3389" w:type="dxa"/>
            <w:tcBorders>
              <w:top w:val="single" w:sz="4" w:space="0" w:color="auto"/>
              <w:left w:val="single" w:sz="4" w:space="0" w:color="auto"/>
              <w:bottom w:val="single" w:sz="4" w:space="0" w:color="auto"/>
              <w:right w:val="single" w:sz="4" w:space="0" w:color="auto"/>
            </w:tcBorders>
          </w:tcPr>
          <w:p w:rsidR="00684DB4" w:rsidRDefault="00684DB4" w:rsidP="001D16DA">
            <w:pPr>
              <w:pStyle w:val="ConsPlusCell"/>
              <w:jc w:val="both"/>
              <w:rPr>
                <w:rFonts w:ascii="Times New Roman" w:hAnsi="Times New Roman" w:cs="Times New Roman"/>
                <w:sz w:val="24"/>
                <w:szCs w:val="24"/>
              </w:rPr>
            </w:pPr>
          </w:p>
          <w:p w:rsidR="00684DB4" w:rsidRPr="00AD5AD1" w:rsidRDefault="00684DB4" w:rsidP="001D16DA">
            <w:pPr>
              <w:pStyle w:val="ConsPlusCell"/>
              <w:jc w:val="both"/>
              <w:rPr>
                <w:rFonts w:ascii="Times New Roman" w:hAnsi="Times New Roman" w:cs="Times New Roman"/>
                <w:sz w:val="24"/>
                <w:szCs w:val="24"/>
              </w:rPr>
            </w:pPr>
            <w:r>
              <w:rPr>
                <w:rFonts w:ascii="Times New Roman" w:hAnsi="Times New Roman" w:cs="Times New Roman"/>
                <w:sz w:val="24"/>
                <w:szCs w:val="24"/>
              </w:rPr>
              <w:t>Количество приобретенного подвижного состава</w:t>
            </w:r>
          </w:p>
        </w:tc>
        <w:tc>
          <w:tcPr>
            <w:tcW w:w="1186"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jc w:val="center"/>
              <w:rPr>
                <w:rFonts w:ascii="Times New Roman" w:hAnsi="Times New Roman" w:cs="Times New Roman"/>
                <w:sz w:val="22"/>
                <w:szCs w:val="22"/>
              </w:rPr>
            </w:pPr>
          </w:p>
          <w:p w:rsidR="00684DB4" w:rsidRPr="00AD5AD1" w:rsidRDefault="00684DB4" w:rsidP="004F43CA">
            <w:pPr>
              <w:pStyle w:val="ConsPlusCell"/>
              <w:jc w:val="center"/>
              <w:rPr>
                <w:rFonts w:ascii="Times New Roman" w:hAnsi="Times New Roman" w:cs="Times New Roman"/>
                <w:sz w:val="22"/>
                <w:szCs w:val="22"/>
              </w:rPr>
            </w:pPr>
            <w:r>
              <w:rPr>
                <w:rFonts w:ascii="Times New Roman" w:hAnsi="Times New Roman" w:cs="Times New Roman"/>
                <w:sz w:val="22"/>
                <w:szCs w:val="22"/>
              </w:rPr>
              <w:t>ед.</w:t>
            </w:r>
          </w:p>
        </w:tc>
        <w:tc>
          <w:tcPr>
            <w:tcW w:w="1133"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p>
          <w:p w:rsidR="00684DB4" w:rsidRPr="00AD5AD1"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w:t>
            </w:r>
          </w:p>
        </w:tc>
        <w:tc>
          <w:tcPr>
            <w:tcW w:w="1125"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p>
          <w:p w:rsidR="00684DB4" w:rsidRPr="00AD5AD1"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w:t>
            </w:r>
          </w:p>
        </w:tc>
        <w:tc>
          <w:tcPr>
            <w:tcW w:w="1344"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p>
          <w:p w:rsidR="00684DB4" w:rsidRPr="00AD5AD1"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w:t>
            </w:r>
          </w:p>
        </w:tc>
        <w:tc>
          <w:tcPr>
            <w:tcW w:w="1156"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p>
          <w:p w:rsidR="00684DB4" w:rsidRPr="00AD5AD1"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p>
          <w:p w:rsidR="00684DB4" w:rsidRPr="00AD5AD1"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3</w:t>
            </w:r>
          </w:p>
        </w:tc>
      </w:tr>
      <w:tr w:rsidR="00684DB4" w:rsidRPr="00AD5AD1" w:rsidTr="009E48D2">
        <w:trPr>
          <w:trHeight w:val="2344"/>
          <w:tblCellSpacing w:w="5" w:type="nil"/>
        </w:trPr>
        <w:tc>
          <w:tcPr>
            <w:tcW w:w="3225" w:type="dxa"/>
            <w:vMerge/>
            <w:tcBorders>
              <w:left w:val="single" w:sz="4" w:space="0" w:color="auto"/>
              <w:bottom w:val="single" w:sz="4" w:space="0" w:color="auto"/>
              <w:right w:val="single" w:sz="4" w:space="0" w:color="auto"/>
            </w:tcBorders>
          </w:tcPr>
          <w:p w:rsidR="00684DB4" w:rsidRPr="00AD5AD1" w:rsidRDefault="00684DB4" w:rsidP="00AD5AD1">
            <w:pPr>
              <w:tabs>
                <w:tab w:val="left" w:pos="3255"/>
              </w:tabs>
              <w:contextualSpacing/>
              <w:jc w:val="both"/>
              <w:rPr>
                <w:rFonts w:ascii="Times New Roman" w:hAnsi="Times New Roman" w:cs="Times New Roman"/>
                <w:u w:val="single"/>
              </w:rPr>
            </w:pPr>
          </w:p>
        </w:tc>
        <w:tc>
          <w:tcPr>
            <w:tcW w:w="3389" w:type="dxa"/>
            <w:tcBorders>
              <w:top w:val="single" w:sz="4" w:space="0" w:color="auto"/>
              <w:left w:val="single" w:sz="4" w:space="0" w:color="auto"/>
              <w:bottom w:val="single" w:sz="4" w:space="0" w:color="auto"/>
              <w:right w:val="single" w:sz="4" w:space="0" w:color="auto"/>
            </w:tcBorders>
          </w:tcPr>
          <w:p w:rsidR="00684DB4" w:rsidRPr="00684DB4" w:rsidRDefault="00684DB4" w:rsidP="001D16DA">
            <w:pPr>
              <w:pStyle w:val="ConsPlusCell"/>
              <w:jc w:val="both"/>
              <w:rPr>
                <w:rFonts w:ascii="Times New Roman" w:hAnsi="Times New Roman" w:cs="Times New Roman"/>
                <w:sz w:val="24"/>
                <w:szCs w:val="24"/>
              </w:rPr>
            </w:pPr>
            <w:r w:rsidRPr="00684DB4">
              <w:rPr>
                <w:rFonts w:ascii="Times New Roman" w:hAnsi="Times New Roman" w:cs="Times New Roman"/>
                <w:sz w:val="24"/>
                <w:szCs w:val="24"/>
              </w:rPr>
              <w:t>Коэффициент выхода подвижного состава на линию</w:t>
            </w:r>
          </w:p>
        </w:tc>
        <w:tc>
          <w:tcPr>
            <w:tcW w:w="1186"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jc w:val="center"/>
              <w:rPr>
                <w:rFonts w:ascii="Times New Roman" w:hAnsi="Times New Roman" w:cs="Times New Roman"/>
                <w:sz w:val="22"/>
                <w:szCs w:val="22"/>
              </w:rPr>
            </w:pPr>
          </w:p>
        </w:tc>
        <w:tc>
          <w:tcPr>
            <w:tcW w:w="1133" w:type="dxa"/>
            <w:tcBorders>
              <w:top w:val="single" w:sz="4" w:space="0" w:color="auto"/>
              <w:left w:val="single" w:sz="4" w:space="0" w:color="auto"/>
              <w:bottom w:val="single" w:sz="4" w:space="0" w:color="auto"/>
              <w:right w:val="single" w:sz="4" w:space="0" w:color="auto"/>
            </w:tcBorders>
          </w:tcPr>
          <w:p w:rsidR="00684DB4" w:rsidRDefault="00684DB4" w:rsidP="00751C90">
            <w:pPr>
              <w:pStyle w:val="ConsPlusCell"/>
              <w:rPr>
                <w:rFonts w:ascii="Times New Roman" w:hAnsi="Times New Roman" w:cs="Times New Roman"/>
                <w:sz w:val="22"/>
                <w:szCs w:val="22"/>
              </w:rPr>
            </w:pPr>
            <w:r>
              <w:rPr>
                <w:rFonts w:ascii="Times New Roman" w:hAnsi="Times New Roman" w:cs="Times New Roman"/>
                <w:sz w:val="22"/>
                <w:szCs w:val="22"/>
              </w:rPr>
              <w:t>0,75</w:t>
            </w:r>
          </w:p>
        </w:tc>
        <w:tc>
          <w:tcPr>
            <w:tcW w:w="1125" w:type="dxa"/>
            <w:tcBorders>
              <w:top w:val="single" w:sz="4" w:space="0" w:color="auto"/>
              <w:left w:val="single" w:sz="4" w:space="0" w:color="auto"/>
              <w:bottom w:val="single" w:sz="4" w:space="0" w:color="auto"/>
              <w:right w:val="single" w:sz="4" w:space="0" w:color="auto"/>
            </w:tcBorders>
          </w:tcPr>
          <w:p w:rsidR="00684DB4" w:rsidRDefault="00684DB4" w:rsidP="00751C90">
            <w:pPr>
              <w:pStyle w:val="ConsPlusCell"/>
              <w:rPr>
                <w:rFonts w:ascii="Times New Roman" w:hAnsi="Times New Roman" w:cs="Times New Roman"/>
                <w:sz w:val="22"/>
                <w:szCs w:val="22"/>
              </w:rPr>
            </w:pPr>
            <w:r>
              <w:rPr>
                <w:rFonts w:ascii="Times New Roman" w:hAnsi="Times New Roman" w:cs="Times New Roman"/>
                <w:sz w:val="22"/>
                <w:szCs w:val="22"/>
              </w:rPr>
              <w:t>0,80</w:t>
            </w:r>
          </w:p>
        </w:tc>
        <w:tc>
          <w:tcPr>
            <w:tcW w:w="1344" w:type="dxa"/>
            <w:tcBorders>
              <w:top w:val="single" w:sz="4" w:space="0" w:color="auto"/>
              <w:left w:val="single" w:sz="4" w:space="0" w:color="auto"/>
              <w:bottom w:val="single" w:sz="4" w:space="0" w:color="auto"/>
              <w:right w:val="single" w:sz="4" w:space="0" w:color="auto"/>
            </w:tcBorders>
          </w:tcPr>
          <w:p w:rsidR="00684DB4" w:rsidRDefault="00684DB4" w:rsidP="00751C90">
            <w:pPr>
              <w:pStyle w:val="ConsPlusCell"/>
              <w:rPr>
                <w:rFonts w:ascii="Times New Roman" w:hAnsi="Times New Roman" w:cs="Times New Roman"/>
                <w:sz w:val="22"/>
                <w:szCs w:val="22"/>
              </w:rPr>
            </w:pPr>
            <w:r>
              <w:rPr>
                <w:rFonts w:ascii="Times New Roman" w:hAnsi="Times New Roman" w:cs="Times New Roman"/>
                <w:sz w:val="22"/>
                <w:szCs w:val="22"/>
              </w:rPr>
              <w:t>0,85</w:t>
            </w:r>
          </w:p>
        </w:tc>
        <w:tc>
          <w:tcPr>
            <w:tcW w:w="1156" w:type="dxa"/>
            <w:tcBorders>
              <w:top w:val="single" w:sz="4" w:space="0" w:color="auto"/>
              <w:left w:val="single" w:sz="4" w:space="0" w:color="auto"/>
              <w:bottom w:val="single" w:sz="4" w:space="0" w:color="auto"/>
              <w:right w:val="single" w:sz="4" w:space="0" w:color="auto"/>
            </w:tcBorders>
          </w:tcPr>
          <w:p w:rsidR="00684DB4" w:rsidRDefault="00684DB4" w:rsidP="00751C90">
            <w:pPr>
              <w:pStyle w:val="ConsPlusCell"/>
              <w:rPr>
                <w:rFonts w:ascii="Times New Roman" w:hAnsi="Times New Roman" w:cs="Times New Roman"/>
                <w:sz w:val="22"/>
                <w:szCs w:val="22"/>
              </w:rPr>
            </w:pPr>
            <w:r>
              <w:rPr>
                <w:rFonts w:ascii="Times New Roman" w:hAnsi="Times New Roman" w:cs="Times New Roman"/>
                <w:sz w:val="22"/>
                <w:szCs w:val="22"/>
              </w:rPr>
              <w:t>0,90</w:t>
            </w:r>
          </w:p>
        </w:tc>
        <w:tc>
          <w:tcPr>
            <w:tcW w:w="0" w:type="auto"/>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0,90</w:t>
            </w:r>
          </w:p>
        </w:tc>
      </w:tr>
      <w:tr w:rsidR="00893D7F" w:rsidRPr="00AD5AD1" w:rsidTr="00AD5AD1">
        <w:trPr>
          <w:trHeight w:val="2344"/>
          <w:tblCellSpacing w:w="5" w:type="nil"/>
        </w:trPr>
        <w:tc>
          <w:tcPr>
            <w:tcW w:w="3225" w:type="dxa"/>
            <w:tcBorders>
              <w:top w:val="single" w:sz="4" w:space="0" w:color="auto"/>
              <w:left w:val="single" w:sz="4" w:space="0" w:color="auto"/>
              <w:bottom w:val="single" w:sz="4" w:space="0" w:color="auto"/>
              <w:right w:val="single" w:sz="4" w:space="0" w:color="auto"/>
            </w:tcBorders>
          </w:tcPr>
          <w:p w:rsidR="00893D7F" w:rsidRPr="00AD5AD1" w:rsidRDefault="00893D7F" w:rsidP="00AD5AD1">
            <w:pPr>
              <w:tabs>
                <w:tab w:val="left" w:pos="3255"/>
              </w:tabs>
              <w:contextualSpacing/>
              <w:jc w:val="both"/>
              <w:rPr>
                <w:rFonts w:ascii="Times New Roman" w:hAnsi="Times New Roman" w:cs="Times New Roman"/>
                <w:u w:val="single"/>
              </w:rPr>
            </w:pPr>
          </w:p>
        </w:tc>
        <w:tc>
          <w:tcPr>
            <w:tcW w:w="3389" w:type="dxa"/>
            <w:tcBorders>
              <w:top w:val="single" w:sz="4" w:space="0" w:color="auto"/>
              <w:left w:val="single" w:sz="4" w:space="0" w:color="auto"/>
              <w:bottom w:val="single" w:sz="4" w:space="0" w:color="auto"/>
              <w:right w:val="single" w:sz="4" w:space="0" w:color="auto"/>
            </w:tcBorders>
          </w:tcPr>
          <w:p w:rsidR="00893D7F" w:rsidRPr="00684DB4" w:rsidRDefault="00893D7F" w:rsidP="001D16DA">
            <w:pPr>
              <w:pStyle w:val="ConsPlusCell"/>
              <w:jc w:val="both"/>
              <w:rPr>
                <w:rFonts w:ascii="Times New Roman" w:hAnsi="Times New Roman" w:cs="Times New Roman"/>
                <w:sz w:val="24"/>
                <w:szCs w:val="24"/>
              </w:rPr>
            </w:pPr>
            <w:r w:rsidRPr="00684DB4">
              <w:rPr>
                <w:rFonts w:ascii="Times New Roman" w:hAnsi="Times New Roman" w:cs="Times New Roman"/>
                <w:sz w:val="24"/>
                <w:szCs w:val="24"/>
              </w:rPr>
              <w:t>Доля выполненных рейсов в соответствии с утвержденными плановыми показателями</w:t>
            </w:r>
          </w:p>
        </w:tc>
        <w:tc>
          <w:tcPr>
            <w:tcW w:w="1186" w:type="dxa"/>
            <w:tcBorders>
              <w:top w:val="single" w:sz="4" w:space="0" w:color="auto"/>
              <w:left w:val="single" w:sz="4" w:space="0" w:color="auto"/>
              <w:bottom w:val="single" w:sz="4" w:space="0" w:color="auto"/>
              <w:right w:val="single" w:sz="4" w:space="0" w:color="auto"/>
            </w:tcBorders>
          </w:tcPr>
          <w:p w:rsidR="00893D7F" w:rsidRDefault="00893D7F" w:rsidP="004F43CA">
            <w:pPr>
              <w:pStyle w:val="ConsPlusCell"/>
              <w:jc w:val="center"/>
              <w:rPr>
                <w:rFonts w:ascii="Times New Roman" w:hAnsi="Times New Roman" w:cs="Times New Roman"/>
                <w:sz w:val="22"/>
                <w:szCs w:val="22"/>
              </w:rPr>
            </w:pPr>
            <w:r>
              <w:rPr>
                <w:rFonts w:ascii="Times New Roman" w:hAnsi="Times New Roman" w:cs="Times New Roman"/>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893D7F" w:rsidRDefault="00751C90" w:rsidP="004F43CA">
            <w:pPr>
              <w:pStyle w:val="ConsPlusCell"/>
              <w:rPr>
                <w:rFonts w:ascii="Times New Roman" w:hAnsi="Times New Roman" w:cs="Times New Roman"/>
                <w:sz w:val="22"/>
                <w:szCs w:val="22"/>
              </w:rPr>
            </w:pPr>
            <w:r>
              <w:rPr>
                <w:rFonts w:ascii="Times New Roman" w:hAnsi="Times New Roman" w:cs="Times New Roman"/>
                <w:sz w:val="22"/>
                <w:szCs w:val="22"/>
              </w:rPr>
              <w:t>92</w:t>
            </w:r>
          </w:p>
        </w:tc>
        <w:tc>
          <w:tcPr>
            <w:tcW w:w="1125" w:type="dxa"/>
            <w:tcBorders>
              <w:top w:val="single" w:sz="4" w:space="0" w:color="auto"/>
              <w:left w:val="single" w:sz="4" w:space="0" w:color="auto"/>
              <w:bottom w:val="single" w:sz="4" w:space="0" w:color="auto"/>
              <w:right w:val="single" w:sz="4" w:space="0" w:color="auto"/>
            </w:tcBorders>
          </w:tcPr>
          <w:p w:rsidR="00893D7F" w:rsidRDefault="00751C90" w:rsidP="004F43CA">
            <w:pPr>
              <w:pStyle w:val="ConsPlusCell"/>
              <w:rPr>
                <w:rFonts w:ascii="Times New Roman" w:hAnsi="Times New Roman" w:cs="Times New Roman"/>
                <w:sz w:val="22"/>
                <w:szCs w:val="22"/>
              </w:rPr>
            </w:pPr>
            <w:r>
              <w:rPr>
                <w:rFonts w:ascii="Times New Roman" w:hAnsi="Times New Roman" w:cs="Times New Roman"/>
                <w:sz w:val="22"/>
                <w:szCs w:val="22"/>
              </w:rPr>
              <w:t>93</w:t>
            </w:r>
          </w:p>
        </w:tc>
        <w:tc>
          <w:tcPr>
            <w:tcW w:w="1344" w:type="dxa"/>
            <w:tcBorders>
              <w:top w:val="single" w:sz="4" w:space="0" w:color="auto"/>
              <w:left w:val="single" w:sz="4" w:space="0" w:color="auto"/>
              <w:bottom w:val="single" w:sz="4" w:space="0" w:color="auto"/>
              <w:right w:val="single" w:sz="4" w:space="0" w:color="auto"/>
            </w:tcBorders>
          </w:tcPr>
          <w:p w:rsidR="00893D7F" w:rsidRDefault="00751C90" w:rsidP="004F43CA">
            <w:pPr>
              <w:pStyle w:val="ConsPlusCell"/>
              <w:rPr>
                <w:rFonts w:ascii="Times New Roman" w:hAnsi="Times New Roman" w:cs="Times New Roman"/>
                <w:sz w:val="22"/>
                <w:szCs w:val="22"/>
              </w:rPr>
            </w:pPr>
            <w:r>
              <w:rPr>
                <w:rFonts w:ascii="Times New Roman" w:hAnsi="Times New Roman" w:cs="Times New Roman"/>
                <w:sz w:val="22"/>
                <w:szCs w:val="22"/>
              </w:rPr>
              <w:t>94</w:t>
            </w:r>
          </w:p>
        </w:tc>
        <w:tc>
          <w:tcPr>
            <w:tcW w:w="1156" w:type="dxa"/>
            <w:tcBorders>
              <w:top w:val="single" w:sz="4" w:space="0" w:color="auto"/>
              <w:left w:val="single" w:sz="4" w:space="0" w:color="auto"/>
              <w:bottom w:val="single" w:sz="4" w:space="0" w:color="auto"/>
              <w:right w:val="single" w:sz="4" w:space="0" w:color="auto"/>
            </w:tcBorders>
          </w:tcPr>
          <w:p w:rsidR="00893D7F" w:rsidRDefault="00751C90" w:rsidP="004F43CA">
            <w:pPr>
              <w:pStyle w:val="ConsPlusCell"/>
              <w:rPr>
                <w:rFonts w:ascii="Times New Roman" w:hAnsi="Times New Roman" w:cs="Times New Roman"/>
                <w:sz w:val="22"/>
                <w:szCs w:val="22"/>
              </w:rPr>
            </w:pPr>
            <w:r>
              <w:rPr>
                <w:rFonts w:ascii="Times New Roman" w:hAnsi="Times New Roman" w:cs="Times New Roman"/>
                <w:sz w:val="22"/>
                <w:szCs w:val="22"/>
              </w:rPr>
              <w:t>95</w:t>
            </w:r>
          </w:p>
        </w:tc>
        <w:tc>
          <w:tcPr>
            <w:tcW w:w="0" w:type="auto"/>
            <w:tcBorders>
              <w:top w:val="single" w:sz="4" w:space="0" w:color="auto"/>
              <w:left w:val="single" w:sz="4" w:space="0" w:color="auto"/>
              <w:bottom w:val="single" w:sz="4" w:space="0" w:color="auto"/>
              <w:right w:val="single" w:sz="4" w:space="0" w:color="auto"/>
            </w:tcBorders>
          </w:tcPr>
          <w:p w:rsidR="00893D7F" w:rsidRDefault="00FE2E39" w:rsidP="004F43CA">
            <w:pPr>
              <w:pStyle w:val="ConsPlusCell"/>
              <w:rPr>
                <w:rFonts w:ascii="Times New Roman" w:hAnsi="Times New Roman" w:cs="Times New Roman"/>
                <w:sz w:val="22"/>
                <w:szCs w:val="22"/>
              </w:rPr>
            </w:pPr>
            <w:r>
              <w:rPr>
                <w:rFonts w:ascii="Times New Roman" w:hAnsi="Times New Roman" w:cs="Times New Roman"/>
                <w:sz w:val="22"/>
                <w:szCs w:val="22"/>
              </w:rPr>
              <w:t>95</w:t>
            </w:r>
          </w:p>
        </w:tc>
      </w:tr>
      <w:tr w:rsidR="00684DB4" w:rsidRPr="00AD5AD1" w:rsidTr="009E48D2">
        <w:trPr>
          <w:trHeight w:val="2344"/>
          <w:tblCellSpacing w:w="5" w:type="nil"/>
        </w:trPr>
        <w:tc>
          <w:tcPr>
            <w:tcW w:w="3225" w:type="dxa"/>
            <w:vMerge w:val="restart"/>
            <w:tcBorders>
              <w:top w:val="single" w:sz="4" w:space="0" w:color="auto"/>
              <w:left w:val="single" w:sz="4" w:space="0" w:color="auto"/>
              <w:right w:val="single" w:sz="4" w:space="0" w:color="auto"/>
            </w:tcBorders>
          </w:tcPr>
          <w:p w:rsidR="00684DB4" w:rsidRPr="00BA4139" w:rsidRDefault="00684DB4" w:rsidP="00BA4139">
            <w:pPr>
              <w:tabs>
                <w:tab w:val="left" w:pos="3255"/>
              </w:tabs>
              <w:contextualSpacing/>
              <w:jc w:val="both"/>
              <w:rPr>
                <w:rFonts w:ascii="Times New Roman" w:hAnsi="Times New Roman" w:cs="Times New Roman"/>
                <w:u w:val="single"/>
              </w:rPr>
            </w:pPr>
            <w:r w:rsidRPr="00BA4139">
              <w:rPr>
                <w:rFonts w:ascii="Times New Roman" w:hAnsi="Times New Roman" w:cs="Times New Roman"/>
                <w:u w:val="single"/>
              </w:rPr>
              <w:t>Задача №3</w:t>
            </w:r>
          </w:p>
          <w:p w:rsidR="00684DB4" w:rsidRPr="00BA4139" w:rsidRDefault="001C3000" w:rsidP="00BA4139">
            <w:pPr>
              <w:tabs>
                <w:tab w:val="left" w:pos="3255"/>
              </w:tabs>
              <w:contextualSpacing/>
              <w:jc w:val="both"/>
              <w:rPr>
                <w:rFonts w:ascii="Times New Roman" w:hAnsi="Times New Roman" w:cs="Times New Roman"/>
              </w:rPr>
            </w:pPr>
            <w:r>
              <w:rPr>
                <w:rFonts w:ascii="Times New Roman" w:hAnsi="Times New Roman" w:cs="Times New Roman"/>
              </w:rPr>
              <w:t>О</w:t>
            </w:r>
            <w:r w:rsidR="00684DB4" w:rsidRPr="00BA4139">
              <w:rPr>
                <w:rFonts w:ascii="Times New Roman" w:hAnsi="Times New Roman" w:cs="Times New Roman"/>
              </w:rPr>
              <w:t>беспеч</w:t>
            </w:r>
            <w:r>
              <w:rPr>
                <w:rFonts w:ascii="Times New Roman" w:hAnsi="Times New Roman" w:cs="Times New Roman"/>
              </w:rPr>
              <w:t>ить оборудованием автобусы</w:t>
            </w:r>
            <w:r w:rsidR="00684DB4" w:rsidRPr="00BA4139">
              <w:rPr>
                <w:rFonts w:ascii="Times New Roman" w:hAnsi="Times New Roman" w:cs="Times New Roman"/>
              </w:rPr>
              <w:t xml:space="preserve"> для работы на газомоторном топливе (сжиженный природный газ).</w:t>
            </w:r>
          </w:p>
          <w:p w:rsidR="00684DB4" w:rsidRPr="00AD5AD1" w:rsidRDefault="00684DB4" w:rsidP="00AD5AD1">
            <w:pPr>
              <w:tabs>
                <w:tab w:val="left" w:pos="3255"/>
              </w:tabs>
              <w:contextualSpacing/>
              <w:jc w:val="both"/>
              <w:rPr>
                <w:rFonts w:ascii="Times New Roman" w:hAnsi="Times New Roman" w:cs="Times New Roman"/>
                <w:u w:val="single"/>
              </w:rPr>
            </w:pPr>
          </w:p>
        </w:tc>
        <w:tc>
          <w:tcPr>
            <w:tcW w:w="3389"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jc w:val="both"/>
              <w:rPr>
                <w:rFonts w:ascii="Times New Roman" w:hAnsi="Times New Roman" w:cs="Times New Roman"/>
                <w:sz w:val="24"/>
                <w:szCs w:val="24"/>
              </w:rPr>
            </w:pPr>
          </w:p>
          <w:p w:rsidR="00684DB4" w:rsidRDefault="00684DB4" w:rsidP="004F43CA">
            <w:pPr>
              <w:pStyle w:val="ConsPlusCell"/>
              <w:jc w:val="both"/>
              <w:rPr>
                <w:rFonts w:ascii="Times New Roman" w:hAnsi="Times New Roman" w:cs="Times New Roman"/>
                <w:sz w:val="24"/>
                <w:szCs w:val="24"/>
              </w:rPr>
            </w:pPr>
            <w:r>
              <w:rPr>
                <w:rFonts w:ascii="Times New Roman" w:hAnsi="Times New Roman" w:cs="Times New Roman"/>
                <w:sz w:val="24"/>
                <w:szCs w:val="24"/>
              </w:rPr>
              <w:t>Доля автобусов, оборудованных для работы на газомоторном топливе (сжиженный природный газ)</w:t>
            </w:r>
          </w:p>
        </w:tc>
        <w:tc>
          <w:tcPr>
            <w:tcW w:w="1186"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jc w:val="center"/>
              <w:rPr>
                <w:rFonts w:ascii="Times New Roman" w:hAnsi="Times New Roman" w:cs="Times New Roman"/>
                <w:sz w:val="22"/>
                <w:szCs w:val="22"/>
              </w:rPr>
            </w:pPr>
          </w:p>
          <w:p w:rsidR="00684DB4" w:rsidRDefault="00684DB4" w:rsidP="004F43CA">
            <w:pPr>
              <w:pStyle w:val="ConsPlusCell"/>
              <w:jc w:val="center"/>
              <w:rPr>
                <w:rFonts w:ascii="Times New Roman" w:hAnsi="Times New Roman" w:cs="Times New Roman"/>
                <w:sz w:val="22"/>
                <w:szCs w:val="22"/>
              </w:rPr>
            </w:pPr>
            <w:r>
              <w:rPr>
                <w:rFonts w:ascii="Times New Roman" w:hAnsi="Times New Roman" w:cs="Times New Roman"/>
                <w:sz w:val="22"/>
                <w:szCs w:val="22"/>
              </w:rPr>
              <w:t>%</w:t>
            </w:r>
          </w:p>
        </w:tc>
        <w:tc>
          <w:tcPr>
            <w:tcW w:w="1133"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p>
          <w:p w:rsidR="00684DB4" w:rsidRPr="00AD5AD1"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76,4</w:t>
            </w:r>
          </w:p>
        </w:tc>
        <w:tc>
          <w:tcPr>
            <w:tcW w:w="1125"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p>
          <w:p w:rsidR="00684DB4" w:rsidRPr="00AD5AD1"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77,7</w:t>
            </w:r>
          </w:p>
        </w:tc>
        <w:tc>
          <w:tcPr>
            <w:tcW w:w="1344"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p>
          <w:p w:rsidR="00684DB4" w:rsidRPr="00AD5AD1"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78,9</w:t>
            </w:r>
          </w:p>
        </w:tc>
        <w:tc>
          <w:tcPr>
            <w:tcW w:w="1156"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p>
          <w:p w:rsidR="00684DB4" w:rsidRPr="00AD5AD1"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80</w:t>
            </w:r>
          </w:p>
        </w:tc>
        <w:tc>
          <w:tcPr>
            <w:tcW w:w="0" w:type="auto"/>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p>
          <w:p w:rsidR="00684DB4" w:rsidRPr="00AD5AD1"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80</w:t>
            </w:r>
          </w:p>
        </w:tc>
      </w:tr>
      <w:tr w:rsidR="00684DB4" w:rsidRPr="00AD5AD1" w:rsidTr="009E48D2">
        <w:trPr>
          <w:trHeight w:val="2344"/>
          <w:tblCellSpacing w:w="5" w:type="nil"/>
        </w:trPr>
        <w:tc>
          <w:tcPr>
            <w:tcW w:w="3225" w:type="dxa"/>
            <w:vMerge/>
            <w:tcBorders>
              <w:left w:val="single" w:sz="4" w:space="0" w:color="auto"/>
              <w:right w:val="single" w:sz="4" w:space="0" w:color="auto"/>
            </w:tcBorders>
          </w:tcPr>
          <w:p w:rsidR="00684DB4" w:rsidRPr="00BA4139" w:rsidRDefault="00684DB4" w:rsidP="00BA4139">
            <w:pPr>
              <w:tabs>
                <w:tab w:val="left" w:pos="3255"/>
              </w:tabs>
              <w:contextualSpacing/>
              <w:jc w:val="both"/>
              <w:rPr>
                <w:rFonts w:ascii="Times New Roman" w:hAnsi="Times New Roman" w:cs="Times New Roman"/>
                <w:u w:val="single"/>
              </w:rPr>
            </w:pPr>
          </w:p>
        </w:tc>
        <w:tc>
          <w:tcPr>
            <w:tcW w:w="3389" w:type="dxa"/>
            <w:tcBorders>
              <w:top w:val="single" w:sz="4" w:space="0" w:color="auto"/>
              <w:left w:val="single" w:sz="4" w:space="0" w:color="auto"/>
              <w:bottom w:val="single" w:sz="4" w:space="0" w:color="auto"/>
              <w:right w:val="single" w:sz="4" w:space="0" w:color="auto"/>
            </w:tcBorders>
          </w:tcPr>
          <w:p w:rsidR="00684DB4" w:rsidRPr="00BA4139" w:rsidRDefault="00684DB4" w:rsidP="00D07671">
            <w:pPr>
              <w:tabs>
                <w:tab w:val="left" w:pos="3255"/>
              </w:tabs>
              <w:contextualSpacing/>
              <w:jc w:val="both"/>
              <w:rPr>
                <w:rFonts w:ascii="Times New Roman" w:hAnsi="Times New Roman" w:cs="Times New Roman"/>
              </w:rPr>
            </w:pPr>
            <w:r>
              <w:rPr>
                <w:rFonts w:ascii="Times New Roman" w:hAnsi="Times New Roman" w:cs="Times New Roman"/>
                <w:sz w:val="24"/>
                <w:szCs w:val="24"/>
              </w:rPr>
              <w:t xml:space="preserve">Количество автобусов, оборудованных </w:t>
            </w:r>
            <w:r w:rsidRPr="00BA4139">
              <w:rPr>
                <w:rFonts w:ascii="Times New Roman" w:hAnsi="Times New Roman" w:cs="Times New Roman"/>
              </w:rPr>
              <w:t>для работы на газомоторном то</w:t>
            </w:r>
            <w:r>
              <w:rPr>
                <w:rFonts w:ascii="Times New Roman" w:hAnsi="Times New Roman" w:cs="Times New Roman"/>
              </w:rPr>
              <w:t>пливе (сжиженный природный газ)</w:t>
            </w:r>
          </w:p>
          <w:p w:rsidR="00684DB4" w:rsidRDefault="00684DB4" w:rsidP="004F43CA">
            <w:pPr>
              <w:pStyle w:val="ConsPlusCell"/>
              <w:jc w:val="both"/>
              <w:rPr>
                <w:rFonts w:ascii="Times New Roman" w:hAnsi="Times New Roman" w:cs="Times New Roman"/>
                <w:sz w:val="24"/>
                <w:szCs w:val="24"/>
              </w:rPr>
            </w:pPr>
          </w:p>
        </w:tc>
        <w:tc>
          <w:tcPr>
            <w:tcW w:w="1186"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jc w:val="center"/>
              <w:rPr>
                <w:rFonts w:ascii="Times New Roman" w:hAnsi="Times New Roman" w:cs="Times New Roman"/>
                <w:sz w:val="22"/>
                <w:szCs w:val="22"/>
              </w:rPr>
            </w:pPr>
            <w:r>
              <w:rPr>
                <w:rFonts w:ascii="Times New Roman" w:hAnsi="Times New Roman" w:cs="Times New Roman"/>
                <w:sz w:val="22"/>
                <w:szCs w:val="22"/>
              </w:rPr>
              <w:t>ед.</w:t>
            </w:r>
          </w:p>
        </w:tc>
        <w:tc>
          <w:tcPr>
            <w:tcW w:w="1133"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13</w:t>
            </w:r>
          </w:p>
        </w:tc>
        <w:tc>
          <w:tcPr>
            <w:tcW w:w="1125"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14</w:t>
            </w:r>
          </w:p>
        </w:tc>
        <w:tc>
          <w:tcPr>
            <w:tcW w:w="1344"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15</w:t>
            </w:r>
          </w:p>
        </w:tc>
        <w:tc>
          <w:tcPr>
            <w:tcW w:w="1156"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16</w:t>
            </w:r>
          </w:p>
        </w:tc>
        <w:tc>
          <w:tcPr>
            <w:tcW w:w="0" w:type="auto"/>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16</w:t>
            </w:r>
          </w:p>
        </w:tc>
      </w:tr>
      <w:tr w:rsidR="00684DB4" w:rsidRPr="00AD5AD1" w:rsidTr="009E48D2">
        <w:trPr>
          <w:trHeight w:val="2344"/>
          <w:tblCellSpacing w:w="5" w:type="nil"/>
        </w:trPr>
        <w:tc>
          <w:tcPr>
            <w:tcW w:w="3225" w:type="dxa"/>
            <w:vMerge/>
            <w:tcBorders>
              <w:left w:val="single" w:sz="4" w:space="0" w:color="auto"/>
              <w:bottom w:val="single" w:sz="4" w:space="0" w:color="auto"/>
              <w:right w:val="single" w:sz="4" w:space="0" w:color="auto"/>
            </w:tcBorders>
          </w:tcPr>
          <w:p w:rsidR="00684DB4" w:rsidRPr="00BA4139" w:rsidRDefault="00684DB4" w:rsidP="00BA4139">
            <w:pPr>
              <w:tabs>
                <w:tab w:val="left" w:pos="3255"/>
              </w:tabs>
              <w:contextualSpacing/>
              <w:jc w:val="both"/>
              <w:rPr>
                <w:rFonts w:ascii="Times New Roman" w:hAnsi="Times New Roman" w:cs="Times New Roman"/>
                <w:u w:val="single"/>
              </w:rPr>
            </w:pPr>
          </w:p>
        </w:tc>
        <w:tc>
          <w:tcPr>
            <w:tcW w:w="3389" w:type="dxa"/>
            <w:tcBorders>
              <w:top w:val="single" w:sz="4" w:space="0" w:color="auto"/>
              <w:left w:val="single" w:sz="4" w:space="0" w:color="auto"/>
              <w:bottom w:val="single" w:sz="4" w:space="0" w:color="auto"/>
              <w:right w:val="single" w:sz="4" w:space="0" w:color="auto"/>
            </w:tcBorders>
          </w:tcPr>
          <w:p w:rsidR="00684DB4" w:rsidRDefault="00684DB4" w:rsidP="00D07671">
            <w:pPr>
              <w:tabs>
                <w:tab w:val="left" w:pos="3255"/>
              </w:tabs>
              <w:contextualSpacing/>
              <w:jc w:val="both"/>
              <w:rPr>
                <w:rFonts w:ascii="Times New Roman" w:hAnsi="Times New Roman" w:cs="Times New Roman"/>
                <w:sz w:val="24"/>
                <w:szCs w:val="24"/>
              </w:rPr>
            </w:pPr>
            <w:r w:rsidRPr="00684DB4">
              <w:rPr>
                <w:rFonts w:ascii="Times New Roman" w:hAnsi="Times New Roman" w:cs="Times New Roman"/>
                <w:sz w:val="24"/>
                <w:szCs w:val="24"/>
              </w:rPr>
              <w:t>Количество проверок</w:t>
            </w:r>
            <w:r>
              <w:rPr>
                <w:rFonts w:ascii="Times New Roman" w:hAnsi="Times New Roman" w:cs="Times New Roman"/>
                <w:sz w:val="24"/>
                <w:szCs w:val="24"/>
              </w:rPr>
              <w:t xml:space="preserve"> (</w:t>
            </w:r>
            <w:proofErr w:type="gramStart"/>
            <w:r w:rsidRPr="00580AE0">
              <w:rPr>
                <w:rFonts w:ascii="Times New Roman" w:hAnsi="Times New Roman"/>
                <w:sz w:val="24"/>
                <w:szCs w:val="24"/>
              </w:rPr>
              <w:t>освидетельствования</w:t>
            </w:r>
            <w:r>
              <w:rPr>
                <w:rFonts w:ascii="Times New Roman" w:hAnsi="Times New Roman"/>
                <w:sz w:val="24"/>
                <w:szCs w:val="24"/>
              </w:rPr>
              <w:t>)</w:t>
            </w:r>
            <w:r w:rsidRPr="001410F9">
              <w:rPr>
                <w:rFonts w:ascii="Times New Roman" w:hAnsi="Times New Roman" w:cs="Times New Roman"/>
                <w:sz w:val="24"/>
                <w:szCs w:val="24"/>
              </w:rPr>
              <w:t xml:space="preserve"> </w:t>
            </w:r>
            <w:r w:rsidRPr="00684DB4">
              <w:rPr>
                <w:rFonts w:ascii="Times New Roman" w:hAnsi="Times New Roman" w:cs="Times New Roman"/>
                <w:sz w:val="24"/>
                <w:szCs w:val="24"/>
              </w:rPr>
              <w:t xml:space="preserve"> газобаллонного</w:t>
            </w:r>
            <w:proofErr w:type="gramEnd"/>
            <w:r w:rsidRPr="00684DB4">
              <w:rPr>
                <w:rFonts w:ascii="Times New Roman" w:hAnsi="Times New Roman" w:cs="Times New Roman"/>
                <w:sz w:val="24"/>
                <w:szCs w:val="24"/>
              </w:rPr>
              <w:t xml:space="preserve"> оборудования</w:t>
            </w:r>
          </w:p>
        </w:tc>
        <w:tc>
          <w:tcPr>
            <w:tcW w:w="1186"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jc w:val="center"/>
              <w:rPr>
                <w:rFonts w:ascii="Times New Roman" w:hAnsi="Times New Roman" w:cs="Times New Roman"/>
                <w:sz w:val="22"/>
                <w:szCs w:val="22"/>
              </w:rPr>
            </w:pPr>
            <w:r>
              <w:rPr>
                <w:rFonts w:ascii="Times New Roman" w:hAnsi="Times New Roman" w:cs="Times New Roman"/>
                <w:sz w:val="22"/>
                <w:szCs w:val="22"/>
              </w:rPr>
              <w:t>ед.</w:t>
            </w:r>
          </w:p>
        </w:tc>
        <w:tc>
          <w:tcPr>
            <w:tcW w:w="1133"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11</w:t>
            </w:r>
          </w:p>
        </w:tc>
        <w:tc>
          <w:tcPr>
            <w:tcW w:w="1125"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2</w:t>
            </w:r>
          </w:p>
        </w:tc>
        <w:tc>
          <w:tcPr>
            <w:tcW w:w="1344"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11</w:t>
            </w:r>
          </w:p>
        </w:tc>
        <w:tc>
          <w:tcPr>
            <w:tcW w:w="1156" w:type="dxa"/>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684DB4" w:rsidRDefault="00684DB4" w:rsidP="004F43CA">
            <w:pPr>
              <w:pStyle w:val="ConsPlusCell"/>
              <w:rPr>
                <w:rFonts w:ascii="Times New Roman" w:hAnsi="Times New Roman" w:cs="Times New Roman"/>
                <w:sz w:val="22"/>
                <w:szCs w:val="22"/>
              </w:rPr>
            </w:pPr>
            <w:r>
              <w:rPr>
                <w:rFonts w:ascii="Times New Roman" w:hAnsi="Times New Roman" w:cs="Times New Roman"/>
                <w:sz w:val="22"/>
                <w:szCs w:val="22"/>
              </w:rPr>
              <w:t>13</w:t>
            </w:r>
          </w:p>
        </w:tc>
      </w:tr>
    </w:tbl>
    <w:p w:rsidR="004221AD" w:rsidRDefault="004221AD" w:rsidP="005E2C08">
      <w:pPr>
        <w:autoSpaceDE w:val="0"/>
        <w:autoSpaceDN w:val="0"/>
        <w:adjustRightInd w:val="0"/>
        <w:spacing w:before="240" w:after="0" w:line="240" w:lineRule="auto"/>
        <w:ind w:firstLine="540"/>
        <w:jc w:val="both"/>
        <w:rPr>
          <w:rFonts w:ascii="Times New Roman" w:hAnsi="Times New Roman" w:cs="Times New Roman"/>
          <w:sz w:val="28"/>
          <w:szCs w:val="28"/>
        </w:rPr>
      </w:pPr>
    </w:p>
    <w:tbl>
      <w:tblPr>
        <w:tblStyle w:val="a3"/>
        <w:tblW w:w="5103" w:type="dxa"/>
        <w:tblInd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1D16DA" w:rsidRPr="00474EF3" w:rsidTr="001D16DA">
        <w:tc>
          <w:tcPr>
            <w:tcW w:w="5103" w:type="dxa"/>
          </w:tcPr>
          <w:p w:rsidR="001D16DA" w:rsidRPr="00474EF3" w:rsidRDefault="001D16DA" w:rsidP="001D16DA">
            <w:pPr>
              <w:pStyle w:val="a6"/>
              <w:jc w:val="center"/>
              <w:rPr>
                <w:sz w:val="28"/>
                <w:szCs w:val="28"/>
              </w:rPr>
            </w:pPr>
            <w:r w:rsidRPr="00474EF3">
              <w:rPr>
                <w:sz w:val="28"/>
                <w:szCs w:val="28"/>
              </w:rPr>
              <w:t>Приложение №</w:t>
            </w:r>
            <w:r>
              <w:rPr>
                <w:sz w:val="28"/>
                <w:szCs w:val="28"/>
              </w:rPr>
              <w:t>2</w:t>
            </w:r>
          </w:p>
        </w:tc>
      </w:tr>
      <w:tr w:rsidR="001D16DA" w:rsidRPr="00474EF3" w:rsidTr="001D16DA">
        <w:tc>
          <w:tcPr>
            <w:tcW w:w="5103" w:type="dxa"/>
          </w:tcPr>
          <w:p w:rsidR="001D16DA" w:rsidRPr="00474EF3" w:rsidRDefault="001D16DA" w:rsidP="004F43CA">
            <w:pPr>
              <w:pStyle w:val="a6"/>
              <w:jc w:val="center"/>
              <w:rPr>
                <w:sz w:val="28"/>
                <w:szCs w:val="28"/>
              </w:rPr>
            </w:pPr>
            <w:proofErr w:type="gramStart"/>
            <w:r w:rsidRPr="00474EF3">
              <w:rPr>
                <w:sz w:val="28"/>
                <w:szCs w:val="28"/>
              </w:rPr>
              <w:t>к</w:t>
            </w:r>
            <w:proofErr w:type="gramEnd"/>
            <w:r w:rsidRPr="00474EF3">
              <w:rPr>
                <w:sz w:val="28"/>
                <w:szCs w:val="28"/>
              </w:rPr>
              <w:t xml:space="preserve"> муниципальной программе</w:t>
            </w:r>
          </w:p>
        </w:tc>
      </w:tr>
      <w:tr w:rsidR="001D16DA" w:rsidRPr="00474EF3" w:rsidTr="001D16DA">
        <w:tc>
          <w:tcPr>
            <w:tcW w:w="5103" w:type="dxa"/>
          </w:tcPr>
          <w:p w:rsidR="001D16DA" w:rsidRPr="00474EF3" w:rsidRDefault="001D16DA" w:rsidP="004F43CA">
            <w:pPr>
              <w:autoSpaceDE w:val="0"/>
              <w:autoSpaceDN w:val="0"/>
              <w:adjustRightInd w:val="0"/>
              <w:jc w:val="center"/>
              <w:rPr>
                <w:rFonts w:ascii="Times New Roman" w:hAnsi="Times New Roman" w:cs="Times New Roman"/>
                <w:sz w:val="28"/>
                <w:szCs w:val="28"/>
              </w:rPr>
            </w:pPr>
            <w:r w:rsidRPr="00474EF3">
              <w:rPr>
                <w:rFonts w:ascii="Times New Roman" w:hAnsi="Times New Roman" w:cs="Times New Roman"/>
                <w:sz w:val="28"/>
                <w:szCs w:val="28"/>
              </w:rPr>
              <w:t xml:space="preserve">«Создание условий для организации транспортного обслуживания населения </w:t>
            </w:r>
          </w:p>
        </w:tc>
      </w:tr>
      <w:tr w:rsidR="001D16DA" w:rsidRPr="00474EF3" w:rsidTr="001D16DA">
        <w:tc>
          <w:tcPr>
            <w:tcW w:w="5103" w:type="dxa"/>
          </w:tcPr>
          <w:p w:rsidR="001D16DA" w:rsidRPr="00474EF3" w:rsidRDefault="001D16DA" w:rsidP="004F43CA">
            <w:pPr>
              <w:autoSpaceDE w:val="0"/>
              <w:autoSpaceDN w:val="0"/>
              <w:adjustRightInd w:val="0"/>
              <w:jc w:val="center"/>
              <w:rPr>
                <w:rFonts w:ascii="Times New Roman" w:hAnsi="Times New Roman" w:cs="Times New Roman"/>
                <w:sz w:val="28"/>
                <w:szCs w:val="28"/>
              </w:rPr>
            </w:pPr>
            <w:r w:rsidRPr="00474EF3">
              <w:rPr>
                <w:rFonts w:ascii="Times New Roman" w:hAnsi="Times New Roman" w:cs="Times New Roman"/>
                <w:sz w:val="28"/>
                <w:szCs w:val="28"/>
              </w:rPr>
              <w:t xml:space="preserve">на территории </w:t>
            </w:r>
            <w:proofErr w:type="spellStart"/>
            <w:r w:rsidRPr="00474EF3">
              <w:rPr>
                <w:rFonts w:ascii="Times New Roman" w:hAnsi="Times New Roman" w:cs="Times New Roman"/>
                <w:sz w:val="28"/>
                <w:szCs w:val="28"/>
              </w:rPr>
              <w:t>Мошковского</w:t>
            </w:r>
            <w:proofErr w:type="spellEnd"/>
            <w:r w:rsidRPr="00474EF3">
              <w:rPr>
                <w:rFonts w:ascii="Times New Roman" w:hAnsi="Times New Roman" w:cs="Times New Roman"/>
                <w:sz w:val="28"/>
                <w:szCs w:val="28"/>
              </w:rPr>
              <w:t xml:space="preserve"> района Новосибирской области</w:t>
            </w:r>
          </w:p>
        </w:tc>
      </w:tr>
      <w:tr w:rsidR="001D16DA" w:rsidRPr="00474EF3" w:rsidTr="001D16DA">
        <w:tc>
          <w:tcPr>
            <w:tcW w:w="5103" w:type="dxa"/>
          </w:tcPr>
          <w:p w:rsidR="001D16DA" w:rsidRPr="00474EF3" w:rsidRDefault="001D16DA" w:rsidP="004F43CA">
            <w:pPr>
              <w:autoSpaceDE w:val="0"/>
              <w:autoSpaceDN w:val="0"/>
              <w:adjustRightInd w:val="0"/>
              <w:jc w:val="center"/>
              <w:rPr>
                <w:rFonts w:ascii="Times New Roman" w:hAnsi="Times New Roman" w:cs="Times New Roman"/>
                <w:sz w:val="28"/>
                <w:szCs w:val="28"/>
              </w:rPr>
            </w:pPr>
            <w:r w:rsidRPr="00474EF3">
              <w:rPr>
                <w:rFonts w:ascii="Times New Roman" w:hAnsi="Times New Roman" w:cs="Times New Roman"/>
                <w:sz w:val="28"/>
                <w:szCs w:val="28"/>
              </w:rPr>
              <w:t>на 2022 – 2024 годы»</w:t>
            </w:r>
          </w:p>
        </w:tc>
      </w:tr>
    </w:tbl>
    <w:p w:rsidR="001D16DA" w:rsidRDefault="001D16DA" w:rsidP="005E2C08">
      <w:pPr>
        <w:autoSpaceDE w:val="0"/>
        <w:autoSpaceDN w:val="0"/>
        <w:adjustRightInd w:val="0"/>
        <w:spacing w:before="240" w:after="0" w:line="240" w:lineRule="auto"/>
        <w:ind w:firstLine="540"/>
        <w:jc w:val="both"/>
        <w:rPr>
          <w:rFonts w:ascii="Times New Roman" w:hAnsi="Times New Roman" w:cs="Times New Roman"/>
          <w:sz w:val="28"/>
          <w:szCs w:val="28"/>
        </w:rPr>
      </w:pPr>
    </w:p>
    <w:p w:rsidR="001D16DA" w:rsidRPr="001D16DA" w:rsidRDefault="001D16DA" w:rsidP="001D16DA">
      <w:pPr>
        <w:pStyle w:val="ConsPlusNormal"/>
        <w:ind w:firstLine="540"/>
        <w:jc w:val="both"/>
        <w:rPr>
          <w:rFonts w:ascii="Times New Roman" w:hAnsi="Times New Roman" w:cs="Times New Roman"/>
          <w:sz w:val="22"/>
          <w:szCs w:val="22"/>
        </w:rPr>
      </w:pPr>
    </w:p>
    <w:p w:rsidR="001D16DA" w:rsidRPr="001D16DA" w:rsidRDefault="001D16DA" w:rsidP="001D16DA">
      <w:pPr>
        <w:pStyle w:val="ConsPlusTitle"/>
        <w:jc w:val="center"/>
        <w:rPr>
          <w:rFonts w:ascii="Times New Roman" w:hAnsi="Times New Roman" w:cs="Times New Roman"/>
          <w:sz w:val="26"/>
          <w:szCs w:val="26"/>
        </w:rPr>
      </w:pPr>
      <w:r w:rsidRPr="001D16DA">
        <w:rPr>
          <w:rFonts w:ascii="Times New Roman" w:hAnsi="Times New Roman" w:cs="Times New Roman"/>
          <w:sz w:val="26"/>
          <w:szCs w:val="26"/>
        </w:rPr>
        <w:t>Информация</w:t>
      </w:r>
    </w:p>
    <w:p w:rsidR="001D16DA" w:rsidRPr="001D16DA" w:rsidRDefault="001D16DA" w:rsidP="001D16DA">
      <w:pPr>
        <w:pStyle w:val="ConsPlusTitle"/>
        <w:jc w:val="center"/>
        <w:rPr>
          <w:rFonts w:ascii="Times New Roman" w:hAnsi="Times New Roman" w:cs="Times New Roman"/>
          <w:sz w:val="26"/>
          <w:szCs w:val="26"/>
        </w:rPr>
      </w:pPr>
      <w:r w:rsidRPr="001D16DA">
        <w:rPr>
          <w:rFonts w:ascii="Times New Roman" w:hAnsi="Times New Roman" w:cs="Times New Roman"/>
          <w:sz w:val="26"/>
          <w:szCs w:val="26"/>
        </w:rPr>
        <w:t>о порядке расчета значений целевых индикаторов Программы</w:t>
      </w:r>
    </w:p>
    <w:p w:rsidR="001D16DA" w:rsidRPr="001D16DA" w:rsidRDefault="001D16DA" w:rsidP="001D16DA">
      <w:pPr>
        <w:pStyle w:val="ConsPlusNormal"/>
        <w:ind w:firstLine="540"/>
        <w:jc w:val="both"/>
        <w:rPr>
          <w:rFonts w:ascii="Times New Roman" w:hAnsi="Times New Roman" w:cs="Times New Roman"/>
          <w:sz w:val="26"/>
          <w:szCs w:val="26"/>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7143"/>
        <w:gridCol w:w="4051"/>
      </w:tblGrid>
      <w:tr w:rsidR="001D16DA" w:rsidRPr="001D16DA" w:rsidTr="00896B1A">
        <w:tc>
          <w:tcPr>
            <w:tcW w:w="567" w:type="dxa"/>
          </w:tcPr>
          <w:p w:rsidR="001D16DA" w:rsidRPr="001D16DA" w:rsidRDefault="001D16DA" w:rsidP="004F43CA">
            <w:pPr>
              <w:pStyle w:val="ConsPlusNormal"/>
              <w:jc w:val="center"/>
              <w:rPr>
                <w:rFonts w:ascii="Times New Roman" w:hAnsi="Times New Roman" w:cs="Times New Roman"/>
                <w:sz w:val="22"/>
                <w:szCs w:val="22"/>
              </w:rPr>
            </w:pPr>
            <w:r w:rsidRPr="001D16DA">
              <w:rPr>
                <w:rFonts w:ascii="Times New Roman" w:hAnsi="Times New Roman" w:cs="Times New Roman"/>
                <w:sz w:val="22"/>
                <w:szCs w:val="22"/>
              </w:rPr>
              <w:t>N п/п</w:t>
            </w:r>
          </w:p>
        </w:tc>
        <w:tc>
          <w:tcPr>
            <w:tcW w:w="3118" w:type="dxa"/>
          </w:tcPr>
          <w:p w:rsidR="001D16DA" w:rsidRPr="001D16DA" w:rsidRDefault="001D16DA" w:rsidP="004F43CA">
            <w:pPr>
              <w:pStyle w:val="ConsPlusNormal"/>
              <w:jc w:val="center"/>
              <w:rPr>
                <w:rFonts w:ascii="Times New Roman" w:hAnsi="Times New Roman" w:cs="Times New Roman"/>
                <w:sz w:val="22"/>
                <w:szCs w:val="22"/>
              </w:rPr>
            </w:pPr>
            <w:r w:rsidRPr="001D16DA">
              <w:rPr>
                <w:rFonts w:ascii="Times New Roman" w:hAnsi="Times New Roman" w:cs="Times New Roman"/>
                <w:sz w:val="22"/>
                <w:szCs w:val="22"/>
              </w:rPr>
              <w:t>Наименование целевого индикатора</w:t>
            </w:r>
          </w:p>
        </w:tc>
        <w:tc>
          <w:tcPr>
            <w:tcW w:w="7143" w:type="dxa"/>
          </w:tcPr>
          <w:p w:rsidR="001D16DA" w:rsidRPr="001D16DA" w:rsidRDefault="001D16DA" w:rsidP="004F43CA">
            <w:pPr>
              <w:pStyle w:val="ConsPlusNormal"/>
              <w:jc w:val="center"/>
              <w:rPr>
                <w:rFonts w:ascii="Times New Roman" w:hAnsi="Times New Roman" w:cs="Times New Roman"/>
                <w:sz w:val="22"/>
                <w:szCs w:val="22"/>
              </w:rPr>
            </w:pPr>
            <w:r w:rsidRPr="001D16DA">
              <w:rPr>
                <w:rFonts w:ascii="Times New Roman" w:hAnsi="Times New Roman" w:cs="Times New Roman"/>
                <w:sz w:val="22"/>
                <w:szCs w:val="22"/>
              </w:rPr>
              <w:t>Методика расчета (плановых и фактических значений)</w:t>
            </w:r>
          </w:p>
        </w:tc>
        <w:tc>
          <w:tcPr>
            <w:tcW w:w="4051" w:type="dxa"/>
          </w:tcPr>
          <w:p w:rsidR="001D16DA" w:rsidRPr="001D16DA" w:rsidRDefault="001D16DA" w:rsidP="004F43CA">
            <w:pPr>
              <w:pStyle w:val="ConsPlusNormal"/>
              <w:jc w:val="center"/>
              <w:rPr>
                <w:rFonts w:ascii="Times New Roman" w:hAnsi="Times New Roman" w:cs="Times New Roman"/>
                <w:sz w:val="22"/>
                <w:szCs w:val="22"/>
              </w:rPr>
            </w:pPr>
            <w:r w:rsidRPr="001D16DA">
              <w:rPr>
                <w:rFonts w:ascii="Times New Roman" w:hAnsi="Times New Roman" w:cs="Times New Roman"/>
                <w:sz w:val="22"/>
                <w:szCs w:val="22"/>
              </w:rPr>
              <w:t>Источник получения данных</w:t>
            </w:r>
          </w:p>
        </w:tc>
      </w:tr>
      <w:tr w:rsidR="001D16DA" w:rsidRPr="001D16DA" w:rsidTr="00896B1A">
        <w:tc>
          <w:tcPr>
            <w:tcW w:w="567" w:type="dxa"/>
          </w:tcPr>
          <w:p w:rsidR="001D16DA" w:rsidRPr="001D16DA" w:rsidRDefault="001D16DA" w:rsidP="004F43CA">
            <w:pPr>
              <w:pStyle w:val="ConsPlusNormal"/>
              <w:jc w:val="center"/>
              <w:rPr>
                <w:rFonts w:ascii="Times New Roman" w:hAnsi="Times New Roman" w:cs="Times New Roman"/>
                <w:sz w:val="22"/>
                <w:szCs w:val="22"/>
              </w:rPr>
            </w:pPr>
            <w:r w:rsidRPr="001D16DA">
              <w:rPr>
                <w:rFonts w:ascii="Times New Roman" w:hAnsi="Times New Roman" w:cs="Times New Roman"/>
                <w:sz w:val="22"/>
                <w:szCs w:val="22"/>
              </w:rPr>
              <w:t>1</w:t>
            </w:r>
          </w:p>
        </w:tc>
        <w:tc>
          <w:tcPr>
            <w:tcW w:w="3118" w:type="dxa"/>
          </w:tcPr>
          <w:p w:rsidR="001D16DA" w:rsidRPr="001D16DA" w:rsidRDefault="001D16DA" w:rsidP="004F43CA">
            <w:pPr>
              <w:pStyle w:val="ConsPlusNormal"/>
              <w:jc w:val="center"/>
              <w:rPr>
                <w:rFonts w:ascii="Times New Roman" w:hAnsi="Times New Roman" w:cs="Times New Roman"/>
                <w:sz w:val="22"/>
                <w:szCs w:val="22"/>
              </w:rPr>
            </w:pPr>
            <w:r w:rsidRPr="001D16DA">
              <w:rPr>
                <w:rFonts w:ascii="Times New Roman" w:hAnsi="Times New Roman" w:cs="Times New Roman"/>
                <w:sz w:val="22"/>
                <w:szCs w:val="22"/>
              </w:rPr>
              <w:t>2</w:t>
            </w:r>
          </w:p>
        </w:tc>
        <w:tc>
          <w:tcPr>
            <w:tcW w:w="7143" w:type="dxa"/>
          </w:tcPr>
          <w:p w:rsidR="001D16DA" w:rsidRPr="001D16DA" w:rsidRDefault="001D16DA" w:rsidP="004F43CA">
            <w:pPr>
              <w:pStyle w:val="ConsPlusNormal"/>
              <w:jc w:val="center"/>
              <w:rPr>
                <w:rFonts w:ascii="Times New Roman" w:hAnsi="Times New Roman" w:cs="Times New Roman"/>
                <w:sz w:val="22"/>
                <w:szCs w:val="22"/>
              </w:rPr>
            </w:pPr>
            <w:r w:rsidRPr="001D16DA">
              <w:rPr>
                <w:rFonts w:ascii="Times New Roman" w:hAnsi="Times New Roman" w:cs="Times New Roman"/>
                <w:sz w:val="22"/>
                <w:szCs w:val="22"/>
              </w:rPr>
              <w:t>3</w:t>
            </w:r>
          </w:p>
        </w:tc>
        <w:tc>
          <w:tcPr>
            <w:tcW w:w="4051" w:type="dxa"/>
          </w:tcPr>
          <w:p w:rsidR="001D16DA" w:rsidRPr="001D16DA" w:rsidRDefault="001D16DA" w:rsidP="004F43CA">
            <w:pPr>
              <w:pStyle w:val="ConsPlusNormal"/>
              <w:jc w:val="center"/>
              <w:rPr>
                <w:rFonts w:ascii="Times New Roman" w:hAnsi="Times New Roman" w:cs="Times New Roman"/>
                <w:sz w:val="22"/>
                <w:szCs w:val="22"/>
              </w:rPr>
            </w:pPr>
            <w:r w:rsidRPr="001D16DA">
              <w:rPr>
                <w:rFonts w:ascii="Times New Roman" w:hAnsi="Times New Roman" w:cs="Times New Roman"/>
                <w:sz w:val="22"/>
                <w:szCs w:val="22"/>
              </w:rPr>
              <w:t>4</w:t>
            </w:r>
          </w:p>
        </w:tc>
      </w:tr>
      <w:tr w:rsidR="001D16DA" w:rsidRPr="00532731" w:rsidTr="00896B1A">
        <w:tc>
          <w:tcPr>
            <w:tcW w:w="567" w:type="dxa"/>
          </w:tcPr>
          <w:p w:rsidR="001D16DA" w:rsidRPr="00532731" w:rsidRDefault="001D16DA" w:rsidP="004F43CA">
            <w:pPr>
              <w:pStyle w:val="ConsPlusNormal"/>
              <w:jc w:val="center"/>
              <w:rPr>
                <w:rFonts w:ascii="Times New Roman" w:hAnsi="Times New Roman" w:cs="Times New Roman"/>
                <w:sz w:val="24"/>
                <w:szCs w:val="24"/>
              </w:rPr>
            </w:pPr>
            <w:r w:rsidRPr="00532731">
              <w:rPr>
                <w:rFonts w:ascii="Times New Roman" w:hAnsi="Times New Roman" w:cs="Times New Roman"/>
                <w:sz w:val="24"/>
                <w:szCs w:val="24"/>
              </w:rPr>
              <w:t>1</w:t>
            </w:r>
          </w:p>
        </w:tc>
        <w:tc>
          <w:tcPr>
            <w:tcW w:w="3118" w:type="dxa"/>
          </w:tcPr>
          <w:p w:rsidR="001D16DA" w:rsidRPr="00532731" w:rsidRDefault="001D16DA" w:rsidP="004F43CA">
            <w:pPr>
              <w:pStyle w:val="ConsPlusNormal"/>
              <w:jc w:val="both"/>
              <w:rPr>
                <w:rFonts w:ascii="Times New Roman" w:hAnsi="Times New Roman" w:cs="Times New Roman"/>
                <w:sz w:val="24"/>
                <w:szCs w:val="24"/>
              </w:rPr>
            </w:pPr>
            <w:r w:rsidRPr="00532731">
              <w:rPr>
                <w:rFonts w:ascii="Times New Roman" w:hAnsi="Times New Roman" w:cs="Times New Roman"/>
                <w:sz w:val="24"/>
                <w:szCs w:val="24"/>
              </w:rPr>
              <w:t xml:space="preserve">Количество перевезенных пассажиров муниципальным пассажирским транспортом </w:t>
            </w:r>
            <w:proofErr w:type="spellStart"/>
            <w:r w:rsidRPr="00532731">
              <w:rPr>
                <w:rFonts w:ascii="Times New Roman" w:hAnsi="Times New Roman" w:cs="Times New Roman"/>
                <w:sz w:val="24"/>
                <w:szCs w:val="24"/>
              </w:rPr>
              <w:t>Мошковского</w:t>
            </w:r>
            <w:proofErr w:type="spellEnd"/>
            <w:r w:rsidRPr="00532731">
              <w:rPr>
                <w:rFonts w:ascii="Times New Roman" w:hAnsi="Times New Roman" w:cs="Times New Roman"/>
                <w:sz w:val="24"/>
                <w:szCs w:val="24"/>
              </w:rPr>
              <w:t xml:space="preserve"> района Новосибирской области</w:t>
            </w:r>
          </w:p>
        </w:tc>
        <w:tc>
          <w:tcPr>
            <w:tcW w:w="7143" w:type="dxa"/>
          </w:tcPr>
          <w:p w:rsidR="001D16DA" w:rsidRPr="00532731" w:rsidRDefault="001D16DA" w:rsidP="004F43CA">
            <w:pPr>
              <w:pStyle w:val="ConsPlusNormal"/>
              <w:jc w:val="center"/>
              <w:rPr>
                <w:rFonts w:ascii="Times New Roman" w:hAnsi="Times New Roman" w:cs="Times New Roman"/>
                <w:sz w:val="24"/>
                <w:szCs w:val="24"/>
              </w:rPr>
            </w:pPr>
            <w:r w:rsidRPr="00532731">
              <w:rPr>
                <w:rFonts w:ascii="Times New Roman" w:hAnsi="Times New Roman" w:cs="Times New Roman"/>
                <w:sz w:val="24"/>
                <w:szCs w:val="24"/>
              </w:rPr>
              <w:t>-</w:t>
            </w:r>
          </w:p>
        </w:tc>
        <w:tc>
          <w:tcPr>
            <w:tcW w:w="4051" w:type="dxa"/>
          </w:tcPr>
          <w:p w:rsidR="001D16DA" w:rsidRPr="00532731" w:rsidRDefault="001D16DA" w:rsidP="00E42074">
            <w:pPr>
              <w:pStyle w:val="ConsPlusNormal"/>
              <w:jc w:val="both"/>
              <w:rPr>
                <w:rFonts w:ascii="Times New Roman" w:hAnsi="Times New Roman" w:cs="Times New Roman"/>
                <w:sz w:val="24"/>
                <w:szCs w:val="24"/>
              </w:rPr>
            </w:pPr>
            <w:r w:rsidRPr="00532731">
              <w:rPr>
                <w:rFonts w:ascii="Times New Roman" w:hAnsi="Times New Roman" w:cs="Times New Roman"/>
                <w:sz w:val="24"/>
                <w:szCs w:val="24"/>
              </w:rPr>
              <w:t>МУП «</w:t>
            </w:r>
            <w:proofErr w:type="spellStart"/>
            <w:r w:rsidRPr="00532731">
              <w:rPr>
                <w:rFonts w:ascii="Times New Roman" w:hAnsi="Times New Roman" w:cs="Times New Roman"/>
                <w:sz w:val="24"/>
                <w:szCs w:val="24"/>
              </w:rPr>
              <w:t>Мошковское</w:t>
            </w:r>
            <w:proofErr w:type="spellEnd"/>
            <w:r w:rsidRPr="00532731">
              <w:rPr>
                <w:rFonts w:ascii="Times New Roman" w:hAnsi="Times New Roman" w:cs="Times New Roman"/>
                <w:sz w:val="24"/>
                <w:szCs w:val="24"/>
              </w:rPr>
              <w:t xml:space="preserve"> АТП»</w:t>
            </w:r>
          </w:p>
        </w:tc>
      </w:tr>
      <w:tr w:rsidR="00F812C4" w:rsidRPr="00532731" w:rsidTr="00896B1A">
        <w:tc>
          <w:tcPr>
            <w:tcW w:w="567" w:type="dxa"/>
          </w:tcPr>
          <w:p w:rsidR="00F812C4" w:rsidRPr="00532731" w:rsidRDefault="00F812C4" w:rsidP="004F43CA">
            <w:pPr>
              <w:pStyle w:val="ConsPlusNormal"/>
              <w:jc w:val="center"/>
              <w:rPr>
                <w:rFonts w:ascii="Times New Roman" w:hAnsi="Times New Roman" w:cs="Times New Roman"/>
                <w:sz w:val="24"/>
                <w:szCs w:val="24"/>
              </w:rPr>
            </w:pPr>
            <w:r w:rsidRPr="00532731">
              <w:rPr>
                <w:rFonts w:ascii="Times New Roman" w:hAnsi="Times New Roman" w:cs="Times New Roman"/>
                <w:sz w:val="24"/>
                <w:szCs w:val="24"/>
              </w:rPr>
              <w:t>2</w:t>
            </w:r>
          </w:p>
        </w:tc>
        <w:tc>
          <w:tcPr>
            <w:tcW w:w="3118" w:type="dxa"/>
          </w:tcPr>
          <w:p w:rsidR="00F812C4" w:rsidRPr="00532731" w:rsidRDefault="00F812C4" w:rsidP="004F43CA">
            <w:pPr>
              <w:pStyle w:val="ConsPlusNormal"/>
              <w:jc w:val="both"/>
              <w:rPr>
                <w:rFonts w:ascii="Times New Roman" w:hAnsi="Times New Roman" w:cs="Times New Roman"/>
                <w:sz w:val="24"/>
                <w:szCs w:val="24"/>
              </w:rPr>
            </w:pPr>
            <w:r w:rsidRPr="00532731">
              <w:rPr>
                <w:rFonts w:ascii="Times New Roman" w:hAnsi="Times New Roman" w:cs="Times New Roman"/>
                <w:sz w:val="24"/>
                <w:szCs w:val="24"/>
              </w:rPr>
              <w:t>Количество изменений в схемы движений муниципальных маршрутов</w:t>
            </w:r>
          </w:p>
        </w:tc>
        <w:tc>
          <w:tcPr>
            <w:tcW w:w="7143" w:type="dxa"/>
          </w:tcPr>
          <w:p w:rsidR="00F812C4" w:rsidRPr="00532731" w:rsidRDefault="00F812C4" w:rsidP="004F43CA">
            <w:pPr>
              <w:pStyle w:val="ConsPlusNormal"/>
              <w:jc w:val="center"/>
              <w:rPr>
                <w:rFonts w:ascii="Times New Roman" w:hAnsi="Times New Roman" w:cs="Times New Roman"/>
                <w:sz w:val="24"/>
                <w:szCs w:val="24"/>
              </w:rPr>
            </w:pPr>
            <w:r w:rsidRPr="00532731">
              <w:rPr>
                <w:rFonts w:ascii="Times New Roman" w:hAnsi="Times New Roman" w:cs="Times New Roman"/>
                <w:sz w:val="24"/>
                <w:szCs w:val="24"/>
              </w:rPr>
              <w:t>-</w:t>
            </w:r>
          </w:p>
        </w:tc>
        <w:tc>
          <w:tcPr>
            <w:tcW w:w="4051" w:type="dxa"/>
          </w:tcPr>
          <w:p w:rsidR="00F812C4" w:rsidRPr="00532731" w:rsidRDefault="00F812C4" w:rsidP="00E42074">
            <w:pPr>
              <w:pStyle w:val="ConsPlusNormal"/>
              <w:jc w:val="both"/>
              <w:rPr>
                <w:rFonts w:ascii="Times New Roman" w:hAnsi="Times New Roman" w:cs="Times New Roman"/>
                <w:sz w:val="24"/>
                <w:szCs w:val="24"/>
              </w:rPr>
            </w:pPr>
            <w:r w:rsidRPr="00532731">
              <w:rPr>
                <w:rFonts w:ascii="Times New Roman" w:hAnsi="Times New Roman" w:cs="Times New Roman"/>
                <w:sz w:val="24"/>
                <w:szCs w:val="24"/>
              </w:rPr>
              <w:t xml:space="preserve">Управление экономического развития и труда администрации </w:t>
            </w:r>
            <w:proofErr w:type="spellStart"/>
            <w:r w:rsidRPr="00532731">
              <w:rPr>
                <w:rFonts w:ascii="Times New Roman" w:hAnsi="Times New Roman" w:cs="Times New Roman"/>
                <w:sz w:val="24"/>
                <w:szCs w:val="24"/>
              </w:rPr>
              <w:t>Мошковского</w:t>
            </w:r>
            <w:proofErr w:type="spellEnd"/>
            <w:r w:rsidRPr="00532731">
              <w:rPr>
                <w:rFonts w:ascii="Times New Roman" w:hAnsi="Times New Roman" w:cs="Times New Roman"/>
                <w:sz w:val="24"/>
                <w:szCs w:val="24"/>
              </w:rPr>
              <w:t xml:space="preserve"> района Новосибирской области</w:t>
            </w:r>
          </w:p>
        </w:tc>
      </w:tr>
      <w:tr w:rsidR="001D16DA" w:rsidRPr="00532731" w:rsidTr="00896B1A">
        <w:tc>
          <w:tcPr>
            <w:tcW w:w="567" w:type="dxa"/>
          </w:tcPr>
          <w:p w:rsidR="001D16DA" w:rsidRPr="00532731" w:rsidRDefault="00F812C4" w:rsidP="004F43CA">
            <w:pPr>
              <w:pStyle w:val="ConsPlusNormal"/>
              <w:jc w:val="center"/>
              <w:rPr>
                <w:rFonts w:ascii="Times New Roman" w:hAnsi="Times New Roman" w:cs="Times New Roman"/>
                <w:sz w:val="24"/>
                <w:szCs w:val="24"/>
              </w:rPr>
            </w:pPr>
            <w:r w:rsidRPr="00532731">
              <w:rPr>
                <w:rFonts w:ascii="Times New Roman" w:hAnsi="Times New Roman" w:cs="Times New Roman"/>
                <w:sz w:val="24"/>
                <w:szCs w:val="24"/>
              </w:rPr>
              <w:t>3</w:t>
            </w:r>
          </w:p>
        </w:tc>
        <w:tc>
          <w:tcPr>
            <w:tcW w:w="3118" w:type="dxa"/>
          </w:tcPr>
          <w:p w:rsidR="001D16DA" w:rsidRPr="00532731" w:rsidRDefault="001D16DA" w:rsidP="004F43CA">
            <w:pPr>
              <w:pStyle w:val="ConsPlusNormal"/>
              <w:jc w:val="both"/>
              <w:rPr>
                <w:rFonts w:ascii="Times New Roman" w:hAnsi="Times New Roman" w:cs="Times New Roman"/>
                <w:sz w:val="24"/>
                <w:szCs w:val="24"/>
              </w:rPr>
            </w:pPr>
            <w:r w:rsidRPr="00532731">
              <w:rPr>
                <w:rFonts w:ascii="Times New Roman" w:hAnsi="Times New Roman" w:cs="Times New Roman"/>
                <w:sz w:val="24"/>
                <w:szCs w:val="24"/>
              </w:rPr>
              <w:t>Количество обслуживаемых социальных маршрутов</w:t>
            </w:r>
          </w:p>
        </w:tc>
        <w:tc>
          <w:tcPr>
            <w:tcW w:w="7143" w:type="dxa"/>
          </w:tcPr>
          <w:p w:rsidR="001D16DA" w:rsidRPr="00532731" w:rsidRDefault="001D16DA" w:rsidP="001D16DA">
            <w:pPr>
              <w:pStyle w:val="ConsPlusNormal"/>
              <w:jc w:val="center"/>
              <w:rPr>
                <w:rFonts w:ascii="Times New Roman" w:hAnsi="Times New Roman" w:cs="Times New Roman"/>
                <w:sz w:val="24"/>
                <w:szCs w:val="24"/>
              </w:rPr>
            </w:pPr>
            <w:r w:rsidRPr="00532731">
              <w:rPr>
                <w:rFonts w:ascii="Times New Roman" w:hAnsi="Times New Roman" w:cs="Times New Roman"/>
                <w:sz w:val="24"/>
                <w:szCs w:val="24"/>
              </w:rPr>
              <w:t>-</w:t>
            </w:r>
          </w:p>
        </w:tc>
        <w:tc>
          <w:tcPr>
            <w:tcW w:w="4051" w:type="dxa"/>
          </w:tcPr>
          <w:p w:rsidR="001D16DA" w:rsidRPr="00532731" w:rsidRDefault="001D16DA" w:rsidP="001D16DA">
            <w:pPr>
              <w:pStyle w:val="ConsPlusNormal"/>
              <w:jc w:val="both"/>
              <w:rPr>
                <w:rFonts w:ascii="Times New Roman" w:hAnsi="Times New Roman" w:cs="Times New Roman"/>
                <w:sz w:val="24"/>
                <w:szCs w:val="24"/>
              </w:rPr>
            </w:pPr>
            <w:r w:rsidRPr="00532731">
              <w:rPr>
                <w:rFonts w:ascii="Times New Roman" w:hAnsi="Times New Roman" w:cs="Times New Roman"/>
                <w:sz w:val="24"/>
                <w:szCs w:val="24"/>
              </w:rPr>
              <w:t xml:space="preserve">В соответствии с утвержденным Реестром муниципальных автобусных маршрутов регулярных перевозок на территории </w:t>
            </w:r>
            <w:proofErr w:type="spellStart"/>
            <w:r w:rsidRPr="00532731">
              <w:rPr>
                <w:rFonts w:ascii="Times New Roman" w:hAnsi="Times New Roman" w:cs="Times New Roman"/>
                <w:sz w:val="24"/>
                <w:szCs w:val="24"/>
              </w:rPr>
              <w:t>Мошковского</w:t>
            </w:r>
            <w:proofErr w:type="spellEnd"/>
            <w:r w:rsidRPr="00532731">
              <w:rPr>
                <w:rFonts w:ascii="Times New Roman" w:hAnsi="Times New Roman" w:cs="Times New Roman"/>
                <w:sz w:val="24"/>
                <w:szCs w:val="24"/>
              </w:rPr>
              <w:t xml:space="preserve"> района Новосибирской области</w:t>
            </w:r>
          </w:p>
        </w:tc>
      </w:tr>
      <w:tr w:rsidR="00F812C4" w:rsidRPr="00532731" w:rsidTr="00896B1A">
        <w:tc>
          <w:tcPr>
            <w:tcW w:w="567" w:type="dxa"/>
          </w:tcPr>
          <w:p w:rsidR="00F812C4" w:rsidRPr="00532731" w:rsidRDefault="00F812C4" w:rsidP="00F812C4">
            <w:pPr>
              <w:pStyle w:val="ConsPlusNormal"/>
              <w:jc w:val="center"/>
              <w:rPr>
                <w:rFonts w:ascii="Times New Roman" w:hAnsi="Times New Roman" w:cs="Times New Roman"/>
                <w:sz w:val="24"/>
                <w:szCs w:val="24"/>
              </w:rPr>
            </w:pPr>
            <w:r w:rsidRPr="00532731">
              <w:rPr>
                <w:rFonts w:ascii="Times New Roman" w:hAnsi="Times New Roman" w:cs="Times New Roman"/>
                <w:sz w:val="24"/>
                <w:szCs w:val="24"/>
              </w:rPr>
              <w:lastRenderedPageBreak/>
              <w:t>4</w:t>
            </w:r>
          </w:p>
        </w:tc>
        <w:tc>
          <w:tcPr>
            <w:tcW w:w="3118" w:type="dxa"/>
          </w:tcPr>
          <w:p w:rsidR="00F812C4" w:rsidRPr="00532731" w:rsidRDefault="00F812C4" w:rsidP="00F812C4">
            <w:pPr>
              <w:pStyle w:val="ConsPlusNormal"/>
              <w:jc w:val="both"/>
              <w:rPr>
                <w:rFonts w:ascii="Times New Roman" w:hAnsi="Times New Roman" w:cs="Times New Roman"/>
                <w:sz w:val="24"/>
                <w:szCs w:val="24"/>
              </w:rPr>
            </w:pPr>
            <w:r w:rsidRPr="00532731">
              <w:rPr>
                <w:rFonts w:ascii="Times New Roman" w:hAnsi="Times New Roman" w:cs="Times New Roman"/>
                <w:sz w:val="24"/>
                <w:szCs w:val="24"/>
              </w:rPr>
              <w:t>Количество рейсов, время отправления которых изменено</w:t>
            </w:r>
          </w:p>
        </w:tc>
        <w:tc>
          <w:tcPr>
            <w:tcW w:w="7143" w:type="dxa"/>
          </w:tcPr>
          <w:p w:rsidR="00F812C4" w:rsidRPr="00532731" w:rsidRDefault="00F812C4" w:rsidP="00F812C4">
            <w:pPr>
              <w:pStyle w:val="ConsPlusNormal"/>
              <w:jc w:val="center"/>
              <w:rPr>
                <w:rFonts w:ascii="Times New Roman" w:hAnsi="Times New Roman" w:cs="Times New Roman"/>
                <w:sz w:val="24"/>
                <w:szCs w:val="24"/>
              </w:rPr>
            </w:pPr>
            <w:r w:rsidRPr="00532731">
              <w:rPr>
                <w:rFonts w:ascii="Times New Roman" w:hAnsi="Times New Roman" w:cs="Times New Roman"/>
                <w:sz w:val="24"/>
                <w:szCs w:val="24"/>
              </w:rPr>
              <w:t>-</w:t>
            </w:r>
          </w:p>
        </w:tc>
        <w:tc>
          <w:tcPr>
            <w:tcW w:w="4051" w:type="dxa"/>
          </w:tcPr>
          <w:p w:rsidR="00F812C4" w:rsidRPr="00532731" w:rsidRDefault="00F812C4" w:rsidP="00F812C4">
            <w:pPr>
              <w:pStyle w:val="ConsPlusNormal"/>
              <w:jc w:val="both"/>
              <w:rPr>
                <w:rFonts w:ascii="Times New Roman" w:hAnsi="Times New Roman" w:cs="Times New Roman"/>
                <w:sz w:val="24"/>
                <w:szCs w:val="24"/>
              </w:rPr>
            </w:pPr>
            <w:r w:rsidRPr="00532731">
              <w:rPr>
                <w:rFonts w:ascii="Times New Roman" w:hAnsi="Times New Roman" w:cs="Times New Roman"/>
                <w:sz w:val="24"/>
                <w:szCs w:val="24"/>
              </w:rPr>
              <w:t xml:space="preserve">Управление экономического развития и труда администрации </w:t>
            </w:r>
            <w:proofErr w:type="spellStart"/>
            <w:r w:rsidRPr="00532731">
              <w:rPr>
                <w:rFonts w:ascii="Times New Roman" w:hAnsi="Times New Roman" w:cs="Times New Roman"/>
                <w:sz w:val="24"/>
                <w:szCs w:val="24"/>
              </w:rPr>
              <w:t>Мошковского</w:t>
            </w:r>
            <w:proofErr w:type="spellEnd"/>
            <w:r w:rsidRPr="00532731">
              <w:rPr>
                <w:rFonts w:ascii="Times New Roman" w:hAnsi="Times New Roman" w:cs="Times New Roman"/>
                <w:sz w:val="24"/>
                <w:szCs w:val="24"/>
              </w:rPr>
              <w:t xml:space="preserve"> района Новосибирской области</w:t>
            </w:r>
          </w:p>
        </w:tc>
      </w:tr>
      <w:tr w:rsidR="00F812C4" w:rsidRPr="001D16DA" w:rsidTr="00896B1A">
        <w:tc>
          <w:tcPr>
            <w:tcW w:w="567" w:type="dxa"/>
          </w:tcPr>
          <w:p w:rsidR="00F812C4" w:rsidRPr="001D16DA" w:rsidRDefault="00F812C4" w:rsidP="00F812C4">
            <w:pPr>
              <w:pStyle w:val="ConsPlusNormal"/>
              <w:jc w:val="center"/>
              <w:rPr>
                <w:rFonts w:ascii="Times New Roman" w:hAnsi="Times New Roman" w:cs="Times New Roman"/>
                <w:sz w:val="22"/>
                <w:szCs w:val="22"/>
              </w:rPr>
            </w:pPr>
            <w:r>
              <w:rPr>
                <w:rFonts w:ascii="Times New Roman" w:hAnsi="Times New Roman" w:cs="Times New Roman"/>
                <w:sz w:val="22"/>
                <w:szCs w:val="22"/>
              </w:rPr>
              <w:t>5</w:t>
            </w:r>
          </w:p>
        </w:tc>
        <w:tc>
          <w:tcPr>
            <w:tcW w:w="3118" w:type="dxa"/>
          </w:tcPr>
          <w:p w:rsidR="00F812C4" w:rsidRPr="001D16DA" w:rsidRDefault="00F812C4" w:rsidP="00F812C4">
            <w:pPr>
              <w:pStyle w:val="ConsPlusNormal"/>
              <w:jc w:val="both"/>
              <w:rPr>
                <w:rFonts w:ascii="Times New Roman" w:hAnsi="Times New Roman" w:cs="Times New Roman"/>
                <w:sz w:val="22"/>
                <w:szCs w:val="22"/>
              </w:rPr>
            </w:pPr>
            <w:r>
              <w:rPr>
                <w:rFonts w:ascii="Times New Roman" w:hAnsi="Times New Roman" w:cs="Times New Roman"/>
                <w:sz w:val="24"/>
                <w:szCs w:val="24"/>
              </w:rPr>
              <w:t>Количество приобретенного подвижного состава</w:t>
            </w:r>
          </w:p>
        </w:tc>
        <w:tc>
          <w:tcPr>
            <w:tcW w:w="7143" w:type="dxa"/>
          </w:tcPr>
          <w:p w:rsidR="00F812C4" w:rsidRPr="001D16DA" w:rsidRDefault="00F812C4" w:rsidP="00F812C4">
            <w:pPr>
              <w:pStyle w:val="ConsPlusNormal"/>
              <w:jc w:val="center"/>
              <w:rPr>
                <w:rFonts w:ascii="Times New Roman" w:hAnsi="Times New Roman" w:cs="Times New Roman"/>
                <w:sz w:val="22"/>
                <w:szCs w:val="22"/>
              </w:rPr>
            </w:pPr>
            <w:r w:rsidRPr="001D16DA">
              <w:rPr>
                <w:rFonts w:ascii="Times New Roman" w:hAnsi="Times New Roman" w:cs="Times New Roman"/>
                <w:sz w:val="22"/>
                <w:szCs w:val="22"/>
              </w:rPr>
              <w:t>-</w:t>
            </w:r>
          </w:p>
        </w:tc>
        <w:tc>
          <w:tcPr>
            <w:tcW w:w="4051" w:type="dxa"/>
          </w:tcPr>
          <w:p w:rsidR="00F812C4" w:rsidRDefault="00F812C4" w:rsidP="00F812C4">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Управление экономического развития и труда администрации </w:t>
            </w:r>
            <w:proofErr w:type="spellStart"/>
            <w:r>
              <w:rPr>
                <w:rFonts w:ascii="Times New Roman" w:hAnsi="Times New Roman" w:cs="Times New Roman"/>
                <w:sz w:val="22"/>
                <w:szCs w:val="22"/>
              </w:rPr>
              <w:t>Мошковского</w:t>
            </w:r>
            <w:proofErr w:type="spellEnd"/>
            <w:r>
              <w:rPr>
                <w:rFonts w:ascii="Times New Roman" w:hAnsi="Times New Roman" w:cs="Times New Roman"/>
                <w:sz w:val="22"/>
                <w:szCs w:val="22"/>
              </w:rPr>
              <w:t xml:space="preserve"> района Новосибирской области</w:t>
            </w:r>
          </w:p>
          <w:p w:rsidR="00F812C4" w:rsidRDefault="00F812C4" w:rsidP="00F812C4">
            <w:pPr>
              <w:pStyle w:val="ConsPlusNormal"/>
              <w:jc w:val="both"/>
              <w:rPr>
                <w:rFonts w:ascii="Times New Roman" w:hAnsi="Times New Roman" w:cs="Times New Roman"/>
                <w:sz w:val="22"/>
                <w:szCs w:val="22"/>
              </w:rPr>
            </w:pPr>
          </w:p>
          <w:p w:rsidR="00F812C4" w:rsidRDefault="00F812C4" w:rsidP="00F812C4">
            <w:pPr>
              <w:pStyle w:val="ConsPlusNormal"/>
              <w:jc w:val="both"/>
              <w:rPr>
                <w:rFonts w:ascii="Times New Roman" w:hAnsi="Times New Roman" w:cs="Times New Roman"/>
                <w:sz w:val="22"/>
                <w:szCs w:val="22"/>
              </w:rPr>
            </w:pPr>
            <w:r>
              <w:rPr>
                <w:rFonts w:ascii="Times New Roman" w:hAnsi="Times New Roman" w:cs="Times New Roman"/>
                <w:sz w:val="22"/>
                <w:szCs w:val="22"/>
              </w:rPr>
              <w:t>МУП «</w:t>
            </w:r>
            <w:proofErr w:type="spellStart"/>
            <w:r>
              <w:rPr>
                <w:rFonts w:ascii="Times New Roman" w:hAnsi="Times New Roman" w:cs="Times New Roman"/>
                <w:sz w:val="22"/>
                <w:szCs w:val="22"/>
              </w:rPr>
              <w:t>Мошковское</w:t>
            </w:r>
            <w:proofErr w:type="spellEnd"/>
            <w:r>
              <w:rPr>
                <w:rFonts w:ascii="Times New Roman" w:hAnsi="Times New Roman" w:cs="Times New Roman"/>
                <w:sz w:val="22"/>
                <w:szCs w:val="22"/>
              </w:rPr>
              <w:t xml:space="preserve"> АТП»</w:t>
            </w:r>
          </w:p>
        </w:tc>
      </w:tr>
      <w:tr w:rsidR="00F812C4" w:rsidRPr="001D16DA" w:rsidTr="00896B1A">
        <w:tc>
          <w:tcPr>
            <w:tcW w:w="567" w:type="dxa"/>
          </w:tcPr>
          <w:p w:rsidR="00F812C4" w:rsidRPr="001D16DA" w:rsidRDefault="00F812C4" w:rsidP="00F812C4">
            <w:pPr>
              <w:pStyle w:val="ConsPlusNormal"/>
              <w:jc w:val="center"/>
              <w:rPr>
                <w:rFonts w:ascii="Times New Roman" w:hAnsi="Times New Roman" w:cs="Times New Roman"/>
                <w:sz w:val="22"/>
                <w:szCs w:val="22"/>
              </w:rPr>
            </w:pPr>
            <w:r>
              <w:rPr>
                <w:rFonts w:ascii="Times New Roman" w:hAnsi="Times New Roman" w:cs="Times New Roman"/>
                <w:sz w:val="22"/>
                <w:szCs w:val="22"/>
              </w:rPr>
              <w:t>6</w:t>
            </w:r>
          </w:p>
        </w:tc>
        <w:tc>
          <w:tcPr>
            <w:tcW w:w="3118" w:type="dxa"/>
          </w:tcPr>
          <w:p w:rsidR="00F812C4" w:rsidRPr="00684DB4" w:rsidRDefault="00F812C4" w:rsidP="00F812C4">
            <w:pPr>
              <w:pStyle w:val="ConsPlusNormal"/>
              <w:jc w:val="both"/>
              <w:rPr>
                <w:rFonts w:ascii="Times New Roman" w:hAnsi="Times New Roman" w:cs="Times New Roman"/>
                <w:sz w:val="24"/>
                <w:szCs w:val="24"/>
              </w:rPr>
            </w:pPr>
            <w:r w:rsidRPr="00684DB4">
              <w:rPr>
                <w:rFonts w:ascii="Times New Roman" w:hAnsi="Times New Roman" w:cs="Times New Roman"/>
                <w:sz w:val="24"/>
                <w:szCs w:val="24"/>
              </w:rPr>
              <w:t>Коэффициент выхода подвижного состава на линию</w:t>
            </w:r>
          </w:p>
        </w:tc>
        <w:tc>
          <w:tcPr>
            <w:tcW w:w="7143" w:type="dxa"/>
          </w:tcPr>
          <w:p w:rsidR="00F812C4" w:rsidRDefault="00F812C4" w:rsidP="00532731">
            <w:pPr>
              <w:pStyle w:val="ConsPlusNormal"/>
              <w:rPr>
                <w:rFonts w:ascii="Times New Roman" w:hAnsi="Times New Roman" w:cs="Times New Roman"/>
                <w:sz w:val="22"/>
                <w:szCs w:val="22"/>
              </w:rPr>
            </w:pPr>
            <w:r>
              <w:rPr>
                <w:rFonts w:ascii="Times New Roman" w:hAnsi="Times New Roman" w:cs="Times New Roman"/>
                <w:sz w:val="22"/>
                <w:szCs w:val="22"/>
              </w:rPr>
              <w:t>Значение показателя рассчитывается по формуле:</w:t>
            </w:r>
          </w:p>
          <w:p w:rsidR="00F812C4" w:rsidRDefault="00F812C4" w:rsidP="00532731">
            <w:pPr>
              <w:pStyle w:val="ConsPlusNormal"/>
              <w:rPr>
                <w:rFonts w:ascii="Times New Roman" w:hAnsi="Times New Roman" w:cs="Times New Roman"/>
                <w:sz w:val="22"/>
                <w:szCs w:val="22"/>
              </w:rPr>
            </w:pPr>
          </w:p>
          <w:p w:rsidR="00F812C4" w:rsidRDefault="00751C90" w:rsidP="00532731">
            <w:pPr>
              <w:pStyle w:val="ConsPlusNormal"/>
              <w:rPr>
                <w:rFonts w:ascii="Times New Roman" w:hAnsi="Times New Roman" w:cs="Times New Roman"/>
                <w:sz w:val="22"/>
                <w:szCs w:val="22"/>
              </w:rPr>
            </w:pPr>
            <w:proofErr w:type="spellStart"/>
            <w:r>
              <w:rPr>
                <w:rFonts w:ascii="Times New Roman" w:hAnsi="Times New Roman" w:cs="Times New Roman"/>
                <w:sz w:val="22"/>
                <w:szCs w:val="22"/>
              </w:rPr>
              <w:t>АДр</w:t>
            </w:r>
            <w:proofErr w:type="spellEnd"/>
            <w:r>
              <w:rPr>
                <w:rFonts w:ascii="Times New Roman" w:hAnsi="Times New Roman" w:cs="Times New Roman"/>
                <w:sz w:val="22"/>
                <w:szCs w:val="22"/>
              </w:rPr>
              <w:t xml:space="preserve"> / </w:t>
            </w:r>
            <w:proofErr w:type="spellStart"/>
            <w:r>
              <w:rPr>
                <w:rFonts w:ascii="Times New Roman" w:hAnsi="Times New Roman" w:cs="Times New Roman"/>
                <w:sz w:val="22"/>
                <w:szCs w:val="22"/>
              </w:rPr>
              <w:t>АДх</w:t>
            </w:r>
            <w:proofErr w:type="spellEnd"/>
            <w:r>
              <w:rPr>
                <w:rFonts w:ascii="Times New Roman" w:hAnsi="Times New Roman" w:cs="Times New Roman"/>
                <w:sz w:val="22"/>
                <w:szCs w:val="22"/>
              </w:rPr>
              <w:t xml:space="preserve">, </w:t>
            </w:r>
            <w:r w:rsidR="00F812C4">
              <w:rPr>
                <w:rFonts w:ascii="Times New Roman" w:hAnsi="Times New Roman" w:cs="Times New Roman"/>
                <w:sz w:val="22"/>
                <w:szCs w:val="22"/>
              </w:rPr>
              <w:t>где</w:t>
            </w:r>
          </w:p>
          <w:p w:rsidR="00F812C4" w:rsidRDefault="00F812C4" w:rsidP="00532731">
            <w:pPr>
              <w:pStyle w:val="ConsPlusNormal"/>
              <w:rPr>
                <w:rFonts w:ascii="Times New Roman" w:hAnsi="Times New Roman" w:cs="Times New Roman"/>
                <w:sz w:val="22"/>
                <w:szCs w:val="22"/>
              </w:rPr>
            </w:pPr>
            <w:proofErr w:type="spellStart"/>
            <w:r>
              <w:rPr>
                <w:rFonts w:ascii="Times New Roman" w:hAnsi="Times New Roman" w:cs="Times New Roman"/>
                <w:sz w:val="22"/>
                <w:szCs w:val="22"/>
              </w:rPr>
              <w:t>АДр</w:t>
            </w:r>
            <w:proofErr w:type="spellEnd"/>
            <w:r>
              <w:rPr>
                <w:rFonts w:ascii="Times New Roman" w:hAnsi="Times New Roman" w:cs="Times New Roman"/>
                <w:sz w:val="22"/>
                <w:szCs w:val="22"/>
              </w:rPr>
              <w:t xml:space="preserve"> – автомобиле-дни в работе</w:t>
            </w:r>
          </w:p>
          <w:p w:rsidR="00F812C4" w:rsidRPr="001D16DA" w:rsidRDefault="00F812C4" w:rsidP="00684DB4">
            <w:pPr>
              <w:pStyle w:val="ConsPlusNormal"/>
              <w:rPr>
                <w:rFonts w:ascii="Times New Roman" w:hAnsi="Times New Roman" w:cs="Times New Roman"/>
                <w:sz w:val="22"/>
                <w:szCs w:val="22"/>
              </w:rPr>
            </w:pPr>
            <w:proofErr w:type="spellStart"/>
            <w:r>
              <w:rPr>
                <w:rFonts w:ascii="Times New Roman" w:hAnsi="Times New Roman" w:cs="Times New Roman"/>
                <w:sz w:val="22"/>
                <w:szCs w:val="22"/>
              </w:rPr>
              <w:t>АДх</w:t>
            </w:r>
            <w:proofErr w:type="spellEnd"/>
            <w:r>
              <w:rPr>
                <w:rFonts w:ascii="Times New Roman" w:hAnsi="Times New Roman" w:cs="Times New Roman"/>
                <w:sz w:val="22"/>
                <w:szCs w:val="22"/>
              </w:rPr>
              <w:t xml:space="preserve"> – автомобиле-дни в хозяйстве</w:t>
            </w:r>
          </w:p>
        </w:tc>
        <w:tc>
          <w:tcPr>
            <w:tcW w:w="4051" w:type="dxa"/>
          </w:tcPr>
          <w:p w:rsidR="00F812C4" w:rsidRDefault="00532731" w:rsidP="00F812C4">
            <w:pPr>
              <w:pStyle w:val="ConsPlusNormal"/>
              <w:jc w:val="both"/>
              <w:rPr>
                <w:rFonts w:ascii="Times New Roman" w:hAnsi="Times New Roman" w:cs="Times New Roman"/>
                <w:sz w:val="22"/>
                <w:szCs w:val="22"/>
              </w:rPr>
            </w:pPr>
            <w:r>
              <w:rPr>
                <w:rFonts w:ascii="Times New Roman" w:hAnsi="Times New Roman" w:cs="Times New Roman"/>
                <w:sz w:val="22"/>
                <w:szCs w:val="22"/>
              </w:rPr>
              <w:t>МУП «</w:t>
            </w:r>
            <w:proofErr w:type="spellStart"/>
            <w:r>
              <w:rPr>
                <w:rFonts w:ascii="Times New Roman" w:hAnsi="Times New Roman" w:cs="Times New Roman"/>
                <w:sz w:val="22"/>
                <w:szCs w:val="22"/>
              </w:rPr>
              <w:t>Мошковское</w:t>
            </w:r>
            <w:proofErr w:type="spellEnd"/>
            <w:r>
              <w:rPr>
                <w:rFonts w:ascii="Times New Roman" w:hAnsi="Times New Roman" w:cs="Times New Roman"/>
                <w:sz w:val="22"/>
                <w:szCs w:val="22"/>
              </w:rPr>
              <w:t xml:space="preserve"> АТП»</w:t>
            </w:r>
          </w:p>
        </w:tc>
      </w:tr>
      <w:tr w:rsidR="00F812C4" w:rsidRPr="001D16DA" w:rsidTr="00896B1A">
        <w:tc>
          <w:tcPr>
            <w:tcW w:w="567" w:type="dxa"/>
          </w:tcPr>
          <w:p w:rsidR="00F812C4" w:rsidRPr="001D16DA" w:rsidRDefault="00532731" w:rsidP="00F812C4">
            <w:pPr>
              <w:pStyle w:val="ConsPlusNormal"/>
              <w:jc w:val="center"/>
              <w:rPr>
                <w:rFonts w:ascii="Times New Roman" w:hAnsi="Times New Roman" w:cs="Times New Roman"/>
                <w:sz w:val="22"/>
                <w:szCs w:val="22"/>
              </w:rPr>
            </w:pPr>
            <w:r>
              <w:rPr>
                <w:rFonts w:ascii="Times New Roman" w:hAnsi="Times New Roman" w:cs="Times New Roman"/>
                <w:sz w:val="22"/>
                <w:szCs w:val="22"/>
              </w:rPr>
              <w:t>7</w:t>
            </w:r>
          </w:p>
        </w:tc>
        <w:tc>
          <w:tcPr>
            <w:tcW w:w="3118" w:type="dxa"/>
          </w:tcPr>
          <w:p w:rsidR="00F812C4" w:rsidRPr="00684DB4" w:rsidRDefault="00F812C4" w:rsidP="00F812C4">
            <w:pPr>
              <w:pStyle w:val="ConsPlusNormal"/>
              <w:jc w:val="both"/>
              <w:rPr>
                <w:rFonts w:ascii="Times New Roman" w:hAnsi="Times New Roman" w:cs="Times New Roman"/>
                <w:sz w:val="24"/>
                <w:szCs w:val="24"/>
              </w:rPr>
            </w:pPr>
            <w:r w:rsidRPr="00684DB4">
              <w:rPr>
                <w:rFonts w:ascii="Times New Roman" w:hAnsi="Times New Roman" w:cs="Times New Roman"/>
                <w:sz w:val="24"/>
                <w:szCs w:val="24"/>
              </w:rPr>
              <w:t>Доля выполненных рейсов в соответствии с утвержденными плановыми показателями</w:t>
            </w:r>
          </w:p>
        </w:tc>
        <w:tc>
          <w:tcPr>
            <w:tcW w:w="7143" w:type="dxa"/>
          </w:tcPr>
          <w:p w:rsidR="00F812C4" w:rsidRDefault="00532731" w:rsidP="00532731">
            <w:pPr>
              <w:pStyle w:val="ConsPlusNormal"/>
              <w:rPr>
                <w:rFonts w:ascii="Times New Roman" w:hAnsi="Times New Roman" w:cs="Times New Roman"/>
                <w:sz w:val="22"/>
                <w:szCs w:val="22"/>
              </w:rPr>
            </w:pPr>
            <w:r>
              <w:rPr>
                <w:rFonts w:ascii="Times New Roman" w:hAnsi="Times New Roman" w:cs="Times New Roman"/>
                <w:sz w:val="22"/>
                <w:szCs w:val="22"/>
              </w:rPr>
              <w:t>Значение показателя рассчитывается по формуле:</w:t>
            </w:r>
          </w:p>
          <w:p w:rsidR="00532731" w:rsidRDefault="00532731" w:rsidP="00532731">
            <w:pPr>
              <w:pStyle w:val="ConsPlusNormal"/>
              <w:rPr>
                <w:rFonts w:ascii="Times New Roman" w:hAnsi="Times New Roman" w:cs="Times New Roman"/>
                <w:sz w:val="22"/>
                <w:szCs w:val="22"/>
              </w:rPr>
            </w:pPr>
            <w:proofErr w:type="spellStart"/>
            <w:r>
              <w:rPr>
                <w:rFonts w:ascii="Times New Roman" w:hAnsi="Times New Roman" w:cs="Times New Roman"/>
                <w:sz w:val="22"/>
                <w:szCs w:val="22"/>
              </w:rPr>
              <w:t>Кфр</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Кпр</w:t>
            </w:r>
            <w:proofErr w:type="spellEnd"/>
            <w:r>
              <w:rPr>
                <w:rFonts w:ascii="Times New Roman" w:hAnsi="Times New Roman" w:cs="Times New Roman"/>
                <w:sz w:val="22"/>
                <w:szCs w:val="22"/>
              </w:rPr>
              <w:t>*100%, где:</w:t>
            </w:r>
          </w:p>
          <w:p w:rsidR="00532731" w:rsidRDefault="00532731" w:rsidP="00532731">
            <w:pPr>
              <w:pStyle w:val="ConsPlusNormal"/>
              <w:rPr>
                <w:rFonts w:ascii="Times New Roman" w:hAnsi="Times New Roman" w:cs="Times New Roman"/>
                <w:sz w:val="22"/>
                <w:szCs w:val="22"/>
              </w:rPr>
            </w:pPr>
            <w:proofErr w:type="spellStart"/>
            <w:r>
              <w:rPr>
                <w:rFonts w:ascii="Times New Roman" w:hAnsi="Times New Roman" w:cs="Times New Roman"/>
                <w:sz w:val="22"/>
                <w:szCs w:val="22"/>
              </w:rPr>
              <w:t>Кфр</w:t>
            </w:r>
            <w:proofErr w:type="spellEnd"/>
            <w:r>
              <w:rPr>
                <w:rFonts w:ascii="Times New Roman" w:hAnsi="Times New Roman" w:cs="Times New Roman"/>
                <w:sz w:val="22"/>
                <w:szCs w:val="22"/>
              </w:rPr>
              <w:t xml:space="preserve"> – количество фактически выполненных рейсов</w:t>
            </w:r>
          </w:p>
          <w:p w:rsidR="00532731" w:rsidRDefault="00532731" w:rsidP="00532731">
            <w:pPr>
              <w:pStyle w:val="ConsPlusNormal"/>
              <w:rPr>
                <w:rFonts w:ascii="Times New Roman" w:hAnsi="Times New Roman" w:cs="Times New Roman"/>
                <w:sz w:val="22"/>
                <w:szCs w:val="22"/>
              </w:rPr>
            </w:pPr>
            <w:proofErr w:type="spellStart"/>
            <w:r>
              <w:rPr>
                <w:rFonts w:ascii="Times New Roman" w:hAnsi="Times New Roman" w:cs="Times New Roman"/>
                <w:sz w:val="22"/>
                <w:szCs w:val="22"/>
              </w:rPr>
              <w:t>Кпр</w:t>
            </w:r>
            <w:proofErr w:type="spellEnd"/>
            <w:r>
              <w:rPr>
                <w:rFonts w:ascii="Times New Roman" w:hAnsi="Times New Roman" w:cs="Times New Roman"/>
                <w:sz w:val="22"/>
                <w:szCs w:val="22"/>
              </w:rPr>
              <w:t xml:space="preserve"> – количество рейсов, утвержденных в плановых показателях</w:t>
            </w:r>
          </w:p>
          <w:p w:rsidR="00532731" w:rsidRPr="001D16DA" w:rsidRDefault="00532731" w:rsidP="00F812C4">
            <w:pPr>
              <w:pStyle w:val="ConsPlusNormal"/>
              <w:jc w:val="center"/>
              <w:rPr>
                <w:rFonts w:ascii="Times New Roman" w:hAnsi="Times New Roman" w:cs="Times New Roman"/>
                <w:sz w:val="22"/>
                <w:szCs w:val="22"/>
              </w:rPr>
            </w:pPr>
          </w:p>
        </w:tc>
        <w:tc>
          <w:tcPr>
            <w:tcW w:w="4051" w:type="dxa"/>
          </w:tcPr>
          <w:p w:rsidR="00532731" w:rsidRDefault="00532731" w:rsidP="00532731">
            <w:pPr>
              <w:pStyle w:val="ConsPlusNormal"/>
              <w:jc w:val="both"/>
              <w:rPr>
                <w:rFonts w:ascii="Times New Roman" w:hAnsi="Times New Roman" w:cs="Times New Roman"/>
                <w:sz w:val="22"/>
                <w:szCs w:val="22"/>
              </w:rPr>
            </w:pPr>
            <w:r>
              <w:rPr>
                <w:rFonts w:ascii="Times New Roman" w:hAnsi="Times New Roman" w:cs="Times New Roman"/>
                <w:sz w:val="22"/>
                <w:szCs w:val="22"/>
              </w:rPr>
              <w:t xml:space="preserve">Управление экономического развития и труда администрации </w:t>
            </w:r>
            <w:proofErr w:type="spellStart"/>
            <w:r>
              <w:rPr>
                <w:rFonts w:ascii="Times New Roman" w:hAnsi="Times New Roman" w:cs="Times New Roman"/>
                <w:sz w:val="22"/>
                <w:szCs w:val="22"/>
              </w:rPr>
              <w:t>Мошковского</w:t>
            </w:r>
            <w:proofErr w:type="spellEnd"/>
            <w:r>
              <w:rPr>
                <w:rFonts w:ascii="Times New Roman" w:hAnsi="Times New Roman" w:cs="Times New Roman"/>
                <w:sz w:val="22"/>
                <w:szCs w:val="22"/>
              </w:rPr>
              <w:t xml:space="preserve"> района Новосибирской области</w:t>
            </w:r>
          </w:p>
          <w:p w:rsidR="00532731" w:rsidRDefault="00532731" w:rsidP="00532731">
            <w:pPr>
              <w:pStyle w:val="ConsPlusNormal"/>
              <w:jc w:val="both"/>
              <w:rPr>
                <w:rFonts w:ascii="Times New Roman" w:hAnsi="Times New Roman" w:cs="Times New Roman"/>
                <w:sz w:val="22"/>
                <w:szCs w:val="22"/>
              </w:rPr>
            </w:pPr>
          </w:p>
          <w:p w:rsidR="00F812C4" w:rsidRDefault="00532731" w:rsidP="00532731">
            <w:pPr>
              <w:pStyle w:val="ConsPlusNormal"/>
              <w:jc w:val="both"/>
              <w:rPr>
                <w:rFonts w:ascii="Times New Roman" w:hAnsi="Times New Roman" w:cs="Times New Roman"/>
                <w:sz w:val="22"/>
                <w:szCs w:val="22"/>
              </w:rPr>
            </w:pPr>
            <w:r>
              <w:rPr>
                <w:rFonts w:ascii="Times New Roman" w:hAnsi="Times New Roman" w:cs="Times New Roman"/>
                <w:sz w:val="22"/>
                <w:szCs w:val="22"/>
              </w:rPr>
              <w:t>МУП «</w:t>
            </w:r>
            <w:proofErr w:type="spellStart"/>
            <w:r>
              <w:rPr>
                <w:rFonts w:ascii="Times New Roman" w:hAnsi="Times New Roman" w:cs="Times New Roman"/>
                <w:sz w:val="22"/>
                <w:szCs w:val="22"/>
              </w:rPr>
              <w:t>Мошковское</w:t>
            </w:r>
            <w:proofErr w:type="spellEnd"/>
            <w:r>
              <w:rPr>
                <w:rFonts w:ascii="Times New Roman" w:hAnsi="Times New Roman" w:cs="Times New Roman"/>
                <w:sz w:val="22"/>
                <w:szCs w:val="22"/>
              </w:rPr>
              <w:t xml:space="preserve"> АТП»</w:t>
            </w:r>
          </w:p>
        </w:tc>
      </w:tr>
      <w:tr w:rsidR="00F812C4" w:rsidRPr="001D16DA" w:rsidTr="00896B1A">
        <w:tc>
          <w:tcPr>
            <w:tcW w:w="567" w:type="dxa"/>
          </w:tcPr>
          <w:p w:rsidR="00F812C4" w:rsidRPr="00E42074" w:rsidRDefault="00532731" w:rsidP="00F812C4">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3118" w:type="dxa"/>
          </w:tcPr>
          <w:p w:rsidR="00F812C4" w:rsidRPr="00E42074" w:rsidRDefault="00F812C4" w:rsidP="00F812C4">
            <w:pPr>
              <w:pStyle w:val="ConsPlusNormal"/>
              <w:jc w:val="both"/>
              <w:rPr>
                <w:rFonts w:ascii="Times New Roman" w:hAnsi="Times New Roman" w:cs="Times New Roman"/>
                <w:sz w:val="24"/>
                <w:szCs w:val="24"/>
              </w:rPr>
            </w:pPr>
            <w:r w:rsidRPr="00E42074">
              <w:rPr>
                <w:rFonts w:ascii="Times New Roman" w:hAnsi="Times New Roman" w:cs="Times New Roman"/>
                <w:sz w:val="24"/>
                <w:szCs w:val="24"/>
              </w:rPr>
              <w:t>Доля автобусов, оборудованных для работы на газомоторном топливе (сжиженный природный газ)</w:t>
            </w:r>
          </w:p>
        </w:tc>
        <w:tc>
          <w:tcPr>
            <w:tcW w:w="7143" w:type="dxa"/>
          </w:tcPr>
          <w:p w:rsidR="00F812C4" w:rsidRPr="00E42074" w:rsidRDefault="00F812C4" w:rsidP="00F812C4">
            <w:pPr>
              <w:jc w:val="both"/>
              <w:rPr>
                <w:rFonts w:ascii="Times New Roman" w:hAnsi="Times New Roman" w:cs="Times New Roman"/>
                <w:sz w:val="24"/>
                <w:szCs w:val="24"/>
              </w:rPr>
            </w:pPr>
            <w:r w:rsidRPr="00E42074">
              <w:rPr>
                <w:rFonts w:ascii="Times New Roman" w:hAnsi="Times New Roman" w:cs="Times New Roman"/>
                <w:sz w:val="24"/>
                <w:szCs w:val="24"/>
              </w:rPr>
              <w:t>Значение показателя рассчитывается по формуле:</w:t>
            </w:r>
          </w:p>
          <w:p w:rsidR="00F812C4" w:rsidRPr="00E42074" w:rsidRDefault="00F812C4" w:rsidP="00F812C4">
            <w:pPr>
              <w:jc w:val="both"/>
              <w:rPr>
                <w:rFonts w:ascii="Times New Roman" w:hAnsi="Times New Roman" w:cs="Times New Roman"/>
                <w:sz w:val="24"/>
                <w:szCs w:val="24"/>
              </w:rPr>
            </w:pPr>
            <w:proofErr w:type="spellStart"/>
            <w:r w:rsidRPr="00E42074">
              <w:rPr>
                <w:rFonts w:ascii="Times New Roman" w:hAnsi="Times New Roman" w:cs="Times New Roman"/>
                <w:sz w:val="24"/>
                <w:szCs w:val="24"/>
              </w:rPr>
              <w:t>Кспг</w:t>
            </w:r>
            <w:proofErr w:type="spellEnd"/>
            <w:r w:rsidRPr="00E42074">
              <w:rPr>
                <w:rFonts w:ascii="Times New Roman" w:hAnsi="Times New Roman" w:cs="Times New Roman"/>
                <w:sz w:val="24"/>
                <w:szCs w:val="24"/>
              </w:rPr>
              <w:t>/</w:t>
            </w:r>
            <w:proofErr w:type="spellStart"/>
            <w:r w:rsidRPr="00E42074">
              <w:rPr>
                <w:rFonts w:ascii="Times New Roman" w:hAnsi="Times New Roman" w:cs="Times New Roman"/>
                <w:sz w:val="24"/>
                <w:szCs w:val="24"/>
              </w:rPr>
              <w:t>Кобщ</w:t>
            </w:r>
            <w:proofErr w:type="spellEnd"/>
            <w:r w:rsidRPr="00E42074">
              <w:rPr>
                <w:rFonts w:ascii="Times New Roman" w:hAnsi="Times New Roman" w:cs="Times New Roman"/>
                <w:sz w:val="24"/>
                <w:szCs w:val="24"/>
              </w:rPr>
              <w:t>*100, где</w:t>
            </w:r>
          </w:p>
          <w:p w:rsidR="00F812C4" w:rsidRPr="00E42074" w:rsidRDefault="00F812C4" w:rsidP="00F812C4">
            <w:pPr>
              <w:jc w:val="both"/>
              <w:rPr>
                <w:rFonts w:ascii="Times New Roman" w:hAnsi="Times New Roman" w:cs="Times New Roman"/>
                <w:sz w:val="24"/>
                <w:szCs w:val="24"/>
              </w:rPr>
            </w:pPr>
            <w:proofErr w:type="spellStart"/>
            <w:r w:rsidRPr="00E42074">
              <w:rPr>
                <w:rFonts w:ascii="Times New Roman" w:hAnsi="Times New Roman" w:cs="Times New Roman"/>
                <w:sz w:val="24"/>
                <w:szCs w:val="24"/>
              </w:rPr>
              <w:t>Кспг</w:t>
            </w:r>
            <w:proofErr w:type="spellEnd"/>
            <w:r w:rsidRPr="00E42074">
              <w:rPr>
                <w:rFonts w:ascii="Times New Roman" w:hAnsi="Times New Roman" w:cs="Times New Roman"/>
                <w:sz w:val="24"/>
                <w:szCs w:val="24"/>
              </w:rPr>
              <w:t xml:space="preserve"> – количество автобусов оборудованных для работы на газомоторном топливе, </w:t>
            </w:r>
            <w:proofErr w:type="spellStart"/>
            <w:r w:rsidRPr="00E42074">
              <w:rPr>
                <w:rFonts w:ascii="Times New Roman" w:hAnsi="Times New Roman" w:cs="Times New Roman"/>
                <w:sz w:val="24"/>
                <w:szCs w:val="24"/>
              </w:rPr>
              <w:t>ед</w:t>
            </w:r>
            <w:proofErr w:type="spellEnd"/>
          </w:p>
          <w:p w:rsidR="00F812C4" w:rsidRPr="00E42074" w:rsidRDefault="00F812C4" w:rsidP="00684DB4">
            <w:pPr>
              <w:jc w:val="both"/>
              <w:rPr>
                <w:rFonts w:ascii="Times New Roman" w:hAnsi="Times New Roman" w:cs="Times New Roman"/>
                <w:sz w:val="24"/>
                <w:szCs w:val="24"/>
              </w:rPr>
            </w:pPr>
            <w:proofErr w:type="spellStart"/>
            <w:r w:rsidRPr="00E42074">
              <w:rPr>
                <w:rFonts w:ascii="Times New Roman" w:hAnsi="Times New Roman" w:cs="Times New Roman"/>
                <w:sz w:val="24"/>
                <w:szCs w:val="24"/>
              </w:rPr>
              <w:t>Кобщ</w:t>
            </w:r>
            <w:proofErr w:type="spellEnd"/>
            <w:r w:rsidRPr="00E42074">
              <w:rPr>
                <w:rFonts w:ascii="Times New Roman" w:hAnsi="Times New Roman" w:cs="Times New Roman"/>
                <w:sz w:val="24"/>
                <w:szCs w:val="24"/>
              </w:rPr>
              <w:t>- общее количество автобусов обслуживающих муниципальную сеть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ед</w:t>
            </w:r>
            <w:proofErr w:type="spellEnd"/>
          </w:p>
        </w:tc>
        <w:tc>
          <w:tcPr>
            <w:tcW w:w="4051" w:type="dxa"/>
          </w:tcPr>
          <w:p w:rsidR="00F812C4" w:rsidRPr="00E42074" w:rsidRDefault="00F812C4" w:rsidP="00F812C4">
            <w:pPr>
              <w:pStyle w:val="ConsPlusNormal"/>
              <w:jc w:val="both"/>
              <w:rPr>
                <w:rFonts w:ascii="Times New Roman" w:hAnsi="Times New Roman" w:cs="Times New Roman"/>
                <w:sz w:val="24"/>
                <w:szCs w:val="24"/>
              </w:rPr>
            </w:pPr>
            <w:r w:rsidRPr="00E42074">
              <w:rPr>
                <w:rFonts w:ascii="Times New Roman" w:hAnsi="Times New Roman" w:cs="Times New Roman"/>
                <w:sz w:val="24"/>
                <w:szCs w:val="24"/>
              </w:rPr>
              <w:t>МУП «</w:t>
            </w:r>
            <w:proofErr w:type="spellStart"/>
            <w:r w:rsidRPr="00E42074">
              <w:rPr>
                <w:rFonts w:ascii="Times New Roman" w:hAnsi="Times New Roman" w:cs="Times New Roman"/>
                <w:sz w:val="24"/>
                <w:szCs w:val="24"/>
              </w:rPr>
              <w:t>Мошковское</w:t>
            </w:r>
            <w:proofErr w:type="spellEnd"/>
            <w:r w:rsidRPr="00E42074">
              <w:rPr>
                <w:rFonts w:ascii="Times New Roman" w:hAnsi="Times New Roman" w:cs="Times New Roman"/>
                <w:sz w:val="24"/>
                <w:szCs w:val="24"/>
              </w:rPr>
              <w:t xml:space="preserve"> АТП»</w:t>
            </w:r>
          </w:p>
        </w:tc>
      </w:tr>
      <w:tr w:rsidR="00F812C4" w:rsidRPr="001D16DA" w:rsidTr="00896B1A">
        <w:tc>
          <w:tcPr>
            <w:tcW w:w="567" w:type="dxa"/>
          </w:tcPr>
          <w:p w:rsidR="00F812C4" w:rsidRPr="00E42074" w:rsidRDefault="00532731" w:rsidP="00F812C4">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3118" w:type="dxa"/>
          </w:tcPr>
          <w:p w:rsidR="00F812C4" w:rsidRPr="00E42074" w:rsidRDefault="00F812C4" w:rsidP="00684DB4">
            <w:pPr>
              <w:tabs>
                <w:tab w:val="left" w:pos="3255"/>
              </w:tabs>
              <w:contextualSpacing/>
              <w:jc w:val="both"/>
              <w:rPr>
                <w:rFonts w:ascii="Times New Roman" w:hAnsi="Times New Roman" w:cs="Times New Roman"/>
                <w:sz w:val="24"/>
                <w:szCs w:val="24"/>
              </w:rPr>
            </w:pPr>
            <w:r>
              <w:rPr>
                <w:rFonts w:ascii="Times New Roman" w:hAnsi="Times New Roman" w:cs="Times New Roman"/>
                <w:sz w:val="24"/>
                <w:szCs w:val="24"/>
              </w:rPr>
              <w:t xml:space="preserve">Количество автобусов, оборудованных </w:t>
            </w:r>
            <w:r w:rsidRPr="00BA4139">
              <w:rPr>
                <w:rFonts w:ascii="Times New Roman" w:hAnsi="Times New Roman" w:cs="Times New Roman"/>
              </w:rPr>
              <w:t>для работы на газомоторном то</w:t>
            </w:r>
            <w:r>
              <w:rPr>
                <w:rFonts w:ascii="Times New Roman" w:hAnsi="Times New Roman" w:cs="Times New Roman"/>
              </w:rPr>
              <w:t>пливе (сжиженный природный газ)</w:t>
            </w:r>
          </w:p>
        </w:tc>
        <w:tc>
          <w:tcPr>
            <w:tcW w:w="7143" w:type="dxa"/>
          </w:tcPr>
          <w:p w:rsidR="00F812C4" w:rsidRPr="00E42074" w:rsidRDefault="00532731" w:rsidP="00532731">
            <w:pPr>
              <w:jc w:val="center"/>
              <w:rPr>
                <w:rFonts w:ascii="Times New Roman" w:hAnsi="Times New Roman" w:cs="Times New Roman"/>
                <w:sz w:val="24"/>
                <w:szCs w:val="24"/>
              </w:rPr>
            </w:pPr>
            <w:r>
              <w:rPr>
                <w:rFonts w:ascii="Times New Roman" w:hAnsi="Times New Roman" w:cs="Times New Roman"/>
                <w:sz w:val="24"/>
                <w:szCs w:val="24"/>
              </w:rPr>
              <w:t>-</w:t>
            </w:r>
          </w:p>
        </w:tc>
        <w:tc>
          <w:tcPr>
            <w:tcW w:w="4051" w:type="dxa"/>
          </w:tcPr>
          <w:p w:rsidR="00F812C4" w:rsidRDefault="00532731" w:rsidP="00F812C4">
            <w:pPr>
              <w:pStyle w:val="ConsPlusNormal"/>
              <w:jc w:val="both"/>
              <w:rPr>
                <w:rFonts w:ascii="Times New Roman" w:hAnsi="Times New Roman" w:cs="Times New Roman"/>
                <w:sz w:val="24"/>
                <w:szCs w:val="24"/>
              </w:rPr>
            </w:pPr>
            <w:r w:rsidRPr="00E42074">
              <w:rPr>
                <w:rFonts w:ascii="Times New Roman" w:hAnsi="Times New Roman" w:cs="Times New Roman"/>
                <w:sz w:val="24"/>
                <w:szCs w:val="24"/>
              </w:rPr>
              <w:t>МУП «</w:t>
            </w:r>
            <w:proofErr w:type="spellStart"/>
            <w:r w:rsidRPr="00E42074">
              <w:rPr>
                <w:rFonts w:ascii="Times New Roman" w:hAnsi="Times New Roman" w:cs="Times New Roman"/>
                <w:sz w:val="24"/>
                <w:szCs w:val="24"/>
              </w:rPr>
              <w:t>Мошковское</w:t>
            </w:r>
            <w:proofErr w:type="spellEnd"/>
            <w:r w:rsidRPr="00E42074">
              <w:rPr>
                <w:rFonts w:ascii="Times New Roman" w:hAnsi="Times New Roman" w:cs="Times New Roman"/>
                <w:sz w:val="24"/>
                <w:szCs w:val="24"/>
              </w:rPr>
              <w:t xml:space="preserve"> АТП»</w:t>
            </w:r>
          </w:p>
        </w:tc>
      </w:tr>
      <w:tr w:rsidR="00532731" w:rsidRPr="001D16DA" w:rsidTr="00896B1A">
        <w:tc>
          <w:tcPr>
            <w:tcW w:w="567" w:type="dxa"/>
          </w:tcPr>
          <w:p w:rsidR="00532731" w:rsidRPr="00E42074" w:rsidRDefault="00532731" w:rsidP="0053273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3118" w:type="dxa"/>
          </w:tcPr>
          <w:p w:rsidR="00532731" w:rsidRDefault="00532731" w:rsidP="00532731">
            <w:pPr>
              <w:tabs>
                <w:tab w:val="left" w:pos="3255"/>
              </w:tabs>
              <w:contextualSpacing/>
              <w:jc w:val="both"/>
              <w:rPr>
                <w:rFonts w:ascii="Times New Roman" w:hAnsi="Times New Roman" w:cs="Times New Roman"/>
                <w:sz w:val="24"/>
                <w:szCs w:val="24"/>
              </w:rPr>
            </w:pPr>
            <w:r w:rsidRPr="00532731">
              <w:rPr>
                <w:rFonts w:ascii="Times New Roman" w:hAnsi="Times New Roman" w:cs="Times New Roman"/>
                <w:sz w:val="24"/>
                <w:szCs w:val="24"/>
              </w:rPr>
              <w:t>Количество проверок</w:t>
            </w:r>
            <w:r w:rsidR="00684DB4">
              <w:rPr>
                <w:rFonts w:ascii="Times New Roman" w:hAnsi="Times New Roman" w:cs="Times New Roman"/>
                <w:sz w:val="24"/>
                <w:szCs w:val="24"/>
              </w:rPr>
              <w:t xml:space="preserve"> (</w:t>
            </w:r>
            <w:proofErr w:type="gramStart"/>
            <w:r w:rsidR="00684DB4" w:rsidRPr="00580AE0">
              <w:rPr>
                <w:rFonts w:ascii="Times New Roman" w:hAnsi="Times New Roman"/>
                <w:sz w:val="24"/>
                <w:szCs w:val="24"/>
              </w:rPr>
              <w:t>освидетельствования</w:t>
            </w:r>
            <w:r w:rsidR="00684DB4">
              <w:rPr>
                <w:rFonts w:ascii="Times New Roman" w:hAnsi="Times New Roman"/>
                <w:sz w:val="24"/>
                <w:szCs w:val="24"/>
              </w:rPr>
              <w:t>)</w:t>
            </w:r>
            <w:r w:rsidR="00684DB4" w:rsidRPr="001410F9">
              <w:rPr>
                <w:rFonts w:ascii="Times New Roman" w:hAnsi="Times New Roman" w:cs="Times New Roman"/>
                <w:sz w:val="24"/>
                <w:szCs w:val="24"/>
              </w:rPr>
              <w:t xml:space="preserve"> </w:t>
            </w:r>
            <w:r w:rsidRPr="00532731">
              <w:rPr>
                <w:rFonts w:ascii="Times New Roman" w:hAnsi="Times New Roman" w:cs="Times New Roman"/>
                <w:sz w:val="24"/>
                <w:szCs w:val="24"/>
              </w:rPr>
              <w:t xml:space="preserve"> газобаллонного</w:t>
            </w:r>
            <w:proofErr w:type="gramEnd"/>
            <w:r w:rsidRPr="00532731">
              <w:rPr>
                <w:rFonts w:ascii="Times New Roman" w:hAnsi="Times New Roman" w:cs="Times New Roman"/>
                <w:sz w:val="24"/>
                <w:szCs w:val="24"/>
              </w:rPr>
              <w:t xml:space="preserve"> оборудования</w:t>
            </w:r>
          </w:p>
        </w:tc>
        <w:tc>
          <w:tcPr>
            <w:tcW w:w="7143" w:type="dxa"/>
          </w:tcPr>
          <w:p w:rsidR="00532731" w:rsidRPr="00E42074" w:rsidRDefault="00532731" w:rsidP="00532731">
            <w:pPr>
              <w:jc w:val="center"/>
              <w:rPr>
                <w:rFonts w:ascii="Times New Roman" w:hAnsi="Times New Roman" w:cs="Times New Roman"/>
                <w:sz w:val="24"/>
                <w:szCs w:val="24"/>
              </w:rPr>
            </w:pPr>
            <w:r>
              <w:rPr>
                <w:rFonts w:ascii="Times New Roman" w:hAnsi="Times New Roman" w:cs="Times New Roman"/>
                <w:sz w:val="24"/>
                <w:szCs w:val="24"/>
              </w:rPr>
              <w:t>-</w:t>
            </w:r>
          </w:p>
        </w:tc>
        <w:tc>
          <w:tcPr>
            <w:tcW w:w="4051" w:type="dxa"/>
          </w:tcPr>
          <w:p w:rsidR="00532731" w:rsidRDefault="00532731" w:rsidP="00532731">
            <w:pPr>
              <w:pStyle w:val="ConsPlusNormal"/>
              <w:jc w:val="both"/>
              <w:rPr>
                <w:rFonts w:ascii="Times New Roman" w:hAnsi="Times New Roman" w:cs="Times New Roman"/>
                <w:sz w:val="24"/>
                <w:szCs w:val="24"/>
              </w:rPr>
            </w:pPr>
            <w:r w:rsidRPr="00E42074">
              <w:rPr>
                <w:rFonts w:ascii="Times New Roman" w:hAnsi="Times New Roman" w:cs="Times New Roman"/>
                <w:sz w:val="24"/>
                <w:szCs w:val="24"/>
              </w:rPr>
              <w:t>МУП «</w:t>
            </w:r>
            <w:proofErr w:type="spellStart"/>
            <w:r w:rsidRPr="00E42074">
              <w:rPr>
                <w:rFonts w:ascii="Times New Roman" w:hAnsi="Times New Roman" w:cs="Times New Roman"/>
                <w:sz w:val="24"/>
                <w:szCs w:val="24"/>
              </w:rPr>
              <w:t>Мошковское</w:t>
            </w:r>
            <w:proofErr w:type="spellEnd"/>
            <w:r w:rsidRPr="00E42074">
              <w:rPr>
                <w:rFonts w:ascii="Times New Roman" w:hAnsi="Times New Roman" w:cs="Times New Roman"/>
                <w:sz w:val="24"/>
                <w:szCs w:val="24"/>
              </w:rPr>
              <w:t xml:space="preserve"> АТП»</w:t>
            </w:r>
          </w:p>
        </w:tc>
      </w:tr>
    </w:tbl>
    <w:p w:rsidR="00222133" w:rsidRDefault="00222133"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p w:rsidR="001C3000" w:rsidRDefault="001C3000" w:rsidP="00222133">
      <w:pPr>
        <w:pStyle w:val="ConsPlusTitle"/>
        <w:jc w:val="center"/>
        <w:outlineLvl w:val="1"/>
      </w:pPr>
    </w:p>
    <w:tbl>
      <w:tblPr>
        <w:tblStyle w:val="a3"/>
        <w:tblW w:w="5103" w:type="dxa"/>
        <w:tblInd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684DB4" w:rsidRPr="00474EF3" w:rsidTr="009E48D2">
        <w:tc>
          <w:tcPr>
            <w:tcW w:w="5103" w:type="dxa"/>
          </w:tcPr>
          <w:p w:rsidR="00684DB4" w:rsidRPr="00474EF3" w:rsidRDefault="00684DB4" w:rsidP="009E48D2">
            <w:pPr>
              <w:pStyle w:val="a6"/>
              <w:jc w:val="center"/>
              <w:rPr>
                <w:sz w:val="28"/>
                <w:szCs w:val="28"/>
              </w:rPr>
            </w:pPr>
            <w:r w:rsidRPr="00474EF3">
              <w:rPr>
                <w:sz w:val="28"/>
                <w:szCs w:val="28"/>
              </w:rPr>
              <w:lastRenderedPageBreak/>
              <w:t>Приложение №</w:t>
            </w:r>
            <w:r>
              <w:rPr>
                <w:sz w:val="28"/>
                <w:szCs w:val="28"/>
              </w:rPr>
              <w:t>3</w:t>
            </w:r>
          </w:p>
        </w:tc>
      </w:tr>
      <w:tr w:rsidR="00684DB4" w:rsidRPr="00474EF3" w:rsidTr="009E48D2">
        <w:tc>
          <w:tcPr>
            <w:tcW w:w="5103" w:type="dxa"/>
          </w:tcPr>
          <w:p w:rsidR="00684DB4" w:rsidRPr="00474EF3" w:rsidRDefault="00684DB4" w:rsidP="009E48D2">
            <w:pPr>
              <w:pStyle w:val="a6"/>
              <w:jc w:val="center"/>
              <w:rPr>
                <w:sz w:val="28"/>
                <w:szCs w:val="28"/>
              </w:rPr>
            </w:pPr>
            <w:proofErr w:type="gramStart"/>
            <w:r w:rsidRPr="00474EF3">
              <w:rPr>
                <w:sz w:val="28"/>
                <w:szCs w:val="28"/>
              </w:rPr>
              <w:t>к</w:t>
            </w:r>
            <w:proofErr w:type="gramEnd"/>
            <w:r w:rsidRPr="00474EF3">
              <w:rPr>
                <w:sz w:val="28"/>
                <w:szCs w:val="28"/>
              </w:rPr>
              <w:t xml:space="preserve"> муниципальной программе</w:t>
            </w:r>
          </w:p>
        </w:tc>
      </w:tr>
      <w:tr w:rsidR="00684DB4" w:rsidRPr="00474EF3" w:rsidTr="009E48D2">
        <w:tc>
          <w:tcPr>
            <w:tcW w:w="5103" w:type="dxa"/>
          </w:tcPr>
          <w:p w:rsidR="00684DB4" w:rsidRPr="00474EF3" w:rsidRDefault="00684DB4" w:rsidP="009E48D2">
            <w:pPr>
              <w:autoSpaceDE w:val="0"/>
              <w:autoSpaceDN w:val="0"/>
              <w:adjustRightInd w:val="0"/>
              <w:jc w:val="center"/>
              <w:rPr>
                <w:rFonts w:ascii="Times New Roman" w:hAnsi="Times New Roman" w:cs="Times New Roman"/>
                <w:sz w:val="28"/>
                <w:szCs w:val="28"/>
              </w:rPr>
            </w:pPr>
            <w:r w:rsidRPr="00474EF3">
              <w:rPr>
                <w:rFonts w:ascii="Times New Roman" w:hAnsi="Times New Roman" w:cs="Times New Roman"/>
                <w:sz w:val="28"/>
                <w:szCs w:val="28"/>
              </w:rPr>
              <w:t xml:space="preserve">«Создание условий для организации транспортного обслуживания населения </w:t>
            </w:r>
          </w:p>
        </w:tc>
      </w:tr>
      <w:tr w:rsidR="00684DB4" w:rsidRPr="00474EF3" w:rsidTr="009E48D2">
        <w:tc>
          <w:tcPr>
            <w:tcW w:w="5103" w:type="dxa"/>
          </w:tcPr>
          <w:p w:rsidR="00684DB4" w:rsidRPr="00474EF3" w:rsidRDefault="00684DB4" w:rsidP="009E48D2">
            <w:pPr>
              <w:autoSpaceDE w:val="0"/>
              <w:autoSpaceDN w:val="0"/>
              <w:adjustRightInd w:val="0"/>
              <w:jc w:val="center"/>
              <w:rPr>
                <w:rFonts w:ascii="Times New Roman" w:hAnsi="Times New Roman" w:cs="Times New Roman"/>
                <w:sz w:val="28"/>
                <w:szCs w:val="28"/>
              </w:rPr>
            </w:pPr>
            <w:proofErr w:type="gramStart"/>
            <w:r w:rsidRPr="00474EF3">
              <w:rPr>
                <w:rFonts w:ascii="Times New Roman" w:hAnsi="Times New Roman" w:cs="Times New Roman"/>
                <w:sz w:val="28"/>
                <w:szCs w:val="28"/>
              </w:rPr>
              <w:t>на</w:t>
            </w:r>
            <w:proofErr w:type="gramEnd"/>
            <w:r w:rsidRPr="00474EF3">
              <w:rPr>
                <w:rFonts w:ascii="Times New Roman" w:hAnsi="Times New Roman" w:cs="Times New Roman"/>
                <w:sz w:val="28"/>
                <w:szCs w:val="28"/>
              </w:rPr>
              <w:t xml:space="preserve"> территории </w:t>
            </w:r>
            <w:proofErr w:type="spellStart"/>
            <w:r w:rsidRPr="00474EF3">
              <w:rPr>
                <w:rFonts w:ascii="Times New Roman" w:hAnsi="Times New Roman" w:cs="Times New Roman"/>
                <w:sz w:val="28"/>
                <w:szCs w:val="28"/>
              </w:rPr>
              <w:t>Мошковского</w:t>
            </w:r>
            <w:proofErr w:type="spellEnd"/>
            <w:r w:rsidRPr="00474EF3">
              <w:rPr>
                <w:rFonts w:ascii="Times New Roman" w:hAnsi="Times New Roman" w:cs="Times New Roman"/>
                <w:sz w:val="28"/>
                <w:szCs w:val="28"/>
              </w:rPr>
              <w:t xml:space="preserve"> района Новосибирской области</w:t>
            </w:r>
          </w:p>
        </w:tc>
      </w:tr>
      <w:tr w:rsidR="00684DB4" w:rsidRPr="00474EF3" w:rsidTr="009E48D2">
        <w:tc>
          <w:tcPr>
            <w:tcW w:w="5103" w:type="dxa"/>
          </w:tcPr>
          <w:p w:rsidR="00684DB4" w:rsidRPr="00474EF3" w:rsidRDefault="00684DB4" w:rsidP="009E48D2">
            <w:pPr>
              <w:autoSpaceDE w:val="0"/>
              <w:autoSpaceDN w:val="0"/>
              <w:adjustRightInd w:val="0"/>
              <w:jc w:val="center"/>
              <w:rPr>
                <w:rFonts w:ascii="Times New Roman" w:hAnsi="Times New Roman" w:cs="Times New Roman"/>
                <w:sz w:val="28"/>
                <w:szCs w:val="28"/>
              </w:rPr>
            </w:pPr>
            <w:proofErr w:type="gramStart"/>
            <w:r w:rsidRPr="00474EF3">
              <w:rPr>
                <w:rFonts w:ascii="Times New Roman" w:hAnsi="Times New Roman" w:cs="Times New Roman"/>
                <w:sz w:val="28"/>
                <w:szCs w:val="28"/>
              </w:rPr>
              <w:t>на</w:t>
            </w:r>
            <w:proofErr w:type="gramEnd"/>
            <w:r w:rsidRPr="00474EF3">
              <w:rPr>
                <w:rFonts w:ascii="Times New Roman" w:hAnsi="Times New Roman" w:cs="Times New Roman"/>
                <w:sz w:val="28"/>
                <w:szCs w:val="28"/>
              </w:rPr>
              <w:t xml:space="preserve"> 2022 – 2024 годы»</w:t>
            </w:r>
          </w:p>
        </w:tc>
      </w:tr>
    </w:tbl>
    <w:p w:rsidR="00684DB4" w:rsidRDefault="00684DB4" w:rsidP="00684DB4">
      <w:pPr>
        <w:pStyle w:val="ConsPlusTitle"/>
        <w:jc w:val="center"/>
        <w:outlineLvl w:val="1"/>
      </w:pPr>
    </w:p>
    <w:p w:rsidR="00222133" w:rsidRDefault="00222133" w:rsidP="00222133">
      <w:pPr>
        <w:pStyle w:val="ConsPlusTitle"/>
        <w:jc w:val="center"/>
        <w:outlineLvl w:val="1"/>
      </w:pPr>
    </w:p>
    <w:p w:rsidR="004221AD" w:rsidRDefault="004221AD" w:rsidP="00222133">
      <w:pPr>
        <w:pStyle w:val="ConsPlusTitle"/>
        <w:jc w:val="center"/>
        <w:outlineLvl w:val="1"/>
      </w:pPr>
    </w:p>
    <w:p w:rsidR="004221AD" w:rsidRDefault="004221AD" w:rsidP="004F43CA">
      <w:pPr>
        <w:pStyle w:val="a6"/>
        <w:jc w:val="center"/>
      </w:pPr>
      <w:r w:rsidRPr="004221AD">
        <w:t>ОСНОВНЫЕ МЕРОПРИЯТИЯ</w:t>
      </w:r>
      <w:r w:rsidR="00BA4139">
        <w:t xml:space="preserve"> ПРОГРАММЫ</w:t>
      </w:r>
    </w:p>
    <w:p w:rsidR="004F43CA" w:rsidRPr="004221AD" w:rsidRDefault="004F43CA" w:rsidP="004F43CA">
      <w:pPr>
        <w:pStyle w:val="a6"/>
        <w:jc w:val="center"/>
      </w:pPr>
    </w:p>
    <w:tbl>
      <w:tblPr>
        <w:tblW w:w="1478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3827"/>
        <w:gridCol w:w="1872"/>
        <w:gridCol w:w="3685"/>
      </w:tblGrid>
      <w:tr w:rsidR="004221AD" w:rsidRPr="004221AD" w:rsidTr="00896B1A">
        <w:trPr>
          <w:trHeight w:val="786"/>
        </w:trPr>
        <w:tc>
          <w:tcPr>
            <w:tcW w:w="5402" w:type="dxa"/>
            <w:vMerge w:val="restart"/>
            <w:shd w:val="clear" w:color="auto" w:fill="auto"/>
            <w:vAlign w:val="center"/>
            <w:hideMark/>
          </w:tcPr>
          <w:p w:rsidR="004221AD" w:rsidRPr="004221AD" w:rsidRDefault="004221AD" w:rsidP="004F43CA">
            <w:pPr>
              <w:jc w:val="center"/>
              <w:rPr>
                <w:rFonts w:ascii="Times New Roman" w:hAnsi="Times New Roman" w:cs="Times New Roman"/>
                <w:color w:val="000000"/>
                <w:sz w:val="24"/>
                <w:szCs w:val="24"/>
              </w:rPr>
            </w:pPr>
            <w:r w:rsidRPr="004221AD">
              <w:rPr>
                <w:rFonts w:ascii="Times New Roman" w:hAnsi="Times New Roman" w:cs="Times New Roman"/>
                <w:color w:val="000000" w:themeColor="text1"/>
                <w:sz w:val="24"/>
                <w:szCs w:val="24"/>
              </w:rPr>
              <w:t xml:space="preserve">Наименование основного </w:t>
            </w:r>
            <w:r w:rsidRPr="004221AD">
              <w:rPr>
                <w:rFonts w:ascii="Times New Roman" w:hAnsi="Times New Roman" w:cs="Times New Roman"/>
                <w:color w:val="000000"/>
                <w:sz w:val="24"/>
                <w:szCs w:val="24"/>
              </w:rPr>
              <w:t>мероприятия</w:t>
            </w:r>
          </w:p>
        </w:tc>
        <w:tc>
          <w:tcPr>
            <w:tcW w:w="3827" w:type="dxa"/>
            <w:vMerge w:val="restart"/>
            <w:shd w:val="clear" w:color="auto" w:fill="auto"/>
            <w:vAlign w:val="center"/>
            <w:hideMark/>
          </w:tcPr>
          <w:p w:rsidR="004221AD" w:rsidRPr="004221AD" w:rsidRDefault="004221AD" w:rsidP="004F43CA">
            <w:pPr>
              <w:jc w:val="center"/>
              <w:rPr>
                <w:rFonts w:ascii="Times New Roman" w:hAnsi="Times New Roman" w:cs="Times New Roman"/>
                <w:color w:val="000000"/>
                <w:sz w:val="24"/>
                <w:szCs w:val="24"/>
              </w:rPr>
            </w:pPr>
            <w:r w:rsidRPr="004221AD">
              <w:rPr>
                <w:rFonts w:ascii="Times New Roman" w:hAnsi="Times New Roman" w:cs="Times New Roman"/>
                <w:color w:val="000000"/>
                <w:sz w:val="24"/>
                <w:szCs w:val="24"/>
              </w:rPr>
              <w:t>Муниципальные заказчики (ответственные за привлечение средств), исполнители программных мероприятий</w:t>
            </w:r>
          </w:p>
        </w:tc>
        <w:tc>
          <w:tcPr>
            <w:tcW w:w="1872" w:type="dxa"/>
            <w:vMerge w:val="restart"/>
            <w:shd w:val="clear" w:color="auto" w:fill="auto"/>
            <w:vAlign w:val="center"/>
            <w:hideMark/>
          </w:tcPr>
          <w:p w:rsidR="004221AD" w:rsidRPr="004221AD" w:rsidRDefault="004221AD" w:rsidP="004F43CA">
            <w:pPr>
              <w:jc w:val="center"/>
              <w:rPr>
                <w:rFonts w:ascii="Times New Roman" w:hAnsi="Times New Roman" w:cs="Times New Roman"/>
                <w:color w:val="000000"/>
                <w:sz w:val="24"/>
                <w:szCs w:val="24"/>
              </w:rPr>
            </w:pPr>
            <w:r w:rsidRPr="004221AD">
              <w:rPr>
                <w:rFonts w:ascii="Times New Roman" w:hAnsi="Times New Roman" w:cs="Times New Roman"/>
                <w:color w:val="000000"/>
                <w:sz w:val="24"/>
                <w:szCs w:val="24"/>
              </w:rPr>
              <w:t>Срок реализации</w:t>
            </w:r>
          </w:p>
        </w:tc>
        <w:tc>
          <w:tcPr>
            <w:tcW w:w="3685" w:type="dxa"/>
            <w:vMerge w:val="restart"/>
            <w:shd w:val="clear" w:color="auto" w:fill="auto"/>
            <w:vAlign w:val="center"/>
          </w:tcPr>
          <w:p w:rsidR="004221AD" w:rsidRPr="004221AD" w:rsidRDefault="004221AD" w:rsidP="004F43CA">
            <w:pPr>
              <w:jc w:val="center"/>
              <w:rPr>
                <w:rFonts w:ascii="Times New Roman" w:hAnsi="Times New Roman" w:cs="Times New Roman"/>
                <w:color w:val="000000"/>
                <w:sz w:val="24"/>
                <w:szCs w:val="24"/>
              </w:rPr>
            </w:pPr>
            <w:r w:rsidRPr="004221AD">
              <w:rPr>
                <w:rFonts w:ascii="Times New Roman" w:hAnsi="Times New Roman" w:cs="Times New Roman"/>
                <w:color w:val="000000"/>
                <w:sz w:val="24"/>
                <w:szCs w:val="24"/>
              </w:rPr>
              <w:t>Ожидаемый результат (краткое описание)</w:t>
            </w:r>
          </w:p>
        </w:tc>
      </w:tr>
      <w:tr w:rsidR="004221AD" w:rsidRPr="004221AD" w:rsidTr="00896B1A">
        <w:trPr>
          <w:trHeight w:val="570"/>
        </w:trPr>
        <w:tc>
          <w:tcPr>
            <w:tcW w:w="5402" w:type="dxa"/>
            <w:vMerge/>
            <w:vAlign w:val="center"/>
            <w:hideMark/>
          </w:tcPr>
          <w:p w:rsidR="004221AD" w:rsidRPr="004221AD" w:rsidRDefault="004221AD" w:rsidP="004F43CA">
            <w:pPr>
              <w:rPr>
                <w:rFonts w:ascii="Times New Roman" w:hAnsi="Times New Roman" w:cs="Times New Roman"/>
                <w:color w:val="000000"/>
                <w:sz w:val="24"/>
                <w:szCs w:val="24"/>
              </w:rPr>
            </w:pPr>
          </w:p>
        </w:tc>
        <w:tc>
          <w:tcPr>
            <w:tcW w:w="3827" w:type="dxa"/>
            <w:vMerge/>
            <w:vAlign w:val="center"/>
            <w:hideMark/>
          </w:tcPr>
          <w:p w:rsidR="004221AD" w:rsidRPr="004221AD" w:rsidRDefault="004221AD" w:rsidP="004F43CA">
            <w:pPr>
              <w:rPr>
                <w:rFonts w:ascii="Times New Roman" w:hAnsi="Times New Roman" w:cs="Times New Roman"/>
                <w:color w:val="000000"/>
                <w:sz w:val="24"/>
                <w:szCs w:val="24"/>
              </w:rPr>
            </w:pPr>
          </w:p>
        </w:tc>
        <w:tc>
          <w:tcPr>
            <w:tcW w:w="1872" w:type="dxa"/>
            <w:vMerge/>
            <w:vAlign w:val="center"/>
            <w:hideMark/>
          </w:tcPr>
          <w:p w:rsidR="004221AD" w:rsidRPr="004221AD" w:rsidRDefault="004221AD" w:rsidP="004F43CA">
            <w:pPr>
              <w:rPr>
                <w:rFonts w:ascii="Times New Roman" w:hAnsi="Times New Roman" w:cs="Times New Roman"/>
                <w:color w:val="000000"/>
                <w:sz w:val="24"/>
                <w:szCs w:val="24"/>
              </w:rPr>
            </w:pPr>
          </w:p>
        </w:tc>
        <w:tc>
          <w:tcPr>
            <w:tcW w:w="3685" w:type="dxa"/>
            <w:vMerge/>
            <w:vAlign w:val="center"/>
          </w:tcPr>
          <w:p w:rsidR="004221AD" w:rsidRPr="004221AD" w:rsidRDefault="004221AD" w:rsidP="004F43CA">
            <w:pPr>
              <w:rPr>
                <w:rFonts w:ascii="Times New Roman" w:hAnsi="Times New Roman" w:cs="Times New Roman"/>
                <w:color w:val="000000"/>
                <w:sz w:val="24"/>
                <w:szCs w:val="24"/>
              </w:rPr>
            </w:pPr>
          </w:p>
        </w:tc>
      </w:tr>
      <w:tr w:rsidR="004221AD" w:rsidRPr="00BA4139" w:rsidTr="00896B1A">
        <w:trPr>
          <w:trHeight w:val="315"/>
        </w:trPr>
        <w:tc>
          <w:tcPr>
            <w:tcW w:w="5402" w:type="dxa"/>
            <w:shd w:val="clear" w:color="auto" w:fill="auto"/>
            <w:vAlign w:val="center"/>
            <w:hideMark/>
          </w:tcPr>
          <w:p w:rsidR="004221AD" w:rsidRPr="00BA4139" w:rsidRDefault="004221AD" w:rsidP="004F43CA">
            <w:pPr>
              <w:jc w:val="center"/>
              <w:rPr>
                <w:rFonts w:ascii="Times New Roman" w:hAnsi="Times New Roman" w:cs="Times New Roman"/>
                <w:color w:val="000000"/>
                <w:sz w:val="24"/>
                <w:szCs w:val="24"/>
              </w:rPr>
            </w:pPr>
            <w:r w:rsidRPr="00BA4139">
              <w:rPr>
                <w:rFonts w:ascii="Times New Roman" w:hAnsi="Times New Roman" w:cs="Times New Roman"/>
                <w:color w:val="000000"/>
                <w:sz w:val="24"/>
                <w:szCs w:val="24"/>
              </w:rPr>
              <w:t>1</w:t>
            </w:r>
          </w:p>
        </w:tc>
        <w:tc>
          <w:tcPr>
            <w:tcW w:w="3827" w:type="dxa"/>
            <w:shd w:val="clear" w:color="auto" w:fill="auto"/>
            <w:vAlign w:val="center"/>
            <w:hideMark/>
          </w:tcPr>
          <w:p w:rsidR="004221AD" w:rsidRPr="00BA4139" w:rsidRDefault="004221AD" w:rsidP="004F43CA">
            <w:pPr>
              <w:jc w:val="center"/>
              <w:rPr>
                <w:rFonts w:ascii="Times New Roman" w:hAnsi="Times New Roman" w:cs="Times New Roman"/>
                <w:color w:val="000000"/>
                <w:sz w:val="24"/>
                <w:szCs w:val="24"/>
              </w:rPr>
            </w:pPr>
            <w:r w:rsidRPr="00BA4139">
              <w:rPr>
                <w:rFonts w:ascii="Times New Roman" w:hAnsi="Times New Roman" w:cs="Times New Roman"/>
                <w:color w:val="000000"/>
                <w:sz w:val="24"/>
                <w:szCs w:val="24"/>
              </w:rPr>
              <w:t>2</w:t>
            </w:r>
          </w:p>
        </w:tc>
        <w:tc>
          <w:tcPr>
            <w:tcW w:w="1872" w:type="dxa"/>
            <w:shd w:val="clear" w:color="auto" w:fill="auto"/>
            <w:vAlign w:val="center"/>
            <w:hideMark/>
          </w:tcPr>
          <w:p w:rsidR="004221AD" w:rsidRPr="00BA4139" w:rsidRDefault="004221AD" w:rsidP="004F43CA">
            <w:pPr>
              <w:jc w:val="center"/>
              <w:rPr>
                <w:rFonts w:ascii="Times New Roman" w:hAnsi="Times New Roman" w:cs="Times New Roman"/>
                <w:color w:val="000000"/>
                <w:sz w:val="24"/>
                <w:szCs w:val="24"/>
              </w:rPr>
            </w:pPr>
            <w:r w:rsidRPr="00BA4139">
              <w:rPr>
                <w:rFonts w:ascii="Times New Roman" w:hAnsi="Times New Roman" w:cs="Times New Roman"/>
                <w:color w:val="000000"/>
                <w:sz w:val="24"/>
                <w:szCs w:val="24"/>
              </w:rPr>
              <w:t>3</w:t>
            </w:r>
          </w:p>
        </w:tc>
        <w:tc>
          <w:tcPr>
            <w:tcW w:w="3685" w:type="dxa"/>
            <w:shd w:val="clear" w:color="auto" w:fill="auto"/>
            <w:vAlign w:val="center"/>
          </w:tcPr>
          <w:p w:rsidR="004221AD" w:rsidRPr="00BA4139" w:rsidRDefault="004221AD" w:rsidP="004F43CA">
            <w:pPr>
              <w:jc w:val="center"/>
              <w:rPr>
                <w:rFonts w:ascii="Times New Roman" w:hAnsi="Times New Roman" w:cs="Times New Roman"/>
                <w:color w:val="000000"/>
                <w:sz w:val="24"/>
                <w:szCs w:val="24"/>
              </w:rPr>
            </w:pPr>
            <w:r w:rsidRPr="00BA4139">
              <w:rPr>
                <w:rFonts w:ascii="Times New Roman" w:hAnsi="Times New Roman" w:cs="Times New Roman"/>
                <w:color w:val="000000"/>
                <w:sz w:val="24"/>
                <w:szCs w:val="24"/>
              </w:rPr>
              <w:t>4</w:t>
            </w:r>
          </w:p>
        </w:tc>
      </w:tr>
      <w:tr w:rsidR="004F43CA" w:rsidRPr="00BA4139" w:rsidTr="001C3000">
        <w:trPr>
          <w:trHeight w:val="695"/>
        </w:trPr>
        <w:tc>
          <w:tcPr>
            <w:tcW w:w="14786" w:type="dxa"/>
            <w:gridSpan w:val="4"/>
            <w:shd w:val="clear" w:color="auto" w:fill="auto"/>
          </w:tcPr>
          <w:p w:rsidR="004F43CA" w:rsidRPr="00BA4139" w:rsidRDefault="004F43CA" w:rsidP="004F43CA">
            <w:pPr>
              <w:autoSpaceDE w:val="0"/>
              <w:autoSpaceDN w:val="0"/>
              <w:adjustRightInd w:val="0"/>
              <w:spacing w:after="0" w:line="240" w:lineRule="auto"/>
              <w:jc w:val="center"/>
              <w:rPr>
                <w:rFonts w:ascii="Times New Roman" w:hAnsi="Times New Roman" w:cs="Times New Roman"/>
                <w:sz w:val="24"/>
                <w:szCs w:val="24"/>
              </w:rPr>
            </w:pPr>
            <w:r w:rsidRPr="00BA4139">
              <w:rPr>
                <w:rFonts w:ascii="Times New Roman" w:hAnsi="Times New Roman" w:cs="Times New Roman"/>
                <w:sz w:val="24"/>
                <w:szCs w:val="24"/>
              </w:rPr>
              <w:t xml:space="preserve">Создание условий для организации транспортного обслуживания населения на территории </w:t>
            </w:r>
            <w:proofErr w:type="spellStart"/>
            <w:r w:rsidRPr="00BA4139">
              <w:rPr>
                <w:rFonts w:ascii="Times New Roman" w:hAnsi="Times New Roman" w:cs="Times New Roman"/>
                <w:sz w:val="24"/>
                <w:szCs w:val="24"/>
              </w:rPr>
              <w:t>Мошковского</w:t>
            </w:r>
            <w:proofErr w:type="spellEnd"/>
            <w:r w:rsidRPr="00BA4139">
              <w:rPr>
                <w:rFonts w:ascii="Times New Roman" w:hAnsi="Times New Roman" w:cs="Times New Roman"/>
                <w:sz w:val="24"/>
                <w:szCs w:val="24"/>
              </w:rPr>
              <w:t xml:space="preserve"> района Новосибирской области на 2022 – 2024 годы</w:t>
            </w:r>
          </w:p>
        </w:tc>
      </w:tr>
      <w:tr w:rsidR="004F43CA" w:rsidRPr="00BA4139" w:rsidTr="001C3000">
        <w:trPr>
          <w:trHeight w:val="553"/>
        </w:trPr>
        <w:tc>
          <w:tcPr>
            <w:tcW w:w="14786" w:type="dxa"/>
            <w:gridSpan w:val="4"/>
            <w:shd w:val="clear" w:color="auto" w:fill="auto"/>
          </w:tcPr>
          <w:p w:rsidR="004F43CA" w:rsidRPr="00BA4139" w:rsidRDefault="004F43CA" w:rsidP="004F43CA">
            <w:pPr>
              <w:autoSpaceDE w:val="0"/>
              <w:autoSpaceDN w:val="0"/>
              <w:adjustRightInd w:val="0"/>
              <w:spacing w:after="0" w:line="240" w:lineRule="auto"/>
              <w:jc w:val="center"/>
              <w:rPr>
                <w:rFonts w:ascii="Times New Roman" w:hAnsi="Times New Roman" w:cs="Times New Roman"/>
                <w:sz w:val="24"/>
                <w:szCs w:val="24"/>
              </w:rPr>
            </w:pPr>
            <w:r w:rsidRPr="00BA4139">
              <w:rPr>
                <w:rFonts w:ascii="Times New Roman" w:hAnsi="Times New Roman" w:cs="Times New Roman"/>
                <w:sz w:val="24"/>
                <w:szCs w:val="24"/>
              </w:rPr>
              <w:t xml:space="preserve">Цель: повышение уровня транспортного обслуживания населения в </w:t>
            </w:r>
            <w:proofErr w:type="spellStart"/>
            <w:r w:rsidRPr="00BA4139">
              <w:rPr>
                <w:rFonts w:ascii="Times New Roman" w:hAnsi="Times New Roman" w:cs="Times New Roman"/>
                <w:sz w:val="24"/>
                <w:szCs w:val="24"/>
              </w:rPr>
              <w:t>Мошковском</w:t>
            </w:r>
            <w:proofErr w:type="spellEnd"/>
            <w:r w:rsidRPr="00BA4139">
              <w:rPr>
                <w:rFonts w:ascii="Times New Roman" w:hAnsi="Times New Roman" w:cs="Times New Roman"/>
                <w:sz w:val="24"/>
                <w:szCs w:val="24"/>
              </w:rPr>
              <w:t xml:space="preserve"> районе Новосибирской области</w:t>
            </w:r>
          </w:p>
        </w:tc>
      </w:tr>
      <w:tr w:rsidR="004F43CA" w:rsidRPr="00BA4139" w:rsidTr="001C3000">
        <w:trPr>
          <w:trHeight w:val="713"/>
        </w:trPr>
        <w:tc>
          <w:tcPr>
            <w:tcW w:w="14786" w:type="dxa"/>
            <w:gridSpan w:val="4"/>
            <w:shd w:val="clear" w:color="auto" w:fill="auto"/>
          </w:tcPr>
          <w:p w:rsidR="004F43CA" w:rsidRPr="00BA4139" w:rsidRDefault="004F43CA" w:rsidP="001C3000">
            <w:pPr>
              <w:tabs>
                <w:tab w:val="left" w:pos="3255"/>
              </w:tabs>
              <w:contextualSpacing/>
              <w:jc w:val="both"/>
              <w:rPr>
                <w:rFonts w:ascii="Times New Roman" w:hAnsi="Times New Roman" w:cs="Times New Roman"/>
                <w:sz w:val="24"/>
                <w:szCs w:val="24"/>
              </w:rPr>
            </w:pPr>
            <w:r w:rsidRPr="00BA4139">
              <w:rPr>
                <w:rFonts w:ascii="Times New Roman" w:hAnsi="Times New Roman" w:cs="Times New Roman"/>
                <w:sz w:val="24"/>
                <w:szCs w:val="24"/>
              </w:rPr>
              <w:t>Задача 1.</w:t>
            </w:r>
            <w:r w:rsidR="003C50B9" w:rsidRPr="00BA4139">
              <w:rPr>
                <w:rFonts w:ascii="Times New Roman" w:hAnsi="Times New Roman" w:cs="Times New Roman"/>
                <w:sz w:val="24"/>
                <w:szCs w:val="24"/>
              </w:rPr>
              <w:t xml:space="preserve"> Расширить и оптимизировать муниципальную маршрутную сеть общественного пассажирского транспорта на территории </w:t>
            </w:r>
            <w:proofErr w:type="spellStart"/>
            <w:r w:rsidR="003C50B9" w:rsidRPr="00BA4139">
              <w:rPr>
                <w:rFonts w:ascii="Times New Roman" w:hAnsi="Times New Roman" w:cs="Times New Roman"/>
                <w:sz w:val="24"/>
                <w:szCs w:val="24"/>
              </w:rPr>
              <w:t>Мошковского</w:t>
            </w:r>
            <w:proofErr w:type="spellEnd"/>
            <w:r w:rsidR="003C50B9" w:rsidRPr="00BA4139">
              <w:rPr>
                <w:rFonts w:ascii="Times New Roman" w:hAnsi="Times New Roman" w:cs="Times New Roman"/>
                <w:sz w:val="24"/>
                <w:szCs w:val="24"/>
              </w:rPr>
              <w:t xml:space="preserve"> района Новосибирской области</w:t>
            </w:r>
          </w:p>
        </w:tc>
      </w:tr>
      <w:tr w:rsidR="008A76DE" w:rsidRPr="004221AD" w:rsidTr="00896B1A">
        <w:trPr>
          <w:trHeight w:val="1545"/>
        </w:trPr>
        <w:tc>
          <w:tcPr>
            <w:tcW w:w="5402" w:type="dxa"/>
            <w:shd w:val="clear" w:color="auto" w:fill="FFFFFF" w:themeFill="background1"/>
            <w:hideMark/>
          </w:tcPr>
          <w:p w:rsidR="008A76DE" w:rsidRPr="00532731" w:rsidRDefault="008A76DE" w:rsidP="003C50B9">
            <w:pPr>
              <w:tabs>
                <w:tab w:val="left" w:pos="3255"/>
              </w:tabs>
              <w:contextualSpacing/>
              <w:jc w:val="both"/>
              <w:rPr>
                <w:rFonts w:ascii="Times New Roman" w:hAnsi="Times New Roman" w:cs="Times New Roman"/>
                <w:sz w:val="24"/>
                <w:szCs w:val="24"/>
                <w:u w:val="single"/>
              </w:rPr>
            </w:pPr>
            <w:r w:rsidRPr="00532731">
              <w:rPr>
                <w:rFonts w:ascii="Times New Roman" w:hAnsi="Times New Roman" w:cs="Times New Roman"/>
                <w:color w:val="000000"/>
                <w:sz w:val="24"/>
                <w:szCs w:val="24"/>
              </w:rPr>
              <w:t xml:space="preserve">Анализ потребности населения в расширении и оптимизации </w:t>
            </w:r>
            <w:r w:rsidRPr="00532731">
              <w:rPr>
                <w:rFonts w:ascii="Times New Roman" w:hAnsi="Times New Roman" w:cs="Times New Roman"/>
                <w:sz w:val="24"/>
                <w:szCs w:val="24"/>
              </w:rPr>
              <w:t xml:space="preserve">муниципальной маршрутной сети общественного пассажирского транспорта на территории </w:t>
            </w:r>
            <w:proofErr w:type="spellStart"/>
            <w:r w:rsidRPr="00532731">
              <w:rPr>
                <w:rFonts w:ascii="Times New Roman" w:hAnsi="Times New Roman" w:cs="Times New Roman"/>
                <w:sz w:val="24"/>
                <w:szCs w:val="24"/>
              </w:rPr>
              <w:t>Мошковского</w:t>
            </w:r>
            <w:proofErr w:type="spellEnd"/>
            <w:r w:rsidRPr="00532731">
              <w:rPr>
                <w:rFonts w:ascii="Times New Roman" w:hAnsi="Times New Roman" w:cs="Times New Roman"/>
                <w:sz w:val="24"/>
                <w:szCs w:val="24"/>
              </w:rPr>
              <w:t xml:space="preserve"> района Новосибирской области</w:t>
            </w:r>
          </w:p>
          <w:p w:rsidR="008A76DE" w:rsidRPr="00532731" w:rsidRDefault="008A76DE" w:rsidP="004F43CA">
            <w:pPr>
              <w:rPr>
                <w:rFonts w:ascii="Times New Roman" w:hAnsi="Times New Roman" w:cs="Times New Roman"/>
                <w:color w:val="000000"/>
                <w:sz w:val="24"/>
                <w:szCs w:val="24"/>
              </w:rPr>
            </w:pPr>
          </w:p>
        </w:tc>
        <w:tc>
          <w:tcPr>
            <w:tcW w:w="3827" w:type="dxa"/>
            <w:shd w:val="clear" w:color="auto" w:fill="FFFFFF" w:themeFill="background1"/>
            <w:hideMark/>
          </w:tcPr>
          <w:p w:rsidR="008A76DE" w:rsidRPr="004221AD" w:rsidRDefault="008A76DE" w:rsidP="004F43CA">
            <w:pPr>
              <w:rPr>
                <w:rFonts w:ascii="Times New Roman" w:hAnsi="Times New Roman" w:cs="Times New Roman"/>
                <w:color w:val="000000"/>
                <w:sz w:val="24"/>
                <w:szCs w:val="24"/>
              </w:rPr>
            </w:pPr>
            <w:r>
              <w:rPr>
                <w:rFonts w:ascii="Times New Roman" w:hAnsi="Times New Roman" w:cs="Times New Roman"/>
                <w:color w:val="000000"/>
                <w:sz w:val="24"/>
                <w:szCs w:val="24"/>
              </w:rPr>
              <w:t>Управление экономического развития и труда а</w:t>
            </w:r>
            <w:r w:rsidRPr="004221AD">
              <w:rPr>
                <w:rFonts w:ascii="Times New Roman" w:hAnsi="Times New Roman" w:cs="Times New Roman"/>
                <w:color w:val="000000"/>
                <w:sz w:val="24"/>
                <w:szCs w:val="24"/>
              </w:rPr>
              <w:t xml:space="preserve">дминистрация </w:t>
            </w:r>
            <w:proofErr w:type="spellStart"/>
            <w:r w:rsidRPr="004221AD">
              <w:rPr>
                <w:rFonts w:ascii="Times New Roman" w:hAnsi="Times New Roman" w:cs="Times New Roman"/>
                <w:color w:val="000000"/>
                <w:sz w:val="24"/>
                <w:szCs w:val="24"/>
              </w:rPr>
              <w:t>Мошковского</w:t>
            </w:r>
            <w:proofErr w:type="spellEnd"/>
            <w:r w:rsidRPr="004221AD">
              <w:rPr>
                <w:rFonts w:ascii="Times New Roman" w:hAnsi="Times New Roman" w:cs="Times New Roman"/>
                <w:color w:val="000000"/>
                <w:sz w:val="24"/>
                <w:szCs w:val="24"/>
              </w:rPr>
              <w:t xml:space="preserve"> района Новосибирской области</w:t>
            </w:r>
          </w:p>
          <w:p w:rsidR="008A76DE" w:rsidRPr="004221AD" w:rsidRDefault="008A76DE" w:rsidP="004F43CA">
            <w:pPr>
              <w:jc w:val="both"/>
              <w:rPr>
                <w:rFonts w:ascii="Times New Roman" w:hAnsi="Times New Roman" w:cs="Times New Roman"/>
                <w:color w:val="000000"/>
                <w:sz w:val="24"/>
                <w:szCs w:val="24"/>
              </w:rPr>
            </w:pPr>
          </w:p>
        </w:tc>
        <w:tc>
          <w:tcPr>
            <w:tcW w:w="1872" w:type="dxa"/>
            <w:shd w:val="clear" w:color="auto" w:fill="FFFFFF" w:themeFill="background1"/>
            <w:vAlign w:val="center"/>
            <w:hideMark/>
          </w:tcPr>
          <w:p w:rsidR="008A76DE" w:rsidRPr="004221AD" w:rsidRDefault="008A76DE" w:rsidP="003C50B9">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2022</w:t>
            </w:r>
            <w:r w:rsidRPr="004221AD">
              <w:rPr>
                <w:rFonts w:ascii="Times New Roman" w:hAnsi="Times New Roman" w:cs="Times New Roman"/>
                <w:color w:val="000000"/>
                <w:sz w:val="24"/>
                <w:szCs w:val="24"/>
              </w:rPr>
              <w:t>-202</w:t>
            </w:r>
            <w:r>
              <w:rPr>
                <w:rFonts w:ascii="Times New Roman" w:hAnsi="Times New Roman" w:cs="Times New Roman"/>
                <w:color w:val="000000"/>
                <w:sz w:val="24"/>
                <w:szCs w:val="24"/>
              </w:rPr>
              <w:t>4</w:t>
            </w:r>
          </w:p>
        </w:tc>
        <w:tc>
          <w:tcPr>
            <w:tcW w:w="3685" w:type="dxa"/>
            <w:vMerge w:val="restart"/>
            <w:shd w:val="clear" w:color="auto" w:fill="FFFFFF" w:themeFill="background1"/>
            <w:vAlign w:val="center"/>
          </w:tcPr>
          <w:p w:rsidR="008A76DE" w:rsidRDefault="008A76DE" w:rsidP="003C50B9">
            <w:pPr>
              <w:tabs>
                <w:tab w:val="left" w:pos="3255"/>
              </w:tabs>
              <w:contextualSpacing/>
              <w:jc w:val="both"/>
              <w:rPr>
                <w:rFonts w:ascii="Times New Roman" w:hAnsi="Times New Roman" w:cs="Times New Roman"/>
                <w:color w:val="000000"/>
                <w:sz w:val="24"/>
                <w:szCs w:val="24"/>
              </w:rPr>
            </w:pPr>
          </w:p>
          <w:p w:rsidR="008A76DE" w:rsidRPr="004221AD" w:rsidRDefault="008A76DE" w:rsidP="003C50B9">
            <w:pPr>
              <w:tabs>
                <w:tab w:val="left" w:pos="3255"/>
              </w:tabs>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Маршрутная муниципальная сеть, удовлетворяющая потребности населения </w:t>
            </w:r>
            <w:proofErr w:type="spellStart"/>
            <w:r>
              <w:rPr>
                <w:rFonts w:ascii="Times New Roman" w:hAnsi="Times New Roman" w:cs="Times New Roman"/>
                <w:color w:val="000000"/>
                <w:sz w:val="24"/>
                <w:szCs w:val="24"/>
              </w:rPr>
              <w:t>Мошковского</w:t>
            </w:r>
            <w:proofErr w:type="spellEnd"/>
            <w:r>
              <w:rPr>
                <w:rFonts w:ascii="Times New Roman" w:hAnsi="Times New Roman" w:cs="Times New Roman"/>
                <w:color w:val="000000"/>
                <w:sz w:val="24"/>
                <w:szCs w:val="24"/>
              </w:rPr>
              <w:t xml:space="preserve"> района </w:t>
            </w:r>
            <w:r>
              <w:rPr>
                <w:rFonts w:ascii="Times New Roman" w:hAnsi="Times New Roman" w:cs="Times New Roman"/>
                <w:color w:val="000000"/>
                <w:sz w:val="24"/>
                <w:szCs w:val="24"/>
              </w:rPr>
              <w:lastRenderedPageBreak/>
              <w:t>Новосибирской области в транспортном обслуживании</w:t>
            </w:r>
          </w:p>
        </w:tc>
      </w:tr>
      <w:tr w:rsidR="008A76DE" w:rsidRPr="004221AD" w:rsidTr="00896B1A">
        <w:trPr>
          <w:trHeight w:val="1545"/>
        </w:trPr>
        <w:tc>
          <w:tcPr>
            <w:tcW w:w="5402" w:type="dxa"/>
            <w:shd w:val="clear" w:color="auto" w:fill="FFFFFF" w:themeFill="background1"/>
          </w:tcPr>
          <w:p w:rsidR="008A76DE" w:rsidRPr="00532731" w:rsidRDefault="008A76DE" w:rsidP="00532731">
            <w:pPr>
              <w:tabs>
                <w:tab w:val="left" w:pos="3255"/>
              </w:tabs>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Анализ целесообразности изменений схем движений муниципальных маршрутов</w:t>
            </w:r>
          </w:p>
        </w:tc>
        <w:tc>
          <w:tcPr>
            <w:tcW w:w="3827" w:type="dxa"/>
            <w:shd w:val="clear" w:color="auto" w:fill="FFFFFF" w:themeFill="background1"/>
          </w:tcPr>
          <w:p w:rsidR="008A76DE" w:rsidRDefault="008A76DE" w:rsidP="004F43CA">
            <w:pPr>
              <w:rPr>
                <w:rFonts w:ascii="Times New Roman" w:hAnsi="Times New Roman" w:cs="Times New Roman"/>
                <w:color w:val="000000"/>
                <w:sz w:val="24"/>
                <w:szCs w:val="24"/>
              </w:rPr>
            </w:pPr>
          </w:p>
        </w:tc>
        <w:tc>
          <w:tcPr>
            <w:tcW w:w="1872" w:type="dxa"/>
            <w:shd w:val="clear" w:color="auto" w:fill="FFFFFF" w:themeFill="background1"/>
            <w:vAlign w:val="center"/>
          </w:tcPr>
          <w:p w:rsidR="008A76DE" w:rsidRDefault="008A76DE" w:rsidP="008A76DE">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2022-2024</w:t>
            </w:r>
          </w:p>
        </w:tc>
        <w:tc>
          <w:tcPr>
            <w:tcW w:w="3685" w:type="dxa"/>
            <w:vMerge/>
            <w:shd w:val="clear" w:color="auto" w:fill="FFFFFF" w:themeFill="background1"/>
            <w:vAlign w:val="center"/>
          </w:tcPr>
          <w:p w:rsidR="008A76DE" w:rsidRDefault="008A76DE" w:rsidP="003C50B9">
            <w:pPr>
              <w:tabs>
                <w:tab w:val="left" w:pos="3255"/>
              </w:tabs>
              <w:contextualSpacing/>
              <w:jc w:val="both"/>
              <w:rPr>
                <w:rFonts w:ascii="Times New Roman" w:hAnsi="Times New Roman" w:cs="Times New Roman"/>
                <w:color w:val="000000"/>
                <w:sz w:val="24"/>
                <w:szCs w:val="24"/>
              </w:rPr>
            </w:pPr>
          </w:p>
        </w:tc>
      </w:tr>
      <w:tr w:rsidR="008A76DE" w:rsidRPr="004221AD" w:rsidTr="00896B1A">
        <w:trPr>
          <w:trHeight w:val="1545"/>
        </w:trPr>
        <w:tc>
          <w:tcPr>
            <w:tcW w:w="5402" w:type="dxa"/>
            <w:shd w:val="clear" w:color="auto" w:fill="FFFFFF" w:themeFill="background1"/>
          </w:tcPr>
          <w:p w:rsidR="008A76DE" w:rsidRDefault="008A76DE" w:rsidP="003C50B9">
            <w:pPr>
              <w:tabs>
                <w:tab w:val="left" w:pos="3255"/>
              </w:tabs>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Анализ целесообразности изменения расписания движения автобусов, с учетом расписания движения пригородных электропоездов</w:t>
            </w:r>
          </w:p>
        </w:tc>
        <w:tc>
          <w:tcPr>
            <w:tcW w:w="3827" w:type="dxa"/>
            <w:shd w:val="clear" w:color="auto" w:fill="FFFFFF" w:themeFill="background1"/>
          </w:tcPr>
          <w:p w:rsidR="008A76DE" w:rsidRDefault="008A76DE" w:rsidP="004F43CA">
            <w:pPr>
              <w:rPr>
                <w:rFonts w:ascii="Times New Roman" w:hAnsi="Times New Roman" w:cs="Times New Roman"/>
                <w:color w:val="000000"/>
                <w:sz w:val="24"/>
                <w:szCs w:val="24"/>
              </w:rPr>
            </w:pPr>
          </w:p>
        </w:tc>
        <w:tc>
          <w:tcPr>
            <w:tcW w:w="1872" w:type="dxa"/>
            <w:shd w:val="clear" w:color="auto" w:fill="FFFFFF" w:themeFill="background1"/>
            <w:vAlign w:val="center"/>
          </w:tcPr>
          <w:p w:rsidR="008A76DE" w:rsidRDefault="008A76DE" w:rsidP="003C50B9">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2022-2024</w:t>
            </w:r>
          </w:p>
        </w:tc>
        <w:tc>
          <w:tcPr>
            <w:tcW w:w="3685" w:type="dxa"/>
            <w:vMerge/>
            <w:shd w:val="clear" w:color="auto" w:fill="FFFFFF" w:themeFill="background1"/>
            <w:vAlign w:val="center"/>
          </w:tcPr>
          <w:p w:rsidR="008A76DE" w:rsidRDefault="008A76DE" w:rsidP="003C50B9">
            <w:pPr>
              <w:tabs>
                <w:tab w:val="left" w:pos="3255"/>
              </w:tabs>
              <w:contextualSpacing/>
              <w:jc w:val="both"/>
              <w:rPr>
                <w:rFonts w:ascii="Times New Roman" w:hAnsi="Times New Roman" w:cs="Times New Roman"/>
                <w:color w:val="000000"/>
                <w:sz w:val="24"/>
                <w:szCs w:val="24"/>
              </w:rPr>
            </w:pPr>
          </w:p>
        </w:tc>
      </w:tr>
      <w:tr w:rsidR="004F43CA" w:rsidRPr="004221AD" w:rsidTr="00896B1A">
        <w:trPr>
          <w:trHeight w:val="300"/>
        </w:trPr>
        <w:tc>
          <w:tcPr>
            <w:tcW w:w="14786" w:type="dxa"/>
            <w:gridSpan w:val="4"/>
            <w:shd w:val="clear" w:color="auto" w:fill="FFFFFF" w:themeFill="background1"/>
            <w:vAlign w:val="center"/>
            <w:hideMark/>
          </w:tcPr>
          <w:p w:rsidR="004F43CA" w:rsidRPr="008A76DE" w:rsidRDefault="004F43CA" w:rsidP="004F43CA">
            <w:pPr>
              <w:pStyle w:val="ConsPlusCell"/>
              <w:rPr>
                <w:rFonts w:ascii="Times New Roman" w:hAnsi="Times New Roman" w:cs="Times New Roman"/>
                <w:sz w:val="24"/>
                <w:szCs w:val="24"/>
                <w:u w:val="single"/>
              </w:rPr>
            </w:pPr>
            <w:r w:rsidRPr="008A76DE">
              <w:rPr>
                <w:rFonts w:ascii="Times New Roman" w:hAnsi="Times New Roman" w:cs="Times New Roman"/>
                <w:sz w:val="24"/>
                <w:szCs w:val="24"/>
                <w:u w:val="single"/>
              </w:rPr>
              <w:t>Задача №2</w:t>
            </w:r>
          </w:p>
          <w:p w:rsidR="004F43CA" w:rsidRPr="008A76DE" w:rsidRDefault="003C50B9" w:rsidP="003C50B9">
            <w:pPr>
              <w:rPr>
                <w:rFonts w:ascii="Times New Roman" w:hAnsi="Times New Roman" w:cs="Times New Roman"/>
                <w:color w:val="000000"/>
                <w:sz w:val="24"/>
                <w:szCs w:val="24"/>
              </w:rPr>
            </w:pPr>
            <w:r w:rsidRPr="008A76DE">
              <w:rPr>
                <w:rFonts w:ascii="Times New Roman" w:hAnsi="Times New Roman" w:cs="Times New Roman"/>
                <w:sz w:val="24"/>
                <w:szCs w:val="24"/>
              </w:rPr>
              <w:t xml:space="preserve">Обновление парка подвижного состава пассажирского автомобильного транспорта общего пользования, используемого для работы на муниципальных маршрутах регулярных перевозок по регулируемым тарифам на территории </w:t>
            </w:r>
            <w:proofErr w:type="spellStart"/>
            <w:r w:rsidRPr="008A76DE">
              <w:rPr>
                <w:rFonts w:ascii="Times New Roman" w:hAnsi="Times New Roman" w:cs="Times New Roman"/>
                <w:sz w:val="24"/>
                <w:szCs w:val="24"/>
              </w:rPr>
              <w:t>Мошковского</w:t>
            </w:r>
            <w:proofErr w:type="spellEnd"/>
            <w:r w:rsidRPr="008A76DE">
              <w:rPr>
                <w:rFonts w:ascii="Times New Roman" w:hAnsi="Times New Roman" w:cs="Times New Roman"/>
                <w:sz w:val="24"/>
                <w:szCs w:val="24"/>
              </w:rPr>
              <w:t xml:space="preserve"> района Новосибирской области</w:t>
            </w:r>
          </w:p>
        </w:tc>
      </w:tr>
      <w:tr w:rsidR="008A76DE" w:rsidRPr="004221AD" w:rsidTr="00896B1A">
        <w:trPr>
          <w:trHeight w:val="282"/>
        </w:trPr>
        <w:tc>
          <w:tcPr>
            <w:tcW w:w="5402" w:type="dxa"/>
            <w:shd w:val="clear" w:color="auto" w:fill="auto"/>
            <w:hideMark/>
          </w:tcPr>
          <w:p w:rsidR="008A76DE" w:rsidRPr="003C50B9" w:rsidRDefault="008A76DE" w:rsidP="00770485">
            <w:pPr>
              <w:rPr>
                <w:rFonts w:ascii="Times New Roman" w:hAnsi="Times New Roman" w:cs="Times New Roman"/>
                <w:color w:val="000000"/>
                <w:sz w:val="24"/>
                <w:szCs w:val="24"/>
              </w:rPr>
            </w:pPr>
            <w:r w:rsidRPr="003C50B9">
              <w:rPr>
                <w:rFonts w:ascii="Times New Roman" w:hAnsi="Times New Roman" w:cs="Times New Roman"/>
                <w:sz w:val="24"/>
                <w:szCs w:val="24"/>
              </w:rPr>
              <w:t xml:space="preserve">Включение в расходную часть бюджета </w:t>
            </w:r>
            <w:proofErr w:type="spellStart"/>
            <w:r w:rsidRPr="003C50B9">
              <w:rPr>
                <w:rFonts w:ascii="Times New Roman" w:hAnsi="Times New Roman" w:cs="Times New Roman"/>
                <w:sz w:val="24"/>
                <w:szCs w:val="24"/>
              </w:rPr>
              <w:t>Мошковского</w:t>
            </w:r>
            <w:proofErr w:type="spellEnd"/>
            <w:r w:rsidRPr="003C50B9">
              <w:rPr>
                <w:rFonts w:ascii="Times New Roman" w:hAnsi="Times New Roman" w:cs="Times New Roman"/>
                <w:sz w:val="24"/>
                <w:szCs w:val="24"/>
              </w:rPr>
              <w:t xml:space="preserve"> района Новосибирской области расходов на реализацию мероприятий по созданию условий для обновления парка подвижного состава пассажирского автомобильного транспорта общего пользования, используемого для работы на муниципальных маршрутах регулярных перевозок по регулируемым тарифам в границах муниципальных образований </w:t>
            </w:r>
            <w:proofErr w:type="spellStart"/>
            <w:r w:rsidRPr="003C50B9">
              <w:rPr>
                <w:rFonts w:ascii="Times New Roman" w:hAnsi="Times New Roman" w:cs="Times New Roman"/>
                <w:sz w:val="24"/>
                <w:szCs w:val="24"/>
              </w:rPr>
              <w:t>Мошковского</w:t>
            </w:r>
            <w:proofErr w:type="spellEnd"/>
            <w:r w:rsidRPr="003C50B9">
              <w:rPr>
                <w:rFonts w:ascii="Times New Roman" w:hAnsi="Times New Roman" w:cs="Times New Roman"/>
                <w:sz w:val="24"/>
                <w:szCs w:val="24"/>
              </w:rPr>
              <w:t xml:space="preserve"> района Новосибирской области</w:t>
            </w:r>
          </w:p>
        </w:tc>
        <w:tc>
          <w:tcPr>
            <w:tcW w:w="3827" w:type="dxa"/>
            <w:shd w:val="clear" w:color="auto" w:fill="auto"/>
            <w:hideMark/>
          </w:tcPr>
          <w:p w:rsidR="008A76DE" w:rsidRPr="003C50B9" w:rsidRDefault="008A76DE" w:rsidP="003C50B9">
            <w:pPr>
              <w:rPr>
                <w:rFonts w:ascii="Times New Roman" w:hAnsi="Times New Roman" w:cs="Times New Roman"/>
                <w:color w:val="000000"/>
                <w:sz w:val="24"/>
                <w:szCs w:val="24"/>
              </w:rPr>
            </w:pPr>
            <w:r w:rsidRPr="003C50B9">
              <w:rPr>
                <w:rFonts w:ascii="Times New Roman" w:hAnsi="Times New Roman" w:cs="Times New Roman"/>
                <w:color w:val="000000"/>
                <w:sz w:val="24"/>
                <w:szCs w:val="24"/>
              </w:rPr>
              <w:t xml:space="preserve">Управление экономического развития и труда администрация </w:t>
            </w:r>
            <w:proofErr w:type="spellStart"/>
            <w:r w:rsidRPr="003C50B9">
              <w:rPr>
                <w:rFonts w:ascii="Times New Roman" w:hAnsi="Times New Roman" w:cs="Times New Roman"/>
                <w:color w:val="000000"/>
                <w:sz w:val="24"/>
                <w:szCs w:val="24"/>
              </w:rPr>
              <w:t>Мошковского</w:t>
            </w:r>
            <w:proofErr w:type="spellEnd"/>
            <w:r w:rsidRPr="003C50B9">
              <w:rPr>
                <w:rFonts w:ascii="Times New Roman" w:hAnsi="Times New Roman" w:cs="Times New Roman"/>
                <w:color w:val="000000"/>
                <w:sz w:val="24"/>
                <w:szCs w:val="24"/>
              </w:rPr>
              <w:t xml:space="preserve"> района Новосибирской области</w:t>
            </w:r>
          </w:p>
          <w:p w:rsidR="008A76DE" w:rsidRPr="003C50B9" w:rsidRDefault="008A76DE" w:rsidP="003C50B9">
            <w:pPr>
              <w:rPr>
                <w:rFonts w:ascii="Times New Roman" w:hAnsi="Times New Roman" w:cs="Times New Roman"/>
                <w:color w:val="000000"/>
                <w:sz w:val="24"/>
                <w:szCs w:val="24"/>
              </w:rPr>
            </w:pPr>
          </w:p>
          <w:p w:rsidR="008A76DE" w:rsidRPr="003C50B9" w:rsidRDefault="008A76DE" w:rsidP="003C50B9">
            <w:pPr>
              <w:rPr>
                <w:rFonts w:ascii="Times New Roman" w:hAnsi="Times New Roman" w:cs="Times New Roman"/>
                <w:color w:val="000000"/>
                <w:sz w:val="24"/>
                <w:szCs w:val="24"/>
              </w:rPr>
            </w:pPr>
            <w:r w:rsidRPr="003C50B9">
              <w:rPr>
                <w:rFonts w:ascii="Times New Roman" w:hAnsi="Times New Roman" w:cs="Times New Roman"/>
                <w:color w:val="000000"/>
                <w:sz w:val="24"/>
                <w:szCs w:val="24"/>
              </w:rPr>
              <w:t xml:space="preserve">Управление финансов и налоговой политики </w:t>
            </w:r>
            <w:proofErr w:type="spellStart"/>
            <w:r w:rsidRPr="003C50B9">
              <w:rPr>
                <w:rFonts w:ascii="Times New Roman" w:hAnsi="Times New Roman" w:cs="Times New Roman"/>
                <w:color w:val="000000"/>
                <w:sz w:val="24"/>
                <w:szCs w:val="24"/>
              </w:rPr>
              <w:t>Мошковского</w:t>
            </w:r>
            <w:proofErr w:type="spellEnd"/>
            <w:r w:rsidRPr="003C50B9">
              <w:rPr>
                <w:rFonts w:ascii="Times New Roman" w:hAnsi="Times New Roman" w:cs="Times New Roman"/>
                <w:color w:val="000000"/>
                <w:sz w:val="24"/>
                <w:szCs w:val="24"/>
              </w:rPr>
              <w:t xml:space="preserve"> района Новосибирской области</w:t>
            </w:r>
          </w:p>
          <w:p w:rsidR="008A76DE" w:rsidRPr="003C50B9" w:rsidRDefault="008A76DE" w:rsidP="003C50B9">
            <w:pPr>
              <w:jc w:val="both"/>
              <w:rPr>
                <w:rFonts w:ascii="Times New Roman" w:hAnsi="Times New Roman" w:cs="Times New Roman"/>
                <w:color w:val="000000"/>
                <w:sz w:val="24"/>
                <w:szCs w:val="24"/>
              </w:rPr>
            </w:pPr>
          </w:p>
        </w:tc>
        <w:tc>
          <w:tcPr>
            <w:tcW w:w="1872" w:type="dxa"/>
            <w:shd w:val="clear" w:color="auto" w:fill="auto"/>
            <w:vAlign w:val="center"/>
            <w:hideMark/>
          </w:tcPr>
          <w:p w:rsidR="008A76DE" w:rsidRPr="003C50B9" w:rsidRDefault="008A76DE" w:rsidP="003C50B9">
            <w:pPr>
              <w:jc w:val="center"/>
              <w:rPr>
                <w:rFonts w:ascii="Times New Roman" w:hAnsi="Times New Roman" w:cs="Times New Roman"/>
                <w:color w:val="000000"/>
                <w:sz w:val="24"/>
                <w:szCs w:val="24"/>
              </w:rPr>
            </w:pPr>
            <w:r w:rsidRPr="003C50B9">
              <w:rPr>
                <w:rFonts w:ascii="Times New Roman" w:hAnsi="Times New Roman" w:cs="Times New Roman"/>
                <w:color w:val="000000"/>
                <w:sz w:val="24"/>
                <w:szCs w:val="24"/>
              </w:rPr>
              <w:t>2022-2024</w:t>
            </w:r>
          </w:p>
        </w:tc>
        <w:tc>
          <w:tcPr>
            <w:tcW w:w="3685" w:type="dxa"/>
            <w:vMerge w:val="restart"/>
            <w:shd w:val="clear" w:color="auto" w:fill="auto"/>
            <w:vAlign w:val="center"/>
          </w:tcPr>
          <w:p w:rsidR="008A76DE" w:rsidRPr="003C50B9" w:rsidRDefault="008A76DE" w:rsidP="003C50B9">
            <w:pPr>
              <w:tabs>
                <w:tab w:val="left" w:pos="3255"/>
              </w:tabs>
              <w:contextualSpacing/>
              <w:jc w:val="both"/>
              <w:rPr>
                <w:rFonts w:ascii="Times New Roman" w:hAnsi="Times New Roman" w:cs="Times New Roman"/>
                <w:color w:val="000000"/>
                <w:sz w:val="24"/>
                <w:szCs w:val="24"/>
              </w:rPr>
            </w:pPr>
            <w:r>
              <w:rPr>
                <w:rFonts w:ascii="Times New Roman" w:hAnsi="Times New Roman" w:cs="Times New Roman"/>
                <w:sz w:val="24"/>
                <w:szCs w:val="24"/>
              </w:rPr>
              <w:t>О</w:t>
            </w:r>
            <w:r w:rsidRPr="003C50B9">
              <w:rPr>
                <w:rFonts w:ascii="Times New Roman" w:hAnsi="Times New Roman" w:cs="Times New Roman"/>
                <w:sz w:val="24"/>
                <w:szCs w:val="24"/>
              </w:rPr>
              <w:t>бновлени</w:t>
            </w:r>
            <w:r>
              <w:rPr>
                <w:rFonts w:ascii="Times New Roman" w:hAnsi="Times New Roman" w:cs="Times New Roman"/>
                <w:sz w:val="24"/>
                <w:szCs w:val="24"/>
              </w:rPr>
              <w:t>е</w:t>
            </w:r>
            <w:r w:rsidRPr="003C50B9">
              <w:rPr>
                <w:rFonts w:ascii="Times New Roman" w:hAnsi="Times New Roman" w:cs="Times New Roman"/>
                <w:sz w:val="24"/>
                <w:szCs w:val="24"/>
              </w:rPr>
              <w:t xml:space="preserve"> парка подвижного состава пассажирского автомобильного транспорта общего пользования, используемого для работы на муниципальных маршрутах регулярных перевозок по регулируемым тарифам в границах муниципальных образований </w:t>
            </w:r>
            <w:proofErr w:type="spellStart"/>
            <w:r w:rsidRPr="003C50B9">
              <w:rPr>
                <w:rFonts w:ascii="Times New Roman" w:hAnsi="Times New Roman" w:cs="Times New Roman"/>
                <w:sz w:val="24"/>
                <w:szCs w:val="24"/>
              </w:rPr>
              <w:t>Мошковского</w:t>
            </w:r>
            <w:proofErr w:type="spellEnd"/>
            <w:r w:rsidRPr="003C50B9">
              <w:rPr>
                <w:rFonts w:ascii="Times New Roman" w:hAnsi="Times New Roman" w:cs="Times New Roman"/>
                <w:sz w:val="24"/>
                <w:szCs w:val="24"/>
              </w:rPr>
              <w:t xml:space="preserve"> района Новосибирской области</w:t>
            </w:r>
          </w:p>
        </w:tc>
      </w:tr>
      <w:tr w:rsidR="008A76DE" w:rsidRPr="004221AD" w:rsidTr="00896B1A">
        <w:trPr>
          <w:trHeight w:val="282"/>
        </w:trPr>
        <w:tc>
          <w:tcPr>
            <w:tcW w:w="5402" w:type="dxa"/>
            <w:shd w:val="clear" w:color="auto" w:fill="auto"/>
          </w:tcPr>
          <w:p w:rsidR="008A76DE" w:rsidRPr="003C50B9" w:rsidRDefault="008A76DE" w:rsidP="000D1F58">
            <w:pPr>
              <w:rPr>
                <w:rFonts w:ascii="Times New Roman" w:hAnsi="Times New Roman" w:cs="Times New Roman"/>
                <w:sz w:val="24"/>
                <w:szCs w:val="24"/>
              </w:rPr>
            </w:pPr>
            <w:r>
              <w:rPr>
                <w:rFonts w:ascii="Times New Roman" w:hAnsi="Times New Roman" w:cs="Times New Roman"/>
                <w:sz w:val="24"/>
                <w:szCs w:val="24"/>
              </w:rPr>
              <w:t>Принятие участия в государственной программе Новосибирской области</w:t>
            </w:r>
            <w:r w:rsidRPr="000D1F58">
              <w:rPr>
                <w:rFonts w:ascii="Times New Roman" w:hAnsi="Times New Roman" w:cs="Times New Roman"/>
                <w:sz w:val="24"/>
                <w:szCs w:val="24"/>
              </w:rPr>
              <w:t xml:space="preserve"> "Обеспечение доступности услуг обществ</w:t>
            </w:r>
            <w:r>
              <w:rPr>
                <w:rFonts w:ascii="Times New Roman" w:hAnsi="Times New Roman" w:cs="Times New Roman"/>
                <w:sz w:val="24"/>
                <w:szCs w:val="24"/>
              </w:rPr>
              <w:t>енного пассажирского транспорта</w:t>
            </w:r>
            <w:r w:rsidRPr="000D1F58">
              <w:rPr>
                <w:rFonts w:ascii="Times New Roman" w:hAnsi="Times New Roman" w:cs="Times New Roman"/>
                <w:sz w:val="24"/>
                <w:szCs w:val="24"/>
              </w:rPr>
              <w:t xml:space="preserve">, в том числе Новосибирского </w:t>
            </w:r>
            <w:proofErr w:type="gramStart"/>
            <w:r w:rsidRPr="000D1F58">
              <w:rPr>
                <w:rFonts w:ascii="Times New Roman" w:hAnsi="Times New Roman" w:cs="Times New Roman"/>
                <w:sz w:val="24"/>
                <w:szCs w:val="24"/>
              </w:rPr>
              <w:t>метрополитена ,</w:t>
            </w:r>
            <w:proofErr w:type="gramEnd"/>
            <w:r w:rsidRPr="000D1F58">
              <w:rPr>
                <w:rFonts w:ascii="Times New Roman" w:hAnsi="Times New Roman" w:cs="Times New Roman"/>
                <w:sz w:val="24"/>
                <w:szCs w:val="24"/>
              </w:rPr>
              <w:t xml:space="preserve"> для населения Новосибирской области</w:t>
            </w:r>
            <w:r>
              <w:rPr>
                <w:rFonts w:ascii="Times New Roman" w:hAnsi="Times New Roman" w:cs="Times New Roman"/>
                <w:sz w:val="24"/>
                <w:szCs w:val="24"/>
              </w:rPr>
              <w:t>»,</w:t>
            </w:r>
            <w:r w:rsidRPr="000D1F58">
              <w:rPr>
                <w:rFonts w:ascii="Times New Roman" w:hAnsi="Times New Roman" w:cs="Times New Roman"/>
                <w:sz w:val="24"/>
                <w:szCs w:val="24"/>
              </w:rPr>
              <w:t xml:space="preserve"> утверждена постановлением </w:t>
            </w:r>
            <w:r w:rsidRPr="000D1F58">
              <w:rPr>
                <w:rFonts w:ascii="Times New Roman" w:hAnsi="Times New Roman" w:cs="Times New Roman"/>
                <w:sz w:val="24"/>
                <w:szCs w:val="24"/>
              </w:rPr>
              <w:lastRenderedPageBreak/>
              <w:t>Правительства Новосибирской области от 24.02.2014 №83-п</w:t>
            </w:r>
          </w:p>
        </w:tc>
        <w:tc>
          <w:tcPr>
            <w:tcW w:w="3827" w:type="dxa"/>
            <w:shd w:val="clear" w:color="auto" w:fill="auto"/>
          </w:tcPr>
          <w:p w:rsidR="008A76DE" w:rsidRPr="003C50B9" w:rsidRDefault="008A76DE" w:rsidP="008A76DE">
            <w:pPr>
              <w:rPr>
                <w:rFonts w:ascii="Times New Roman" w:hAnsi="Times New Roman" w:cs="Times New Roman"/>
                <w:color w:val="000000"/>
                <w:sz w:val="24"/>
                <w:szCs w:val="24"/>
              </w:rPr>
            </w:pPr>
            <w:r w:rsidRPr="003C50B9">
              <w:rPr>
                <w:rFonts w:ascii="Times New Roman" w:hAnsi="Times New Roman" w:cs="Times New Roman"/>
                <w:color w:val="000000"/>
                <w:sz w:val="24"/>
                <w:szCs w:val="24"/>
              </w:rPr>
              <w:lastRenderedPageBreak/>
              <w:t xml:space="preserve">Управление экономического развития и труда администрация </w:t>
            </w:r>
            <w:proofErr w:type="spellStart"/>
            <w:r w:rsidRPr="003C50B9">
              <w:rPr>
                <w:rFonts w:ascii="Times New Roman" w:hAnsi="Times New Roman" w:cs="Times New Roman"/>
                <w:color w:val="000000"/>
                <w:sz w:val="24"/>
                <w:szCs w:val="24"/>
              </w:rPr>
              <w:t>Мошковского</w:t>
            </w:r>
            <w:proofErr w:type="spellEnd"/>
            <w:r w:rsidRPr="003C50B9">
              <w:rPr>
                <w:rFonts w:ascii="Times New Roman" w:hAnsi="Times New Roman" w:cs="Times New Roman"/>
                <w:color w:val="000000"/>
                <w:sz w:val="24"/>
                <w:szCs w:val="24"/>
              </w:rPr>
              <w:t xml:space="preserve"> района Новосибирской области</w:t>
            </w:r>
          </w:p>
          <w:p w:rsidR="008A76DE" w:rsidRPr="003C50B9" w:rsidRDefault="008A76DE" w:rsidP="003C50B9">
            <w:pPr>
              <w:rPr>
                <w:rFonts w:ascii="Times New Roman" w:hAnsi="Times New Roman" w:cs="Times New Roman"/>
                <w:color w:val="000000"/>
                <w:sz w:val="24"/>
                <w:szCs w:val="24"/>
              </w:rPr>
            </w:pPr>
          </w:p>
        </w:tc>
        <w:tc>
          <w:tcPr>
            <w:tcW w:w="1872" w:type="dxa"/>
            <w:shd w:val="clear" w:color="auto" w:fill="auto"/>
            <w:vAlign w:val="center"/>
          </w:tcPr>
          <w:p w:rsidR="008A76DE" w:rsidRPr="003C50B9" w:rsidRDefault="008A76DE" w:rsidP="003C50B9">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2022-2024</w:t>
            </w:r>
          </w:p>
        </w:tc>
        <w:tc>
          <w:tcPr>
            <w:tcW w:w="3685" w:type="dxa"/>
            <w:vMerge/>
            <w:shd w:val="clear" w:color="auto" w:fill="auto"/>
            <w:vAlign w:val="center"/>
          </w:tcPr>
          <w:p w:rsidR="008A76DE" w:rsidRDefault="008A76DE" w:rsidP="003C50B9">
            <w:pPr>
              <w:tabs>
                <w:tab w:val="left" w:pos="3255"/>
              </w:tabs>
              <w:contextualSpacing/>
              <w:jc w:val="both"/>
              <w:rPr>
                <w:rFonts w:ascii="Times New Roman" w:hAnsi="Times New Roman" w:cs="Times New Roman"/>
                <w:sz w:val="24"/>
                <w:szCs w:val="24"/>
              </w:rPr>
            </w:pPr>
          </w:p>
        </w:tc>
      </w:tr>
      <w:tr w:rsidR="008A76DE" w:rsidRPr="004221AD" w:rsidTr="00896B1A">
        <w:trPr>
          <w:trHeight w:val="282"/>
        </w:trPr>
        <w:tc>
          <w:tcPr>
            <w:tcW w:w="5402" w:type="dxa"/>
            <w:shd w:val="clear" w:color="auto" w:fill="auto"/>
          </w:tcPr>
          <w:p w:rsidR="008A76DE" w:rsidRPr="003C50B9" w:rsidRDefault="008A76DE" w:rsidP="00AF2C86">
            <w:pPr>
              <w:rPr>
                <w:rFonts w:ascii="Times New Roman" w:hAnsi="Times New Roman" w:cs="Times New Roman"/>
                <w:sz w:val="24"/>
                <w:szCs w:val="24"/>
              </w:rPr>
            </w:pPr>
            <w:r>
              <w:rPr>
                <w:rFonts w:ascii="Times New Roman" w:hAnsi="Times New Roman" w:cs="Times New Roman"/>
                <w:sz w:val="24"/>
                <w:szCs w:val="24"/>
              </w:rPr>
              <w:lastRenderedPageBreak/>
              <w:t>Обеспечение выхода на линию автобусов согласно утвержденных плановых показателей и расписания движения автобусов</w:t>
            </w:r>
          </w:p>
        </w:tc>
        <w:tc>
          <w:tcPr>
            <w:tcW w:w="3827" w:type="dxa"/>
            <w:shd w:val="clear" w:color="auto" w:fill="auto"/>
          </w:tcPr>
          <w:p w:rsidR="008A76DE" w:rsidRDefault="008A76DE" w:rsidP="003C50B9">
            <w:pPr>
              <w:rPr>
                <w:rFonts w:ascii="Times New Roman" w:hAnsi="Times New Roman" w:cs="Times New Roman"/>
                <w:color w:val="000000"/>
                <w:sz w:val="24"/>
                <w:szCs w:val="24"/>
              </w:rPr>
            </w:pPr>
          </w:p>
          <w:p w:rsidR="008A76DE" w:rsidRPr="003C50B9" w:rsidRDefault="008A76DE" w:rsidP="003C50B9">
            <w:pPr>
              <w:rPr>
                <w:rFonts w:ascii="Times New Roman" w:hAnsi="Times New Roman" w:cs="Times New Roman"/>
                <w:color w:val="000000"/>
                <w:sz w:val="24"/>
                <w:szCs w:val="24"/>
              </w:rPr>
            </w:pPr>
            <w:r>
              <w:rPr>
                <w:rFonts w:ascii="Times New Roman" w:hAnsi="Times New Roman" w:cs="Times New Roman"/>
                <w:color w:val="000000"/>
                <w:sz w:val="24"/>
                <w:szCs w:val="24"/>
              </w:rPr>
              <w:t>МУП «</w:t>
            </w:r>
            <w:proofErr w:type="spellStart"/>
            <w:r>
              <w:rPr>
                <w:rFonts w:ascii="Times New Roman" w:hAnsi="Times New Roman" w:cs="Times New Roman"/>
                <w:color w:val="000000"/>
                <w:sz w:val="24"/>
                <w:szCs w:val="24"/>
              </w:rPr>
              <w:t>Мошковское</w:t>
            </w:r>
            <w:proofErr w:type="spellEnd"/>
            <w:r>
              <w:rPr>
                <w:rFonts w:ascii="Times New Roman" w:hAnsi="Times New Roman" w:cs="Times New Roman"/>
                <w:color w:val="000000"/>
                <w:sz w:val="24"/>
                <w:szCs w:val="24"/>
              </w:rPr>
              <w:t xml:space="preserve"> АТП»</w:t>
            </w:r>
          </w:p>
        </w:tc>
        <w:tc>
          <w:tcPr>
            <w:tcW w:w="1872" w:type="dxa"/>
            <w:shd w:val="clear" w:color="auto" w:fill="auto"/>
            <w:vAlign w:val="center"/>
          </w:tcPr>
          <w:p w:rsidR="008A76DE" w:rsidRDefault="008A76DE" w:rsidP="008A76DE">
            <w:pPr>
              <w:rPr>
                <w:rFonts w:ascii="Times New Roman" w:hAnsi="Times New Roman" w:cs="Times New Roman"/>
                <w:color w:val="000000"/>
                <w:sz w:val="24"/>
                <w:szCs w:val="24"/>
              </w:rPr>
            </w:pPr>
          </w:p>
          <w:p w:rsidR="008A76DE" w:rsidRPr="003C50B9" w:rsidRDefault="008A76DE" w:rsidP="008A76DE">
            <w:pPr>
              <w:rPr>
                <w:rFonts w:ascii="Times New Roman" w:hAnsi="Times New Roman" w:cs="Times New Roman"/>
                <w:color w:val="000000"/>
                <w:sz w:val="24"/>
                <w:szCs w:val="24"/>
              </w:rPr>
            </w:pPr>
            <w:r>
              <w:rPr>
                <w:rFonts w:ascii="Times New Roman" w:hAnsi="Times New Roman" w:cs="Times New Roman"/>
                <w:color w:val="000000"/>
                <w:sz w:val="24"/>
                <w:szCs w:val="24"/>
              </w:rPr>
              <w:t>2022-2024</w:t>
            </w:r>
          </w:p>
        </w:tc>
        <w:tc>
          <w:tcPr>
            <w:tcW w:w="3685" w:type="dxa"/>
            <w:vMerge/>
            <w:shd w:val="clear" w:color="auto" w:fill="auto"/>
            <w:vAlign w:val="center"/>
          </w:tcPr>
          <w:p w:rsidR="008A76DE" w:rsidRDefault="008A76DE" w:rsidP="003C50B9">
            <w:pPr>
              <w:tabs>
                <w:tab w:val="left" w:pos="3255"/>
              </w:tabs>
              <w:contextualSpacing/>
              <w:jc w:val="both"/>
              <w:rPr>
                <w:rFonts w:ascii="Times New Roman" w:hAnsi="Times New Roman" w:cs="Times New Roman"/>
                <w:sz w:val="24"/>
                <w:szCs w:val="24"/>
              </w:rPr>
            </w:pPr>
          </w:p>
        </w:tc>
      </w:tr>
      <w:tr w:rsidR="003C50B9" w:rsidRPr="004221AD" w:rsidTr="00896B1A">
        <w:trPr>
          <w:trHeight w:val="282"/>
        </w:trPr>
        <w:tc>
          <w:tcPr>
            <w:tcW w:w="14786" w:type="dxa"/>
            <w:gridSpan w:val="4"/>
            <w:shd w:val="clear" w:color="auto" w:fill="auto"/>
            <w:hideMark/>
          </w:tcPr>
          <w:p w:rsidR="003C50B9" w:rsidRPr="004221AD" w:rsidRDefault="003C50B9" w:rsidP="003C50B9">
            <w:pPr>
              <w:pStyle w:val="ConsPlusCell"/>
              <w:rPr>
                <w:rFonts w:ascii="Times New Roman" w:hAnsi="Times New Roman" w:cs="Times New Roman"/>
                <w:sz w:val="24"/>
                <w:szCs w:val="24"/>
                <w:u w:val="single"/>
              </w:rPr>
            </w:pPr>
            <w:r w:rsidRPr="004221AD">
              <w:rPr>
                <w:rFonts w:ascii="Times New Roman" w:hAnsi="Times New Roman" w:cs="Times New Roman"/>
                <w:sz w:val="24"/>
                <w:szCs w:val="24"/>
                <w:u w:val="single"/>
              </w:rPr>
              <w:t>Задача №3</w:t>
            </w:r>
          </w:p>
          <w:p w:rsidR="0011371C" w:rsidRPr="002049F4" w:rsidRDefault="001C3000" w:rsidP="0011371C">
            <w:pPr>
              <w:pStyle w:val="a6"/>
              <w:jc w:val="both"/>
            </w:pPr>
            <w:r>
              <w:t>Обеспечить</w:t>
            </w:r>
            <w:r w:rsidR="0011371C" w:rsidRPr="002049F4">
              <w:t xml:space="preserve"> оборудованием автобус</w:t>
            </w:r>
            <w:r>
              <w:t>ы</w:t>
            </w:r>
            <w:r w:rsidR="0011371C" w:rsidRPr="002049F4">
              <w:t xml:space="preserve"> для работы на газомоторном топливе (сжиженный природный газ).</w:t>
            </w:r>
          </w:p>
          <w:p w:rsidR="003C50B9" w:rsidRPr="004221AD" w:rsidRDefault="003C50B9" w:rsidP="003C50B9">
            <w:pPr>
              <w:tabs>
                <w:tab w:val="left" w:pos="3255"/>
              </w:tabs>
              <w:jc w:val="both"/>
              <w:rPr>
                <w:rFonts w:ascii="Times New Roman" w:hAnsi="Times New Roman" w:cs="Times New Roman"/>
                <w:sz w:val="24"/>
                <w:szCs w:val="24"/>
              </w:rPr>
            </w:pPr>
          </w:p>
        </w:tc>
      </w:tr>
      <w:tr w:rsidR="00B33641" w:rsidRPr="004221AD" w:rsidTr="00896B1A">
        <w:trPr>
          <w:trHeight w:val="303"/>
        </w:trPr>
        <w:tc>
          <w:tcPr>
            <w:tcW w:w="5402" w:type="dxa"/>
            <w:shd w:val="clear" w:color="auto" w:fill="auto"/>
            <w:hideMark/>
          </w:tcPr>
          <w:p w:rsidR="00B33641" w:rsidRPr="00914C13" w:rsidRDefault="00B33641" w:rsidP="003C50B9">
            <w:pPr>
              <w:rPr>
                <w:rFonts w:ascii="Times New Roman" w:hAnsi="Times New Roman" w:cs="Times New Roman"/>
                <w:color w:val="000000"/>
                <w:sz w:val="24"/>
                <w:szCs w:val="24"/>
              </w:rPr>
            </w:pPr>
            <w:r w:rsidRPr="00914C13">
              <w:rPr>
                <w:rFonts w:ascii="Times New Roman" w:hAnsi="Times New Roman" w:cs="Times New Roman"/>
                <w:color w:val="000000"/>
                <w:sz w:val="24"/>
                <w:szCs w:val="24"/>
              </w:rPr>
              <w:t xml:space="preserve">Приобретение автобусов оборудованных </w:t>
            </w:r>
            <w:r w:rsidRPr="00914C13">
              <w:rPr>
                <w:rFonts w:ascii="Times New Roman" w:hAnsi="Times New Roman" w:cs="Times New Roman"/>
                <w:sz w:val="24"/>
                <w:szCs w:val="24"/>
              </w:rPr>
              <w:t>для работы на газомоторном топливе (сжиженный природный газ).</w:t>
            </w:r>
          </w:p>
        </w:tc>
        <w:tc>
          <w:tcPr>
            <w:tcW w:w="3827" w:type="dxa"/>
            <w:shd w:val="clear" w:color="auto" w:fill="auto"/>
            <w:hideMark/>
          </w:tcPr>
          <w:p w:rsidR="00B33641" w:rsidRPr="003C50B9" w:rsidRDefault="00B33641" w:rsidP="00914C13">
            <w:pPr>
              <w:rPr>
                <w:rFonts w:ascii="Times New Roman" w:hAnsi="Times New Roman" w:cs="Times New Roman"/>
                <w:color w:val="000000"/>
                <w:sz w:val="24"/>
                <w:szCs w:val="24"/>
              </w:rPr>
            </w:pPr>
            <w:r w:rsidRPr="003C50B9">
              <w:rPr>
                <w:rFonts w:ascii="Times New Roman" w:hAnsi="Times New Roman" w:cs="Times New Roman"/>
                <w:color w:val="000000"/>
                <w:sz w:val="24"/>
                <w:szCs w:val="24"/>
              </w:rPr>
              <w:t xml:space="preserve">Управление экономического развития и труда администрация </w:t>
            </w:r>
            <w:proofErr w:type="spellStart"/>
            <w:r w:rsidRPr="003C50B9">
              <w:rPr>
                <w:rFonts w:ascii="Times New Roman" w:hAnsi="Times New Roman" w:cs="Times New Roman"/>
                <w:color w:val="000000"/>
                <w:sz w:val="24"/>
                <w:szCs w:val="24"/>
              </w:rPr>
              <w:t>Мошковского</w:t>
            </w:r>
            <w:proofErr w:type="spellEnd"/>
            <w:r w:rsidRPr="003C50B9">
              <w:rPr>
                <w:rFonts w:ascii="Times New Roman" w:hAnsi="Times New Roman" w:cs="Times New Roman"/>
                <w:color w:val="000000"/>
                <w:sz w:val="24"/>
                <w:szCs w:val="24"/>
              </w:rPr>
              <w:t xml:space="preserve"> района Новосибирской области</w:t>
            </w:r>
          </w:p>
          <w:p w:rsidR="00B33641" w:rsidRPr="004221AD" w:rsidRDefault="00B33641" w:rsidP="00914C13">
            <w:pPr>
              <w:rPr>
                <w:rFonts w:ascii="Times New Roman" w:hAnsi="Times New Roman" w:cs="Times New Roman"/>
                <w:color w:val="000000"/>
                <w:sz w:val="24"/>
                <w:szCs w:val="24"/>
              </w:rPr>
            </w:pPr>
          </w:p>
        </w:tc>
        <w:tc>
          <w:tcPr>
            <w:tcW w:w="1872" w:type="dxa"/>
            <w:shd w:val="clear" w:color="auto" w:fill="auto"/>
            <w:vAlign w:val="center"/>
            <w:hideMark/>
          </w:tcPr>
          <w:p w:rsidR="00B33641" w:rsidRPr="004221AD" w:rsidRDefault="00B33641" w:rsidP="00914C13">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2022</w:t>
            </w:r>
            <w:r w:rsidRPr="004221AD">
              <w:rPr>
                <w:rFonts w:ascii="Times New Roman" w:hAnsi="Times New Roman" w:cs="Times New Roman"/>
                <w:color w:val="000000"/>
                <w:sz w:val="24"/>
                <w:szCs w:val="24"/>
              </w:rPr>
              <w:t>-202</w:t>
            </w:r>
            <w:r>
              <w:rPr>
                <w:rFonts w:ascii="Times New Roman" w:hAnsi="Times New Roman" w:cs="Times New Roman"/>
                <w:color w:val="000000"/>
                <w:sz w:val="24"/>
                <w:szCs w:val="24"/>
              </w:rPr>
              <w:t>4</w:t>
            </w:r>
          </w:p>
        </w:tc>
        <w:tc>
          <w:tcPr>
            <w:tcW w:w="3685" w:type="dxa"/>
            <w:vMerge w:val="restart"/>
            <w:shd w:val="clear" w:color="auto" w:fill="auto"/>
            <w:vAlign w:val="center"/>
          </w:tcPr>
          <w:p w:rsidR="00B33641" w:rsidRPr="00914C13" w:rsidRDefault="00B33641" w:rsidP="00914C13">
            <w:pPr>
              <w:autoSpaceDE w:val="0"/>
              <w:autoSpaceDN w:val="0"/>
              <w:adjustRightInd w:val="0"/>
              <w:spacing w:before="240" w:after="0" w:line="240" w:lineRule="auto"/>
              <w:jc w:val="both"/>
              <w:rPr>
                <w:rFonts w:ascii="Times New Roman" w:hAnsi="Times New Roman" w:cs="Times New Roman"/>
                <w:color w:val="333333"/>
                <w:sz w:val="24"/>
                <w:szCs w:val="24"/>
                <w:shd w:val="clear" w:color="auto" w:fill="FFFFFF"/>
              </w:rPr>
            </w:pPr>
            <w:r w:rsidRPr="00914C13">
              <w:rPr>
                <w:rFonts w:ascii="Times New Roman" w:hAnsi="Times New Roman" w:cs="Times New Roman"/>
                <w:color w:val="333333"/>
                <w:sz w:val="24"/>
                <w:szCs w:val="24"/>
                <w:shd w:val="clear" w:color="auto" w:fill="FFFFFF"/>
              </w:rPr>
              <w:t xml:space="preserve">Соответствие экологическим требованиям и обеспечение существенной экономии эксплуатационных расходов перевозчика. </w:t>
            </w:r>
          </w:p>
          <w:p w:rsidR="00B33641" w:rsidRPr="004221AD" w:rsidRDefault="00B33641" w:rsidP="003C50B9">
            <w:pPr>
              <w:tabs>
                <w:tab w:val="left" w:pos="3255"/>
              </w:tabs>
              <w:contextualSpacing/>
              <w:jc w:val="both"/>
              <w:rPr>
                <w:rFonts w:ascii="Times New Roman" w:hAnsi="Times New Roman" w:cs="Times New Roman"/>
                <w:color w:val="000000"/>
                <w:sz w:val="24"/>
                <w:szCs w:val="24"/>
              </w:rPr>
            </w:pPr>
          </w:p>
        </w:tc>
      </w:tr>
      <w:tr w:rsidR="00617FFA" w:rsidRPr="004221AD" w:rsidTr="00896B1A">
        <w:trPr>
          <w:trHeight w:val="303"/>
        </w:trPr>
        <w:tc>
          <w:tcPr>
            <w:tcW w:w="5402" w:type="dxa"/>
            <w:shd w:val="clear" w:color="auto" w:fill="auto"/>
          </w:tcPr>
          <w:p w:rsidR="00617FFA" w:rsidRPr="00770485" w:rsidRDefault="00617FFA" w:rsidP="00770485">
            <w:pPr>
              <w:rPr>
                <w:rFonts w:ascii="Times New Roman" w:hAnsi="Times New Roman" w:cs="Times New Roman"/>
                <w:sz w:val="24"/>
                <w:szCs w:val="24"/>
              </w:rPr>
            </w:pPr>
            <w:r w:rsidRPr="00770485">
              <w:rPr>
                <w:rFonts w:ascii="Times New Roman" w:hAnsi="Times New Roman" w:cs="Times New Roman"/>
                <w:sz w:val="24"/>
                <w:szCs w:val="24"/>
              </w:rPr>
              <w:t xml:space="preserve">Переоборудование автобусов </w:t>
            </w:r>
            <w:r w:rsidR="00770485">
              <w:rPr>
                <w:rFonts w:ascii="Times New Roman" w:hAnsi="Times New Roman" w:cs="Times New Roman"/>
                <w:sz w:val="24"/>
                <w:szCs w:val="24"/>
              </w:rPr>
              <w:t>для</w:t>
            </w:r>
            <w:r w:rsidRPr="00770485">
              <w:rPr>
                <w:rFonts w:ascii="Times New Roman" w:hAnsi="Times New Roman" w:cs="Times New Roman"/>
                <w:sz w:val="24"/>
                <w:szCs w:val="24"/>
              </w:rPr>
              <w:t xml:space="preserve"> работ</w:t>
            </w:r>
            <w:r w:rsidR="00770485">
              <w:rPr>
                <w:rFonts w:ascii="Times New Roman" w:hAnsi="Times New Roman" w:cs="Times New Roman"/>
                <w:sz w:val="24"/>
                <w:szCs w:val="24"/>
              </w:rPr>
              <w:t>ы</w:t>
            </w:r>
            <w:r w:rsidRPr="00770485">
              <w:rPr>
                <w:rFonts w:ascii="Times New Roman" w:hAnsi="Times New Roman" w:cs="Times New Roman"/>
                <w:sz w:val="24"/>
                <w:szCs w:val="24"/>
              </w:rPr>
              <w:t xml:space="preserve"> на газомоторном топливе</w:t>
            </w:r>
          </w:p>
        </w:tc>
        <w:tc>
          <w:tcPr>
            <w:tcW w:w="3827" w:type="dxa"/>
            <w:shd w:val="clear" w:color="auto" w:fill="auto"/>
          </w:tcPr>
          <w:p w:rsidR="00617FFA" w:rsidRPr="003C50B9" w:rsidRDefault="00617FFA" w:rsidP="00914C13">
            <w:pPr>
              <w:rPr>
                <w:rFonts w:ascii="Times New Roman" w:hAnsi="Times New Roman" w:cs="Times New Roman"/>
                <w:color w:val="000000"/>
                <w:sz w:val="24"/>
                <w:szCs w:val="24"/>
              </w:rPr>
            </w:pPr>
            <w:r>
              <w:rPr>
                <w:rFonts w:ascii="Times New Roman" w:hAnsi="Times New Roman" w:cs="Times New Roman"/>
                <w:color w:val="000000"/>
                <w:sz w:val="24"/>
                <w:szCs w:val="24"/>
              </w:rPr>
              <w:t>МУП «</w:t>
            </w:r>
            <w:proofErr w:type="spellStart"/>
            <w:r>
              <w:rPr>
                <w:rFonts w:ascii="Times New Roman" w:hAnsi="Times New Roman" w:cs="Times New Roman"/>
                <w:color w:val="000000"/>
                <w:sz w:val="24"/>
                <w:szCs w:val="24"/>
              </w:rPr>
              <w:t>Мошковское</w:t>
            </w:r>
            <w:proofErr w:type="spellEnd"/>
            <w:r>
              <w:rPr>
                <w:rFonts w:ascii="Times New Roman" w:hAnsi="Times New Roman" w:cs="Times New Roman"/>
                <w:color w:val="000000"/>
                <w:sz w:val="24"/>
                <w:szCs w:val="24"/>
              </w:rPr>
              <w:t xml:space="preserve"> АТП»</w:t>
            </w:r>
          </w:p>
        </w:tc>
        <w:tc>
          <w:tcPr>
            <w:tcW w:w="1872" w:type="dxa"/>
            <w:shd w:val="clear" w:color="auto" w:fill="auto"/>
            <w:vAlign w:val="center"/>
          </w:tcPr>
          <w:p w:rsidR="00617FFA" w:rsidRDefault="00617FFA" w:rsidP="00914C13">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2022</w:t>
            </w:r>
            <w:r w:rsidRPr="004221AD">
              <w:rPr>
                <w:rFonts w:ascii="Times New Roman" w:hAnsi="Times New Roman" w:cs="Times New Roman"/>
                <w:color w:val="000000"/>
                <w:sz w:val="24"/>
                <w:szCs w:val="24"/>
              </w:rPr>
              <w:t>-202</w:t>
            </w:r>
            <w:r>
              <w:rPr>
                <w:rFonts w:ascii="Times New Roman" w:hAnsi="Times New Roman" w:cs="Times New Roman"/>
                <w:color w:val="000000"/>
                <w:sz w:val="24"/>
                <w:szCs w:val="24"/>
              </w:rPr>
              <w:t>4</w:t>
            </w:r>
          </w:p>
        </w:tc>
        <w:tc>
          <w:tcPr>
            <w:tcW w:w="3685" w:type="dxa"/>
            <w:vMerge/>
            <w:shd w:val="clear" w:color="auto" w:fill="auto"/>
            <w:vAlign w:val="center"/>
          </w:tcPr>
          <w:p w:rsidR="00617FFA" w:rsidRPr="00914C13" w:rsidRDefault="00617FFA" w:rsidP="00914C13">
            <w:pPr>
              <w:autoSpaceDE w:val="0"/>
              <w:autoSpaceDN w:val="0"/>
              <w:adjustRightInd w:val="0"/>
              <w:spacing w:before="240" w:after="0" w:line="240" w:lineRule="auto"/>
              <w:jc w:val="both"/>
              <w:rPr>
                <w:rFonts w:ascii="Times New Roman" w:hAnsi="Times New Roman" w:cs="Times New Roman"/>
                <w:color w:val="333333"/>
                <w:sz w:val="24"/>
                <w:szCs w:val="24"/>
                <w:shd w:val="clear" w:color="auto" w:fill="FFFFFF"/>
              </w:rPr>
            </w:pPr>
          </w:p>
        </w:tc>
      </w:tr>
      <w:tr w:rsidR="00B33641" w:rsidRPr="004221AD" w:rsidTr="00896B1A">
        <w:trPr>
          <w:trHeight w:val="303"/>
        </w:trPr>
        <w:tc>
          <w:tcPr>
            <w:tcW w:w="5402" w:type="dxa"/>
            <w:shd w:val="clear" w:color="auto" w:fill="auto"/>
          </w:tcPr>
          <w:p w:rsidR="00B33641" w:rsidRPr="00914C13" w:rsidRDefault="00B33641" w:rsidP="00B33641">
            <w:pPr>
              <w:rPr>
                <w:rFonts w:ascii="Times New Roman" w:hAnsi="Times New Roman" w:cs="Times New Roman"/>
                <w:color w:val="000000"/>
                <w:sz w:val="24"/>
                <w:szCs w:val="24"/>
              </w:rPr>
            </w:pPr>
            <w:r>
              <w:rPr>
                <w:rFonts w:ascii="Times New Roman" w:hAnsi="Times New Roman" w:cs="Times New Roman"/>
                <w:color w:val="000000"/>
                <w:sz w:val="24"/>
                <w:szCs w:val="24"/>
              </w:rPr>
              <w:t>Выполнение технических условий для исправного функционирования газобаллонного оборудования</w:t>
            </w:r>
          </w:p>
        </w:tc>
        <w:tc>
          <w:tcPr>
            <w:tcW w:w="3827" w:type="dxa"/>
            <w:shd w:val="clear" w:color="auto" w:fill="auto"/>
          </w:tcPr>
          <w:p w:rsidR="00B33641" w:rsidRPr="003C50B9" w:rsidRDefault="00B33641" w:rsidP="00914C13">
            <w:pPr>
              <w:rPr>
                <w:rFonts w:ascii="Times New Roman" w:hAnsi="Times New Roman" w:cs="Times New Roman"/>
                <w:color w:val="000000"/>
                <w:sz w:val="24"/>
                <w:szCs w:val="24"/>
              </w:rPr>
            </w:pPr>
            <w:r>
              <w:rPr>
                <w:rFonts w:ascii="Times New Roman" w:hAnsi="Times New Roman" w:cs="Times New Roman"/>
                <w:color w:val="000000"/>
                <w:sz w:val="24"/>
                <w:szCs w:val="24"/>
              </w:rPr>
              <w:t>МУП «</w:t>
            </w:r>
            <w:proofErr w:type="spellStart"/>
            <w:r>
              <w:rPr>
                <w:rFonts w:ascii="Times New Roman" w:hAnsi="Times New Roman" w:cs="Times New Roman"/>
                <w:color w:val="000000"/>
                <w:sz w:val="24"/>
                <w:szCs w:val="24"/>
              </w:rPr>
              <w:t>Мошковское</w:t>
            </w:r>
            <w:proofErr w:type="spellEnd"/>
            <w:r>
              <w:rPr>
                <w:rFonts w:ascii="Times New Roman" w:hAnsi="Times New Roman" w:cs="Times New Roman"/>
                <w:color w:val="000000"/>
                <w:sz w:val="24"/>
                <w:szCs w:val="24"/>
              </w:rPr>
              <w:t xml:space="preserve"> АТП»</w:t>
            </w:r>
          </w:p>
        </w:tc>
        <w:tc>
          <w:tcPr>
            <w:tcW w:w="1872" w:type="dxa"/>
            <w:shd w:val="clear" w:color="auto" w:fill="auto"/>
            <w:vAlign w:val="center"/>
          </w:tcPr>
          <w:p w:rsidR="00B33641" w:rsidRDefault="00B33641" w:rsidP="00914C13">
            <w:pPr>
              <w:jc w:val="center"/>
              <w:rPr>
                <w:rFonts w:ascii="Times New Roman" w:hAnsi="Times New Roman" w:cs="Times New Roman"/>
                <w:color w:val="000000"/>
                <w:sz w:val="24"/>
                <w:szCs w:val="24"/>
              </w:rPr>
            </w:pPr>
            <w:r>
              <w:rPr>
                <w:rFonts w:ascii="Times New Roman" w:hAnsi="Times New Roman" w:cs="Times New Roman"/>
                <w:color w:val="000000"/>
                <w:sz w:val="24"/>
                <w:szCs w:val="24"/>
              </w:rPr>
              <w:t>2022-2024</w:t>
            </w:r>
          </w:p>
        </w:tc>
        <w:tc>
          <w:tcPr>
            <w:tcW w:w="3685" w:type="dxa"/>
            <w:vMerge/>
            <w:shd w:val="clear" w:color="auto" w:fill="auto"/>
            <w:vAlign w:val="center"/>
          </w:tcPr>
          <w:p w:rsidR="00B33641" w:rsidRPr="00914C13" w:rsidRDefault="00B33641" w:rsidP="00914C13">
            <w:pPr>
              <w:autoSpaceDE w:val="0"/>
              <w:autoSpaceDN w:val="0"/>
              <w:adjustRightInd w:val="0"/>
              <w:spacing w:before="240" w:after="0" w:line="240" w:lineRule="auto"/>
              <w:jc w:val="both"/>
              <w:rPr>
                <w:rFonts w:ascii="Times New Roman" w:hAnsi="Times New Roman" w:cs="Times New Roman"/>
                <w:color w:val="333333"/>
                <w:sz w:val="24"/>
                <w:szCs w:val="24"/>
                <w:shd w:val="clear" w:color="auto" w:fill="FFFFFF"/>
              </w:rPr>
            </w:pPr>
          </w:p>
        </w:tc>
      </w:tr>
    </w:tbl>
    <w:p w:rsidR="004221AD" w:rsidRPr="00137FD0" w:rsidRDefault="004221AD" w:rsidP="004221AD">
      <w:pPr>
        <w:pStyle w:val="ConsPlusNormal"/>
        <w:jc w:val="both"/>
        <w:rPr>
          <w:rFonts w:ascii="Times New Roman" w:hAnsi="Times New Roman" w:cs="Times New Roman"/>
          <w:sz w:val="28"/>
          <w:szCs w:val="28"/>
        </w:rPr>
      </w:pPr>
    </w:p>
    <w:p w:rsidR="004221AD" w:rsidRDefault="004221AD" w:rsidP="004221AD">
      <w:pPr>
        <w:jc w:val="center"/>
        <w:rPr>
          <w:szCs w:val="28"/>
        </w:rPr>
        <w:sectPr w:rsidR="004221AD" w:rsidSect="004F43CA">
          <w:pgSz w:w="16838" w:h="11905" w:orient="landscape"/>
          <w:pgMar w:top="567" w:right="851" w:bottom="567" w:left="1418" w:header="709" w:footer="709" w:gutter="0"/>
          <w:cols w:space="720"/>
          <w:noEndnote/>
          <w:docGrid w:linePitch="326"/>
        </w:sectPr>
      </w:pPr>
    </w:p>
    <w:tbl>
      <w:tblPr>
        <w:tblStyle w:val="a3"/>
        <w:tblW w:w="5103" w:type="dxa"/>
        <w:tblInd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896B1A" w:rsidRPr="00474EF3" w:rsidTr="00896B1A">
        <w:tc>
          <w:tcPr>
            <w:tcW w:w="5103" w:type="dxa"/>
          </w:tcPr>
          <w:p w:rsidR="00896B1A" w:rsidRPr="00474EF3" w:rsidRDefault="00896B1A" w:rsidP="00F812C4">
            <w:pPr>
              <w:pStyle w:val="a6"/>
              <w:jc w:val="center"/>
              <w:rPr>
                <w:sz w:val="28"/>
                <w:szCs w:val="28"/>
              </w:rPr>
            </w:pPr>
            <w:bookmarkStart w:id="1" w:name="Par465"/>
            <w:bookmarkEnd w:id="1"/>
            <w:r w:rsidRPr="00474EF3">
              <w:rPr>
                <w:sz w:val="28"/>
                <w:szCs w:val="28"/>
              </w:rPr>
              <w:lastRenderedPageBreak/>
              <w:t>Приложение №</w:t>
            </w:r>
            <w:r>
              <w:rPr>
                <w:sz w:val="28"/>
                <w:szCs w:val="28"/>
              </w:rPr>
              <w:t>4</w:t>
            </w:r>
          </w:p>
        </w:tc>
      </w:tr>
      <w:tr w:rsidR="00896B1A" w:rsidRPr="00474EF3" w:rsidTr="00896B1A">
        <w:tc>
          <w:tcPr>
            <w:tcW w:w="5103" w:type="dxa"/>
          </w:tcPr>
          <w:p w:rsidR="00896B1A" w:rsidRPr="00474EF3" w:rsidRDefault="00896B1A" w:rsidP="00F812C4">
            <w:pPr>
              <w:pStyle w:val="a6"/>
              <w:jc w:val="center"/>
              <w:rPr>
                <w:sz w:val="28"/>
                <w:szCs w:val="28"/>
              </w:rPr>
            </w:pPr>
            <w:r w:rsidRPr="00474EF3">
              <w:rPr>
                <w:sz w:val="28"/>
                <w:szCs w:val="28"/>
              </w:rPr>
              <w:t>к муниципальной программе</w:t>
            </w:r>
          </w:p>
        </w:tc>
      </w:tr>
      <w:tr w:rsidR="00896B1A" w:rsidRPr="00474EF3" w:rsidTr="00896B1A">
        <w:tc>
          <w:tcPr>
            <w:tcW w:w="5103" w:type="dxa"/>
          </w:tcPr>
          <w:p w:rsidR="00896B1A" w:rsidRPr="00474EF3" w:rsidRDefault="00896B1A" w:rsidP="00F812C4">
            <w:pPr>
              <w:autoSpaceDE w:val="0"/>
              <w:autoSpaceDN w:val="0"/>
              <w:adjustRightInd w:val="0"/>
              <w:jc w:val="center"/>
              <w:rPr>
                <w:rFonts w:ascii="Times New Roman" w:hAnsi="Times New Roman" w:cs="Times New Roman"/>
                <w:sz w:val="28"/>
                <w:szCs w:val="28"/>
              </w:rPr>
            </w:pPr>
            <w:r w:rsidRPr="00474EF3">
              <w:rPr>
                <w:rFonts w:ascii="Times New Roman" w:hAnsi="Times New Roman" w:cs="Times New Roman"/>
                <w:sz w:val="28"/>
                <w:szCs w:val="28"/>
              </w:rPr>
              <w:t xml:space="preserve">«Создание условий для организации транспортного обслуживания населения </w:t>
            </w:r>
          </w:p>
        </w:tc>
      </w:tr>
      <w:tr w:rsidR="00896B1A" w:rsidRPr="00474EF3" w:rsidTr="00896B1A">
        <w:tc>
          <w:tcPr>
            <w:tcW w:w="5103" w:type="dxa"/>
          </w:tcPr>
          <w:p w:rsidR="00896B1A" w:rsidRPr="00474EF3" w:rsidRDefault="00896B1A" w:rsidP="00F812C4">
            <w:pPr>
              <w:autoSpaceDE w:val="0"/>
              <w:autoSpaceDN w:val="0"/>
              <w:adjustRightInd w:val="0"/>
              <w:jc w:val="center"/>
              <w:rPr>
                <w:rFonts w:ascii="Times New Roman" w:hAnsi="Times New Roman" w:cs="Times New Roman"/>
                <w:sz w:val="28"/>
                <w:szCs w:val="28"/>
              </w:rPr>
            </w:pPr>
            <w:r w:rsidRPr="00474EF3">
              <w:rPr>
                <w:rFonts w:ascii="Times New Roman" w:hAnsi="Times New Roman" w:cs="Times New Roman"/>
                <w:sz w:val="28"/>
                <w:szCs w:val="28"/>
              </w:rPr>
              <w:t xml:space="preserve">на территории </w:t>
            </w:r>
            <w:proofErr w:type="spellStart"/>
            <w:r w:rsidRPr="00474EF3">
              <w:rPr>
                <w:rFonts w:ascii="Times New Roman" w:hAnsi="Times New Roman" w:cs="Times New Roman"/>
                <w:sz w:val="28"/>
                <w:szCs w:val="28"/>
              </w:rPr>
              <w:t>Мошковского</w:t>
            </w:r>
            <w:proofErr w:type="spellEnd"/>
            <w:r w:rsidRPr="00474EF3">
              <w:rPr>
                <w:rFonts w:ascii="Times New Roman" w:hAnsi="Times New Roman" w:cs="Times New Roman"/>
                <w:sz w:val="28"/>
                <w:szCs w:val="28"/>
              </w:rPr>
              <w:t xml:space="preserve"> района Новосибирской области</w:t>
            </w:r>
          </w:p>
        </w:tc>
      </w:tr>
      <w:tr w:rsidR="00896B1A" w:rsidRPr="00474EF3" w:rsidTr="00896B1A">
        <w:tc>
          <w:tcPr>
            <w:tcW w:w="5103" w:type="dxa"/>
          </w:tcPr>
          <w:p w:rsidR="00896B1A" w:rsidRPr="00474EF3" w:rsidRDefault="00896B1A" w:rsidP="00F812C4">
            <w:pPr>
              <w:autoSpaceDE w:val="0"/>
              <w:autoSpaceDN w:val="0"/>
              <w:adjustRightInd w:val="0"/>
              <w:jc w:val="center"/>
              <w:rPr>
                <w:rFonts w:ascii="Times New Roman" w:hAnsi="Times New Roman" w:cs="Times New Roman"/>
                <w:sz w:val="28"/>
                <w:szCs w:val="28"/>
              </w:rPr>
            </w:pPr>
            <w:r w:rsidRPr="00474EF3">
              <w:rPr>
                <w:rFonts w:ascii="Times New Roman" w:hAnsi="Times New Roman" w:cs="Times New Roman"/>
                <w:sz w:val="28"/>
                <w:szCs w:val="28"/>
              </w:rPr>
              <w:t>на 2022 – 2024 годы»</w:t>
            </w:r>
          </w:p>
        </w:tc>
      </w:tr>
    </w:tbl>
    <w:p w:rsidR="004221AD" w:rsidRDefault="004221AD" w:rsidP="004221AD">
      <w:pPr>
        <w:pStyle w:val="ConsPlusNormal"/>
        <w:jc w:val="center"/>
        <w:rPr>
          <w:rFonts w:ascii="Times New Roman" w:hAnsi="Times New Roman" w:cs="Times New Roman"/>
          <w:sz w:val="28"/>
          <w:szCs w:val="28"/>
        </w:rPr>
      </w:pPr>
    </w:p>
    <w:p w:rsidR="004221AD" w:rsidRDefault="004221AD" w:rsidP="004221AD">
      <w:pPr>
        <w:pStyle w:val="ConsPlusNormal"/>
        <w:jc w:val="center"/>
        <w:rPr>
          <w:rFonts w:ascii="Times New Roman" w:hAnsi="Times New Roman" w:cs="Times New Roman"/>
          <w:sz w:val="28"/>
          <w:szCs w:val="28"/>
        </w:rPr>
      </w:pPr>
      <w:r w:rsidRPr="007C551D">
        <w:rPr>
          <w:rFonts w:ascii="Times New Roman" w:hAnsi="Times New Roman" w:cs="Times New Roman"/>
          <w:sz w:val="28"/>
          <w:szCs w:val="28"/>
        </w:rPr>
        <w:t>СВОДНЫЕ ФИНАНСОВЫЕ ЗАТРАТЫ</w:t>
      </w:r>
      <w:r w:rsidR="00914C13">
        <w:rPr>
          <w:rFonts w:ascii="Times New Roman" w:hAnsi="Times New Roman" w:cs="Times New Roman"/>
          <w:sz w:val="28"/>
          <w:szCs w:val="28"/>
        </w:rPr>
        <w:t xml:space="preserve"> ПРОГРАММЫ </w:t>
      </w:r>
    </w:p>
    <w:p w:rsidR="00914C13" w:rsidRPr="007C551D" w:rsidRDefault="00914C13" w:rsidP="004221AD">
      <w:pPr>
        <w:pStyle w:val="ConsPlusNormal"/>
        <w:jc w:val="center"/>
        <w:rPr>
          <w:rFonts w:ascii="Times New Roman" w:hAnsi="Times New Roman" w:cs="Times New Roman"/>
          <w:sz w:val="28"/>
          <w:szCs w:val="28"/>
        </w:rPr>
      </w:pP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6804"/>
        <w:gridCol w:w="1080"/>
        <w:gridCol w:w="1534"/>
        <w:gridCol w:w="1417"/>
        <w:gridCol w:w="1356"/>
        <w:gridCol w:w="2693"/>
      </w:tblGrid>
      <w:tr w:rsidR="004221AD" w:rsidRPr="002309E5" w:rsidTr="004F43CA">
        <w:trPr>
          <w:trHeight w:val="459"/>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rsidR="004221AD" w:rsidRPr="00D47EFD" w:rsidRDefault="004221AD" w:rsidP="004F43CA">
            <w:pPr>
              <w:pStyle w:val="ConsPlusCell"/>
              <w:jc w:val="center"/>
              <w:rPr>
                <w:rFonts w:ascii="Times New Roman" w:hAnsi="Times New Roman" w:cs="Times New Roman"/>
                <w:sz w:val="24"/>
                <w:szCs w:val="24"/>
              </w:rPr>
            </w:pPr>
            <w:r w:rsidRPr="00D47EFD">
              <w:rPr>
                <w:rFonts w:ascii="Times New Roman" w:hAnsi="Times New Roman" w:cs="Times New Roman"/>
                <w:sz w:val="24"/>
                <w:szCs w:val="24"/>
              </w:rPr>
              <w:t>Источники и направления расходов в разрезе муниципальных заказчиков программы (главных распорядителей бюджетных средств)</w:t>
            </w:r>
          </w:p>
        </w:tc>
        <w:tc>
          <w:tcPr>
            <w:tcW w:w="5387" w:type="dxa"/>
            <w:gridSpan w:val="4"/>
            <w:tcBorders>
              <w:top w:val="single" w:sz="4" w:space="0" w:color="auto"/>
              <w:left w:val="single" w:sz="4" w:space="0" w:color="auto"/>
              <w:bottom w:val="single" w:sz="4" w:space="0" w:color="auto"/>
              <w:right w:val="single" w:sz="4" w:space="0" w:color="auto"/>
            </w:tcBorders>
          </w:tcPr>
          <w:p w:rsidR="004221AD" w:rsidRPr="00D47EFD" w:rsidRDefault="004221AD" w:rsidP="00896B1A">
            <w:pPr>
              <w:pStyle w:val="ConsPlusCell"/>
              <w:jc w:val="center"/>
              <w:rPr>
                <w:rFonts w:ascii="Times New Roman" w:hAnsi="Times New Roman" w:cs="Times New Roman"/>
                <w:sz w:val="24"/>
                <w:szCs w:val="24"/>
              </w:rPr>
            </w:pPr>
            <w:r w:rsidRPr="00D47EFD">
              <w:rPr>
                <w:rFonts w:ascii="Times New Roman" w:hAnsi="Times New Roman" w:cs="Times New Roman"/>
                <w:sz w:val="24"/>
                <w:szCs w:val="24"/>
              </w:rPr>
              <w:t>Финансовые затраты, тыс. руб.</w:t>
            </w:r>
          </w:p>
        </w:tc>
        <w:tc>
          <w:tcPr>
            <w:tcW w:w="2693" w:type="dxa"/>
            <w:vMerge w:val="restart"/>
            <w:tcBorders>
              <w:top w:val="single" w:sz="4" w:space="0" w:color="auto"/>
              <w:left w:val="single" w:sz="4" w:space="0" w:color="auto"/>
              <w:bottom w:val="single" w:sz="4" w:space="0" w:color="auto"/>
              <w:right w:val="single" w:sz="4" w:space="0" w:color="auto"/>
            </w:tcBorders>
          </w:tcPr>
          <w:p w:rsidR="004221AD" w:rsidRPr="00D47EFD" w:rsidRDefault="004221AD" w:rsidP="004F43CA">
            <w:pPr>
              <w:pStyle w:val="ConsPlusCell"/>
              <w:jc w:val="center"/>
              <w:rPr>
                <w:rFonts w:ascii="Times New Roman" w:hAnsi="Times New Roman" w:cs="Times New Roman"/>
                <w:sz w:val="24"/>
                <w:szCs w:val="24"/>
              </w:rPr>
            </w:pPr>
            <w:r w:rsidRPr="00D47EFD">
              <w:rPr>
                <w:rFonts w:ascii="Times New Roman" w:hAnsi="Times New Roman" w:cs="Times New Roman"/>
                <w:sz w:val="24"/>
                <w:szCs w:val="24"/>
              </w:rPr>
              <w:t>Примечание</w:t>
            </w:r>
          </w:p>
        </w:tc>
      </w:tr>
      <w:tr w:rsidR="004221AD" w:rsidRPr="002309E5" w:rsidTr="004F43CA">
        <w:trPr>
          <w:trHeight w:val="126"/>
          <w:tblCellSpacing w:w="5" w:type="nil"/>
        </w:trPr>
        <w:tc>
          <w:tcPr>
            <w:tcW w:w="6804" w:type="dxa"/>
            <w:vMerge/>
            <w:tcBorders>
              <w:left w:val="single" w:sz="4" w:space="0" w:color="auto"/>
              <w:bottom w:val="single" w:sz="4" w:space="0" w:color="auto"/>
              <w:right w:val="single" w:sz="4" w:space="0" w:color="auto"/>
            </w:tcBorders>
          </w:tcPr>
          <w:p w:rsidR="004221AD" w:rsidRPr="00D47EFD" w:rsidRDefault="004221AD" w:rsidP="004F43CA">
            <w:pPr>
              <w:pStyle w:val="ConsPlusCell"/>
              <w:jc w:val="center"/>
              <w:rPr>
                <w:rFonts w:ascii="Times New Roman" w:hAnsi="Times New Roman" w:cs="Times New Roman"/>
                <w:sz w:val="24"/>
                <w:szCs w:val="24"/>
              </w:rPr>
            </w:pPr>
          </w:p>
        </w:tc>
        <w:tc>
          <w:tcPr>
            <w:tcW w:w="1080" w:type="dxa"/>
            <w:vMerge w:val="restart"/>
            <w:tcBorders>
              <w:left w:val="single" w:sz="4" w:space="0" w:color="auto"/>
              <w:bottom w:val="single" w:sz="4" w:space="0" w:color="auto"/>
              <w:right w:val="single" w:sz="4" w:space="0" w:color="auto"/>
            </w:tcBorders>
          </w:tcPr>
          <w:p w:rsidR="004221AD" w:rsidRPr="00D47EFD" w:rsidRDefault="004221AD" w:rsidP="004F43CA">
            <w:pPr>
              <w:pStyle w:val="ConsPlusCell"/>
              <w:jc w:val="center"/>
              <w:rPr>
                <w:rFonts w:ascii="Times New Roman" w:hAnsi="Times New Roman" w:cs="Times New Roman"/>
                <w:sz w:val="24"/>
                <w:szCs w:val="24"/>
              </w:rPr>
            </w:pPr>
            <w:r w:rsidRPr="00D47EFD">
              <w:rPr>
                <w:rFonts w:ascii="Times New Roman" w:hAnsi="Times New Roman" w:cs="Times New Roman"/>
                <w:sz w:val="24"/>
                <w:szCs w:val="24"/>
              </w:rPr>
              <w:t>всего</w:t>
            </w:r>
          </w:p>
        </w:tc>
        <w:tc>
          <w:tcPr>
            <w:tcW w:w="4307" w:type="dxa"/>
            <w:gridSpan w:val="3"/>
            <w:tcBorders>
              <w:left w:val="single" w:sz="4" w:space="0" w:color="auto"/>
              <w:bottom w:val="single" w:sz="4" w:space="0" w:color="auto"/>
              <w:right w:val="single" w:sz="4" w:space="0" w:color="auto"/>
            </w:tcBorders>
          </w:tcPr>
          <w:p w:rsidR="004221AD" w:rsidRPr="00D47EFD" w:rsidRDefault="004221AD" w:rsidP="004F43CA">
            <w:pPr>
              <w:pStyle w:val="ConsPlusCell"/>
              <w:jc w:val="center"/>
              <w:rPr>
                <w:rFonts w:ascii="Times New Roman" w:hAnsi="Times New Roman" w:cs="Times New Roman"/>
                <w:sz w:val="24"/>
                <w:szCs w:val="24"/>
              </w:rPr>
            </w:pPr>
            <w:r w:rsidRPr="00D47EFD">
              <w:rPr>
                <w:rFonts w:ascii="Times New Roman" w:hAnsi="Times New Roman" w:cs="Times New Roman"/>
                <w:sz w:val="24"/>
                <w:szCs w:val="24"/>
              </w:rPr>
              <w:t>в том числе по годам</w:t>
            </w:r>
          </w:p>
        </w:tc>
        <w:tc>
          <w:tcPr>
            <w:tcW w:w="2693" w:type="dxa"/>
            <w:vMerge/>
            <w:tcBorders>
              <w:left w:val="single" w:sz="4" w:space="0" w:color="auto"/>
              <w:bottom w:val="single" w:sz="4" w:space="0" w:color="auto"/>
              <w:right w:val="single" w:sz="4" w:space="0" w:color="auto"/>
            </w:tcBorders>
          </w:tcPr>
          <w:p w:rsidR="004221AD" w:rsidRPr="002309E5" w:rsidRDefault="004221AD" w:rsidP="004F43CA">
            <w:pPr>
              <w:pStyle w:val="ConsPlusCell"/>
              <w:jc w:val="center"/>
              <w:rPr>
                <w:rFonts w:ascii="Times New Roman" w:hAnsi="Times New Roman" w:cs="Times New Roman"/>
              </w:rPr>
            </w:pPr>
          </w:p>
        </w:tc>
      </w:tr>
      <w:tr w:rsidR="00914C13" w:rsidRPr="002309E5" w:rsidTr="00896B1A">
        <w:trPr>
          <w:tblCellSpacing w:w="5" w:type="nil"/>
        </w:trPr>
        <w:tc>
          <w:tcPr>
            <w:tcW w:w="6804" w:type="dxa"/>
            <w:vMerge/>
            <w:tcBorders>
              <w:left w:val="single" w:sz="4" w:space="0" w:color="auto"/>
              <w:bottom w:val="single" w:sz="4" w:space="0" w:color="auto"/>
              <w:right w:val="single" w:sz="4" w:space="0" w:color="auto"/>
            </w:tcBorders>
          </w:tcPr>
          <w:p w:rsidR="00914C13" w:rsidRPr="00D47EFD" w:rsidRDefault="00914C13" w:rsidP="004F43CA">
            <w:pPr>
              <w:pStyle w:val="ConsPlusCell"/>
              <w:jc w:val="center"/>
              <w:rPr>
                <w:rFonts w:ascii="Times New Roman" w:hAnsi="Times New Roman" w:cs="Times New Roman"/>
                <w:sz w:val="24"/>
                <w:szCs w:val="24"/>
              </w:rPr>
            </w:pPr>
          </w:p>
        </w:tc>
        <w:tc>
          <w:tcPr>
            <w:tcW w:w="1080" w:type="dxa"/>
            <w:vMerge/>
            <w:tcBorders>
              <w:left w:val="single" w:sz="4" w:space="0" w:color="auto"/>
              <w:bottom w:val="single" w:sz="4" w:space="0" w:color="auto"/>
              <w:right w:val="single" w:sz="4" w:space="0" w:color="auto"/>
            </w:tcBorders>
          </w:tcPr>
          <w:p w:rsidR="00914C13" w:rsidRPr="00D47EFD" w:rsidRDefault="00914C13" w:rsidP="004F43CA">
            <w:pPr>
              <w:pStyle w:val="ConsPlusCell"/>
              <w:jc w:val="center"/>
              <w:rPr>
                <w:rFonts w:ascii="Times New Roman" w:hAnsi="Times New Roman" w:cs="Times New Roman"/>
                <w:sz w:val="24"/>
                <w:szCs w:val="24"/>
              </w:rPr>
            </w:pPr>
          </w:p>
        </w:tc>
        <w:tc>
          <w:tcPr>
            <w:tcW w:w="1534" w:type="dxa"/>
            <w:tcBorders>
              <w:left w:val="single" w:sz="4" w:space="0" w:color="auto"/>
              <w:bottom w:val="single" w:sz="4" w:space="0" w:color="auto"/>
              <w:right w:val="single" w:sz="4" w:space="0" w:color="auto"/>
            </w:tcBorders>
          </w:tcPr>
          <w:p w:rsidR="00914C13" w:rsidRPr="00D47EFD" w:rsidRDefault="00914C13" w:rsidP="00914C13">
            <w:pPr>
              <w:pStyle w:val="ConsPlusCell"/>
              <w:jc w:val="center"/>
              <w:rPr>
                <w:rFonts w:ascii="Times New Roman" w:hAnsi="Times New Roman" w:cs="Times New Roman"/>
                <w:sz w:val="24"/>
                <w:szCs w:val="24"/>
              </w:rPr>
            </w:pPr>
            <w:r>
              <w:rPr>
                <w:rFonts w:ascii="Times New Roman" w:hAnsi="Times New Roman" w:cs="Times New Roman"/>
                <w:sz w:val="24"/>
                <w:szCs w:val="24"/>
              </w:rPr>
              <w:t>2022</w:t>
            </w:r>
            <w:r w:rsidRPr="00D47EFD">
              <w:rPr>
                <w:rFonts w:ascii="Times New Roman" w:hAnsi="Times New Roman" w:cs="Times New Roman"/>
                <w:sz w:val="24"/>
                <w:szCs w:val="24"/>
              </w:rPr>
              <w:t xml:space="preserve"> год</w:t>
            </w:r>
          </w:p>
        </w:tc>
        <w:tc>
          <w:tcPr>
            <w:tcW w:w="1417" w:type="dxa"/>
            <w:tcBorders>
              <w:left w:val="single" w:sz="4" w:space="0" w:color="auto"/>
              <w:bottom w:val="single" w:sz="4" w:space="0" w:color="auto"/>
              <w:right w:val="single" w:sz="4" w:space="0" w:color="auto"/>
            </w:tcBorders>
          </w:tcPr>
          <w:p w:rsidR="00914C13" w:rsidRPr="00D47EFD" w:rsidRDefault="00914C13" w:rsidP="00914C13">
            <w:pPr>
              <w:pStyle w:val="ConsPlusCell"/>
              <w:jc w:val="center"/>
              <w:rPr>
                <w:rFonts w:ascii="Times New Roman" w:hAnsi="Times New Roman" w:cs="Times New Roman"/>
                <w:sz w:val="24"/>
                <w:szCs w:val="24"/>
              </w:rPr>
            </w:pPr>
            <w:r>
              <w:rPr>
                <w:rFonts w:ascii="Times New Roman" w:hAnsi="Times New Roman" w:cs="Times New Roman"/>
                <w:sz w:val="24"/>
                <w:szCs w:val="24"/>
              </w:rPr>
              <w:t>2023</w:t>
            </w:r>
            <w:r w:rsidRPr="00D47EFD">
              <w:rPr>
                <w:rFonts w:ascii="Times New Roman" w:hAnsi="Times New Roman" w:cs="Times New Roman"/>
                <w:sz w:val="24"/>
                <w:szCs w:val="24"/>
              </w:rPr>
              <w:t xml:space="preserve"> год</w:t>
            </w:r>
          </w:p>
        </w:tc>
        <w:tc>
          <w:tcPr>
            <w:tcW w:w="1356" w:type="dxa"/>
            <w:tcBorders>
              <w:left w:val="single" w:sz="4" w:space="0" w:color="auto"/>
              <w:bottom w:val="single" w:sz="4" w:space="0" w:color="auto"/>
              <w:right w:val="single" w:sz="4" w:space="0" w:color="auto"/>
            </w:tcBorders>
          </w:tcPr>
          <w:p w:rsidR="00914C13" w:rsidRPr="00D47EFD" w:rsidRDefault="00914C13" w:rsidP="00914C13">
            <w:pPr>
              <w:pStyle w:val="ConsPlusCell"/>
              <w:jc w:val="center"/>
              <w:rPr>
                <w:rFonts w:ascii="Times New Roman" w:hAnsi="Times New Roman" w:cs="Times New Roman"/>
                <w:sz w:val="24"/>
                <w:szCs w:val="24"/>
              </w:rPr>
            </w:pPr>
            <w:r>
              <w:rPr>
                <w:rFonts w:ascii="Times New Roman" w:hAnsi="Times New Roman" w:cs="Times New Roman"/>
                <w:sz w:val="24"/>
                <w:szCs w:val="24"/>
              </w:rPr>
              <w:t>2024</w:t>
            </w:r>
            <w:r w:rsidRPr="00D47EFD">
              <w:rPr>
                <w:rFonts w:ascii="Times New Roman" w:hAnsi="Times New Roman" w:cs="Times New Roman"/>
                <w:sz w:val="24"/>
                <w:szCs w:val="24"/>
              </w:rPr>
              <w:t xml:space="preserve"> год</w:t>
            </w:r>
          </w:p>
          <w:p w:rsidR="00914C13" w:rsidRPr="00D47EFD" w:rsidRDefault="00914C13" w:rsidP="004F43CA">
            <w:pPr>
              <w:pStyle w:val="ConsPlusCell"/>
              <w:jc w:val="center"/>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tcPr>
          <w:p w:rsidR="00914C13" w:rsidRPr="002309E5" w:rsidRDefault="00914C13" w:rsidP="004F43CA">
            <w:pPr>
              <w:pStyle w:val="ConsPlusCell"/>
              <w:jc w:val="center"/>
              <w:rPr>
                <w:rFonts w:ascii="Times New Roman" w:hAnsi="Times New Roman" w:cs="Times New Roman"/>
              </w:rPr>
            </w:pPr>
          </w:p>
        </w:tc>
      </w:tr>
      <w:tr w:rsidR="00914C13" w:rsidRPr="002309E5" w:rsidTr="00896B1A">
        <w:trPr>
          <w:tblCellSpacing w:w="5" w:type="nil"/>
        </w:trPr>
        <w:tc>
          <w:tcPr>
            <w:tcW w:w="6804" w:type="dxa"/>
            <w:tcBorders>
              <w:left w:val="single" w:sz="4" w:space="0" w:color="auto"/>
              <w:bottom w:val="single" w:sz="4" w:space="0" w:color="auto"/>
              <w:right w:val="single" w:sz="4" w:space="0" w:color="auto"/>
            </w:tcBorders>
          </w:tcPr>
          <w:p w:rsidR="00914C13" w:rsidRPr="00D47EFD" w:rsidRDefault="00914C13" w:rsidP="004F43CA">
            <w:pPr>
              <w:pStyle w:val="ConsPlusCell"/>
              <w:jc w:val="center"/>
              <w:rPr>
                <w:rFonts w:ascii="Times New Roman" w:hAnsi="Times New Roman" w:cs="Times New Roman"/>
                <w:sz w:val="24"/>
                <w:szCs w:val="24"/>
              </w:rPr>
            </w:pPr>
            <w:r w:rsidRPr="00D47EFD">
              <w:rPr>
                <w:rFonts w:ascii="Times New Roman" w:hAnsi="Times New Roman" w:cs="Times New Roman"/>
                <w:sz w:val="24"/>
                <w:szCs w:val="24"/>
              </w:rPr>
              <w:t>1</w:t>
            </w:r>
          </w:p>
        </w:tc>
        <w:tc>
          <w:tcPr>
            <w:tcW w:w="1080" w:type="dxa"/>
            <w:tcBorders>
              <w:left w:val="single" w:sz="4" w:space="0" w:color="auto"/>
              <w:bottom w:val="single" w:sz="4" w:space="0" w:color="auto"/>
              <w:right w:val="single" w:sz="4" w:space="0" w:color="auto"/>
            </w:tcBorders>
          </w:tcPr>
          <w:p w:rsidR="00914C13" w:rsidRPr="00D47EFD" w:rsidRDefault="00914C13" w:rsidP="004F43CA">
            <w:pPr>
              <w:pStyle w:val="ConsPlusCell"/>
              <w:jc w:val="center"/>
              <w:rPr>
                <w:rFonts w:ascii="Times New Roman" w:hAnsi="Times New Roman" w:cs="Times New Roman"/>
                <w:sz w:val="24"/>
                <w:szCs w:val="24"/>
              </w:rPr>
            </w:pPr>
            <w:r w:rsidRPr="00D47EFD">
              <w:rPr>
                <w:rFonts w:ascii="Times New Roman" w:hAnsi="Times New Roman" w:cs="Times New Roman"/>
                <w:sz w:val="24"/>
                <w:szCs w:val="24"/>
              </w:rPr>
              <w:t>2</w:t>
            </w:r>
          </w:p>
        </w:tc>
        <w:tc>
          <w:tcPr>
            <w:tcW w:w="1534" w:type="dxa"/>
            <w:tcBorders>
              <w:left w:val="single" w:sz="4" w:space="0" w:color="auto"/>
              <w:bottom w:val="single" w:sz="4" w:space="0" w:color="auto"/>
              <w:right w:val="single" w:sz="4" w:space="0" w:color="auto"/>
            </w:tcBorders>
          </w:tcPr>
          <w:p w:rsidR="00914C13" w:rsidRPr="00D47EFD" w:rsidRDefault="00914C13" w:rsidP="004F43CA">
            <w:pPr>
              <w:pStyle w:val="ConsPlusCell"/>
              <w:jc w:val="center"/>
              <w:rPr>
                <w:rFonts w:ascii="Times New Roman" w:hAnsi="Times New Roman" w:cs="Times New Roman"/>
                <w:sz w:val="24"/>
                <w:szCs w:val="24"/>
              </w:rPr>
            </w:pPr>
            <w:r w:rsidRPr="00D47EFD">
              <w:rPr>
                <w:rFonts w:ascii="Times New Roman" w:hAnsi="Times New Roman" w:cs="Times New Roman"/>
                <w:sz w:val="24"/>
                <w:szCs w:val="24"/>
              </w:rPr>
              <w:t>3</w:t>
            </w:r>
          </w:p>
        </w:tc>
        <w:tc>
          <w:tcPr>
            <w:tcW w:w="1417" w:type="dxa"/>
            <w:tcBorders>
              <w:left w:val="single" w:sz="4" w:space="0" w:color="auto"/>
              <w:bottom w:val="single" w:sz="4" w:space="0" w:color="auto"/>
              <w:right w:val="single" w:sz="4" w:space="0" w:color="auto"/>
            </w:tcBorders>
          </w:tcPr>
          <w:p w:rsidR="00914C13" w:rsidRPr="00D47EFD" w:rsidRDefault="00914C13" w:rsidP="004F43CA">
            <w:pPr>
              <w:pStyle w:val="ConsPlusCell"/>
              <w:jc w:val="center"/>
              <w:rPr>
                <w:rFonts w:ascii="Times New Roman" w:hAnsi="Times New Roman" w:cs="Times New Roman"/>
                <w:sz w:val="24"/>
                <w:szCs w:val="24"/>
              </w:rPr>
            </w:pPr>
            <w:r w:rsidRPr="00D47EFD">
              <w:rPr>
                <w:rFonts w:ascii="Times New Roman" w:hAnsi="Times New Roman" w:cs="Times New Roman"/>
                <w:sz w:val="24"/>
                <w:szCs w:val="24"/>
              </w:rPr>
              <w:t>4</w:t>
            </w:r>
          </w:p>
        </w:tc>
        <w:tc>
          <w:tcPr>
            <w:tcW w:w="1356" w:type="dxa"/>
            <w:tcBorders>
              <w:left w:val="single" w:sz="4" w:space="0" w:color="auto"/>
              <w:bottom w:val="single" w:sz="4" w:space="0" w:color="auto"/>
              <w:right w:val="single" w:sz="4" w:space="0" w:color="auto"/>
            </w:tcBorders>
          </w:tcPr>
          <w:p w:rsidR="00914C13" w:rsidRPr="00D47EFD" w:rsidRDefault="00914C13" w:rsidP="004F43CA">
            <w:pPr>
              <w:pStyle w:val="ConsPlusCell"/>
              <w:jc w:val="center"/>
              <w:rPr>
                <w:rFonts w:ascii="Times New Roman" w:hAnsi="Times New Roman" w:cs="Times New Roman"/>
                <w:sz w:val="24"/>
                <w:szCs w:val="24"/>
              </w:rPr>
            </w:pPr>
            <w:r w:rsidRPr="00D47EFD">
              <w:rPr>
                <w:rFonts w:ascii="Times New Roman" w:hAnsi="Times New Roman" w:cs="Times New Roman"/>
                <w:sz w:val="24"/>
                <w:szCs w:val="24"/>
              </w:rPr>
              <w:t>5</w:t>
            </w:r>
          </w:p>
          <w:p w:rsidR="00914C13" w:rsidRPr="00D47EFD" w:rsidRDefault="00914C13" w:rsidP="00BA4139">
            <w:pPr>
              <w:pStyle w:val="ConsPlusCell"/>
              <w:rPr>
                <w:rFonts w:ascii="Times New Roman" w:hAnsi="Times New Roman" w:cs="Times New Roman"/>
                <w:sz w:val="24"/>
                <w:szCs w:val="24"/>
              </w:rPr>
            </w:pPr>
          </w:p>
        </w:tc>
        <w:tc>
          <w:tcPr>
            <w:tcW w:w="2693" w:type="dxa"/>
            <w:tcBorders>
              <w:left w:val="single" w:sz="4" w:space="0" w:color="auto"/>
              <w:bottom w:val="single" w:sz="4" w:space="0" w:color="auto"/>
              <w:right w:val="single" w:sz="4" w:space="0" w:color="auto"/>
            </w:tcBorders>
          </w:tcPr>
          <w:p w:rsidR="00914C13" w:rsidRPr="002309E5" w:rsidRDefault="00BA4139" w:rsidP="004F43CA">
            <w:pPr>
              <w:pStyle w:val="ConsPlusCell"/>
              <w:jc w:val="center"/>
              <w:rPr>
                <w:rFonts w:ascii="Times New Roman" w:hAnsi="Times New Roman" w:cs="Times New Roman"/>
              </w:rPr>
            </w:pPr>
            <w:r>
              <w:rPr>
                <w:rFonts w:ascii="Times New Roman" w:hAnsi="Times New Roman" w:cs="Times New Roman"/>
              </w:rPr>
              <w:t>6</w:t>
            </w:r>
          </w:p>
        </w:tc>
      </w:tr>
      <w:tr w:rsidR="00914C13" w:rsidRPr="002309E5" w:rsidTr="00896B1A">
        <w:trPr>
          <w:trHeight w:val="1080"/>
          <w:tblCellSpacing w:w="5" w:type="nil"/>
        </w:trPr>
        <w:tc>
          <w:tcPr>
            <w:tcW w:w="6804" w:type="dxa"/>
            <w:tcBorders>
              <w:left w:val="single" w:sz="4" w:space="0" w:color="auto"/>
              <w:bottom w:val="single" w:sz="4" w:space="0" w:color="auto"/>
              <w:right w:val="single" w:sz="4" w:space="0" w:color="auto"/>
            </w:tcBorders>
          </w:tcPr>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 xml:space="preserve">Всего финансовых затрат, </w:t>
            </w:r>
          </w:p>
          <w:p w:rsidR="00914C13" w:rsidRPr="00D47EFD" w:rsidRDefault="00914C13" w:rsidP="004F43CA">
            <w:pPr>
              <w:pStyle w:val="ConsPlusCell"/>
              <w:rPr>
                <w:rFonts w:ascii="Times New Roman" w:hAnsi="Times New Roman" w:cs="Times New Roman"/>
                <w:sz w:val="24"/>
                <w:szCs w:val="24"/>
              </w:rPr>
            </w:pPr>
            <w:proofErr w:type="gramStart"/>
            <w:r w:rsidRPr="00D47EFD">
              <w:rPr>
                <w:rFonts w:ascii="Times New Roman" w:hAnsi="Times New Roman" w:cs="Times New Roman"/>
                <w:sz w:val="24"/>
                <w:szCs w:val="24"/>
              </w:rPr>
              <w:t>в</w:t>
            </w:r>
            <w:proofErr w:type="gramEnd"/>
            <w:r w:rsidRPr="00D47EFD">
              <w:rPr>
                <w:rFonts w:ascii="Times New Roman" w:hAnsi="Times New Roman" w:cs="Times New Roman"/>
                <w:sz w:val="24"/>
                <w:szCs w:val="24"/>
              </w:rPr>
              <w:t xml:space="preserve"> том числе из: </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федерального бюджета*</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областного бюджета</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местных бюджетов*</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внебюджетных источников*</w:t>
            </w:r>
          </w:p>
        </w:tc>
        <w:tc>
          <w:tcPr>
            <w:tcW w:w="1080" w:type="dxa"/>
            <w:tcBorders>
              <w:left w:val="single" w:sz="4" w:space="0" w:color="auto"/>
              <w:bottom w:val="single" w:sz="4" w:space="0" w:color="auto"/>
              <w:right w:val="single" w:sz="4" w:space="0" w:color="auto"/>
            </w:tcBorders>
          </w:tcPr>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2681,0</w:t>
            </w:r>
          </w:p>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0,0</w:t>
            </w:r>
          </w:p>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1 440,0</w:t>
            </w:r>
          </w:p>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1 241,0</w:t>
            </w:r>
          </w:p>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0,0</w:t>
            </w:r>
          </w:p>
          <w:p w:rsidR="00914C13" w:rsidRPr="00137FD0" w:rsidRDefault="00914C13" w:rsidP="00BA4139">
            <w:pPr>
              <w:pStyle w:val="ConsPlusCell"/>
              <w:jc w:val="center"/>
              <w:rPr>
                <w:rFonts w:ascii="Times New Roman" w:hAnsi="Times New Roman" w:cs="Times New Roman"/>
                <w:sz w:val="24"/>
                <w:szCs w:val="24"/>
              </w:rPr>
            </w:pPr>
          </w:p>
        </w:tc>
        <w:tc>
          <w:tcPr>
            <w:tcW w:w="1534" w:type="dxa"/>
            <w:tcBorders>
              <w:left w:val="single" w:sz="4" w:space="0" w:color="auto"/>
              <w:bottom w:val="single" w:sz="4" w:space="0" w:color="auto"/>
              <w:right w:val="single" w:sz="4" w:space="0" w:color="auto"/>
            </w:tcBorders>
          </w:tcPr>
          <w:p w:rsidR="00914C13" w:rsidRPr="00D47EFD"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2681,0</w:t>
            </w:r>
          </w:p>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0,0</w:t>
            </w:r>
          </w:p>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1 440,0</w:t>
            </w:r>
          </w:p>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1 241,0</w:t>
            </w:r>
          </w:p>
          <w:p w:rsidR="00914C13" w:rsidRPr="00D47EFD"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417" w:type="dxa"/>
            <w:tcBorders>
              <w:left w:val="single" w:sz="4" w:space="0" w:color="auto"/>
              <w:bottom w:val="single" w:sz="4" w:space="0" w:color="auto"/>
              <w:right w:val="single" w:sz="4" w:space="0" w:color="auto"/>
            </w:tcBorders>
          </w:tcPr>
          <w:p w:rsidR="00914C13" w:rsidRDefault="00914C13" w:rsidP="00BA4139">
            <w:pPr>
              <w:pStyle w:val="ConsPlusCell"/>
              <w:jc w:val="center"/>
              <w:rPr>
                <w:rFonts w:ascii="Times New Roman" w:hAnsi="Times New Roman" w:cs="Times New Roman"/>
                <w:sz w:val="24"/>
                <w:szCs w:val="24"/>
              </w:rPr>
            </w:pPr>
          </w:p>
          <w:p w:rsidR="00914C13" w:rsidRDefault="00896B1A"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914C13" w:rsidRDefault="00896B1A"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914C13" w:rsidRDefault="00896B1A"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914C13" w:rsidRDefault="00896B1A"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914C13" w:rsidRPr="00D47EFD" w:rsidRDefault="00896B1A"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356" w:type="dxa"/>
            <w:tcBorders>
              <w:left w:val="single" w:sz="4" w:space="0" w:color="auto"/>
              <w:bottom w:val="single" w:sz="4" w:space="0" w:color="auto"/>
              <w:right w:val="single" w:sz="4" w:space="0" w:color="auto"/>
            </w:tcBorders>
          </w:tcPr>
          <w:p w:rsidR="00914C13" w:rsidRPr="00D47EFD" w:rsidRDefault="00914C13" w:rsidP="00BA4139">
            <w:pPr>
              <w:pStyle w:val="ConsPlusCell"/>
              <w:jc w:val="center"/>
              <w:rPr>
                <w:rFonts w:ascii="Times New Roman" w:hAnsi="Times New Roman" w:cs="Times New Roman"/>
                <w:sz w:val="24"/>
                <w:szCs w:val="24"/>
              </w:rPr>
            </w:pPr>
          </w:p>
          <w:p w:rsidR="00914C13" w:rsidRDefault="00896B1A"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914C13" w:rsidRDefault="00896B1A"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914C13" w:rsidRDefault="00896B1A"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914C13" w:rsidRDefault="00896B1A"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914C13" w:rsidRPr="00D47EFD" w:rsidRDefault="00896B1A"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2693" w:type="dxa"/>
            <w:tcBorders>
              <w:left w:val="single" w:sz="4" w:space="0" w:color="auto"/>
              <w:bottom w:val="single" w:sz="4" w:space="0" w:color="auto"/>
              <w:right w:val="single" w:sz="4" w:space="0" w:color="auto"/>
            </w:tcBorders>
          </w:tcPr>
          <w:p w:rsidR="00914C13" w:rsidRPr="002309E5" w:rsidRDefault="00914C13" w:rsidP="004F43CA">
            <w:pPr>
              <w:pStyle w:val="ConsPlusCell"/>
              <w:rPr>
                <w:rFonts w:ascii="Times New Roman" w:hAnsi="Times New Roman" w:cs="Times New Roman"/>
              </w:rPr>
            </w:pPr>
          </w:p>
        </w:tc>
      </w:tr>
      <w:tr w:rsidR="00914C13" w:rsidRPr="002309E5" w:rsidTr="00896B1A">
        <w:trPr>
          <w:trHeight w:val="1080"/>
          <w:tblCellSpacing w:w="5" w:type="nil"/>
        </w:trPr>
        <w:tc>
          <w:tcPr>
            <w:tcW w:w="6804" w:type="dxa"/>
            <w:tcBorders>
              <w:left w:val="single" w:sz="4" w:space="0" w:color="auto"/>
              <w:bottom w:val="single" w:sz="4" w:space="0" w:color="auto"/>
              <w:right w:val="single" w:sz="4" w:space="0" w:color="auto"/>
            </w:tcBorders>
          </w:tcPr>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 xml:space="preserve">Капитальные вложения, </w:t>
            </w:r>
          </w:p>
          <w:p w:rsidR="00914C13" w:rsidRPr="00D47EFD" w:rsidRDefault="00914C13" w:rsidP="004F43CA">
            <w:pPr>
              <w:pStyle w:val="ConsPlusCell"/>
              <w:rPr>
                <w:rFonts w:ascii="Times New Roman" w:hAnsi="Times New Roman" w:cs="Times New Roman"/>
                <w:sz w:val="24"/>
                <w:szCs w:val="24"/>
              </w:rPr>
            </w:pPr>
            <w:proofErr w:type="gramStart"/>
            <w:r w:rsidRPr="00D47EFD">
              <w:rPr>
                <w:rFonts w:ascii="Times New Roman" w:hAnsi="Times New Roman" w:cs="Times New Roman"/>
                <w:sz w:val="24"/>
                <w:szCs w:val="24"/>
              </w:rPr>
              <w:t>в</w:t>
            </w:r>
            <w:proofErr w:type="gramEnd"/>
            <w:r w:rsidRPr="00D47EFD">
              <w:rPr>
                <w:rFonts w:ascii="Times New Roman" w:hAnsi="Times New Roman" w:cs="Times New Roman"/>
                <w:sz w:val="24"/>
                <w:szCs w:val="24"/>
              </w:rPr>
              <w:t xml:space="preserve"> том числе из: </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федерального бюджета*</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областного бюджета</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местных бюджетов*</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внебюджетных источников*</w:t>
            </w:r>
          </w:p>
        </w:tc>
        <w:tc>
          <w:tcPr>
            <w:tcW w:w="1080" w:type="dxa"/>
            <w:tcBorders>
              <w:left w:val="single" w:sz="4" w:space="0" w:color="auto"/>
              <w:bottom w:val="single" w:sz="4" w:space="0" w:color="auto"/>
              <w:right w:val="single" w:sz="4" w:space="0" w:color="auto"/>
            </w:tcBorders>
          </w:tcPr>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914C13" w:rsidRPr="00D47EFD" w:rsidRDefault="00914C13" w:rsidP="00BA4139">
            <w:pPr>
              <w:pStyle w:val="ConsPlusCell"/>
              <w:jc w:val="center"/>
              <w:rPr>
                <w:rFonts w:ascii="Times New Roman" w:hAnsi="Times New Roman" w:cs="Times New Roman"/>
                <w:sz w:val="24"/>
                <w:szCs w:val="24"/>
              </w:rPr>
            </w:pPr>
          </w:p>
        </w:tc>
        <w:tc>
          <w:tcPr>
            <w:tcW w:w="1534" w:type="dxa"/>
            <w:tcBorders>
              <w:left w:val="single" w:sz="4" w:space="0" w:color="auto"/>
              <w:bottom w:val="single" w:sz="4" w:space="0" w:color="auto"/>
              <w:right w:val="single" w:sz="4" w:space="0" w:color="auto"/>
            </w:tcBorders>
          </w:tcPr>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left w:val="single" w:sz="4" w:space="0" w:color="auto"/>
              <w:bottom w:val="single" w:sz="4" w:space="0" w:color="auto"/>
              <w:right w:val="single" w:sz="4" w:space="0" w:color="auto"/>
            </w:tcBorders>
          </w:tcPr>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r w:rsidRPr="00D47EFD">
              <w:rPr>
                <w:rFonts w:ascii="Times New Roman" w:hAnsi="Times New Roman" w:cs="Times New Roman"/>
                <w:sz w:val="24"/>
                <w:szCs w:val="24"/>
              </w:rPr>
              <w:t>0</w:t>
            </w:r>
          </w:p>
        </w:tc>
        <w:tc>
          <w:tcPr>
            <w:tcW w:w="1356" w:type="dxa"/>
            <w:tcBorders>
              <w:left w:val="single" w:sz="4" w:space="0" w:color="auto"/>
              <w:bottom w:val="single" w:sz="4" w:space="0" w:color="auto"/>
              <w:right w:val="single" w:sz="4" w:space="0" w:color="auto"/>
            </w:tcBorders>
          </w:tcPr>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2309E5" w:rsidRDefault="00914C13" w:rsidP="00BA4139">
            <w:pPr>
              <w:pStyle w:val="ConsPlusCell"/>
              <w:jc w:val="center"/>
              <w:rPr>
                <w:rFonts w:ascii="Times New Roman" w:hAnsi="Times New Roman" w:cs="Times New Roman"/>
              </w:rPr>
            </w:pPr>
            <w:r w:rsidRPr="00D47EFD">
              <w:rPr>
                <w:rFonts w:ascii="Times New Roman" w:hAnsi="Times New Roman" w:cs="Times New Roman"/>
                <w:sz w:val="24"/>
                <w:szCs w:val="24"/>
              </w:rPr>
              <w:t>0</w:t>
            </w:r>
          </w:p>
        </w:tc>
        <w:tc>
          <w:tcPr>
            <w:tcW w:w="2693" w:type="dxa"/>
            <w:tcBorders>
              <w:left w:val="single" w:sz="4" w:space="0" w:color="auto"/>
              <w:bottom w:val="single" w:sz="4" w:space="0" w:color="auto"/>
              <w:right w:val="single" w:sz="4" w:space="0" w:color="auto"/>
            </w:tcBorders>
          </w:tcPr>
          <w:p w:rsidR="00914C13" w:rsidRPr="002309E5" w:rsidRDefault="00914C13" w:rsidP="004F43CA">
            <w:pPr>
              <w:pStyle w:val="ConsPlusCell"/>
              <w:rPr>
                <w:rFonts w:ascii="Times New Roman" w:hAnsi="Times New Roman" w:cs="Times New Roman"/>
              </w:rPr>
            </w:pPr>
          </w:p>
        </w:tc>
      </w:tr>
      <w:tr w:rsidR="00914C13" w:rsidRPr="002309E5" w:rsidTr="00896B1A">
        <w:trPr>
          <w:trHeight w:val="1080"/>
          <w:tblCellSpacing w:w="5" w:type="nil"/>
        </w:trPr>
        <w:tc>
          <w:tcPr>
            <w:tcW w:w="6804" w:type="dxa"/>
            <w:tcBorders>
              <w:left w:val="single" w:sz="4" w:space="0" w:color="auto"/>
              <w:bottom w:val="single" w:sz="4" w:space="0" w:color="auto"/>
              <w:right w:val="single" w:sz="4" w:space="0" w:color="auto"/>
            </w:tcBorders>
          </w:tcPr>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 xml:space="preserve">НИОКР**,  </w:t>
            </w:r>
          </w:p>
          <w:p w:rsidR="00914C13" w:rsidRPr="00D47EFD" w:rsidRDefault="00914C13" w:rsidP="004F43CA">
            <w:pPr>
              <w:pStyle w:val="ConsPlusCell"/>
              <w:rPr>
                <w:rFonts w:ascii="Times New Roman" w:hAnsi="Times New Roman" w:cs="Times New Roman"/>
                <w:sz w:val="24"/>
                <w:szCs w:val="24"/>
              </w:rPr>
            </w:pPr>
            <w:proofErr w:type="gramStart"/>
            <w:r w:rsidRPr="00D47EFD">
              <w:rPr>
                <w:rFonts w:ascii="Times New Roman" w:hAnsi="Times New Roman" w:cs="Times New Roman"/>
                <w:sz w:val="24"/>
                <w:szCs w:val="24"/>
              </w:rPr>
              <w:t>в</w:t>
            </w:r>
            <w:proofErr w:type="gramEnd"/>
            <w:r w:rsidRPr="00D47EFD">
              <w:rPr>
                <w:rFonts w:ascii="Times New Roman" w:hAnsi="Times New Roman" w:cs="Times New Roman"/>
                <w:sz w:val="24"/>
                <w:szCs w:val="24"/>
              </w:rPr>
              <w:t xml:space="preserve"> том числе из: </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федерального бюджета*</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областного бюджета</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местных бюджетов</w:t>
            </w:r>
            <w:hyperlink w:anchor="Par572" w:history="1">
              <w:r w:rsidRPr="00D47EFD">
                <w:rPr>
                  <w:rFonts w:ascii="Times New Roman" w:hAnsi="Times New Roman" w:cs="Times New Roman"/>
                  <w:sz w:val="24"/>
                  <w:szCs w:val="24"/>
                </w:rPr>
                <w:t>*</w:t>
              </w:r>
            </w:hyperlink>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lastRenderedPageBreak/>
              <w:t>внебюджетных источников*</w:t>
            </w:r>
          </w:p>
        </w:tc>
        <w:tc>
          <w:tcPr>
            <w:tcW w:w="1080" w:type="dxa"/>
            <w:tcBorders>
              <w:left w:val="single" w:sz="4" w:space="0" w:color="auto"/>
              <w:bottom w:val="single" w:sz="4" w:space="0" w:color="auto"/>
              <w:right w:val="single" w:sz="4" w:space="0" w:color="auto"/>
            </w:tcBorders>
          </w:tcPr>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914C13" w:rsidRPr="00D47EFD" w:rsidRDefault="00914C13" w:rsidP="00BA4139">
            <w:pPr>
              <w:pStyle w:val="ConsPlusCell"/>
              <w:jc w:val="center"/>
              <w:rPr>
                <w:rFonts w:ascii="Times New Roman" w:hAnsi="Times New Roman" w:cs="Times New Roman"/>
                <w:sz w:val="24"/>
                <w:szCs w:val="24"/>
              </w:rPr>
            </w:pPr>
          </w:p>
        </w:tc>
        <w:tc>
          <w:tcPr>
            <w:tcW w:w="1534" w:type="dxa"/>
            <w:tcBorders>
              <w:left w:val="single" w:sz="4" w:space="0" w:color="auto"/>
              <w:bottom w:val="single" w:sz="4" w:space="0" w:color="auto"/>
              <w:right w:val="single" w:sz="4" w:space="0" w:color="auto"/>
            </w:tcBorders>
          </w:tcPr>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left w:val="single" w:sz="4" w:space="0" w:color="auto"/>
              <w:bottom w:val="single" w:sz="4" w:space="0" w:color="auto"/>
              <w:right w:val="single" w:sz="4" w:space="0" w:color="auto"/>
            </w:tcBorders>
          </w:tcPr>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r w:rsidRPr="00D47EFD">
              <w:rPr>
                <w:rFonts w:ascii="Times New Roman" w:hAnsi="Times New Roman" w:cs="Times New Roman"/>
                <w:sz w:val="24"/>
                <w:szCs w:val="24"/>
              </w:rPr>
              <w:t>0</w:t>
            </w:r>
          </w:p>
        </w:tc>
        <w:tc>
          <w:tcPr>
            <w:tcW w:w="1356" w:type="dxa"/>
            <w:tcBorders>
              <w:left w:val="single" w:sz="4" w:space="0" w:color="auto"/>
              <w:bottom w:val="single" w:sz="4" w:space="0" w:color="auto"/>
              <w:right w:val="single" w:sz="4" w:space="0" w:color="auto"/>
            </w:tcBorders>
          </w:tcPr>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2309E5" w:rsidRDefault="00914C13" w:rsidP="00BA4139">
            <w:pPr>
              <w:pStyle w:val="ConsPlusCell"/>
              <w:jc w:val="center"/>
              <w:rPr>
                <w:rFonts w:ascii="Times New Roman" w:hAnsi="Times New Roman" w:cs="Times New Roman"/>
              </w:rPr>
            </w:pPr>
            <w:r w:rsidRPr="00D47EFD">
              <w:rPr>
                <w:rFonts w:ascii="Times New Roman" w:hAnsi="Times New Roman" w:cs="Times New Roman"/>
                <w:sz w:val="24"/>
                <w:szCs w:val="24"/>
              </w:rPr>
              <w:t>0</w:t>
            </w:r>
          </w:p>
        </w:tc>
        <w:tc>
          <w:tcPr>
            <w:tcW w:w="2693" w:type="dxa"/>
            <w:tcBorders>
              <w:left w:val="single" w:sz="4" w:space="0" w:color="auto"/>
              <w:bottom w:val="single" w:sz="4" w:space="0" w:color="auto"/>
              <w:right w:val="single" w:sz="4" w:space="0" w:color="auto"/>
            </w:tcBorders>
          </w:tcPr>
          <w:p w:rsidR="00914C13" w:rsidRPr="002309E5" w:rsidRDefault="00914C13" w:rsidP="004F43CA">
            <w:pPr>
              <w:pStyle w:val="ConsPlusCell"/>
              <w:rPr>
                <w:rFonts w:ascii="Times New Roman" w:hAnsi="Times New Roman" w:cs="Times New Roman"/>
              </w:rPr>
            </w:pPr>
          </w:p>
        </w:tc>
      </w:tr>
      <w:tr w:rsidR="00914C13" w:rsidRPr="002309E5" w:rsidTr="00896B1A">
        <w:trPr>
          <w:trHeight w:val="762"/>
          <w:tblCellSpacing w:w="5" w:type="nil"/>
        </w:trPr>
        <w:tc>
          <w:tcPr>
            <w:tcW w:w="6804" w:type="dxa"/>
            <w:tcBorders>
              <w:left w:val="single" w:sz="4" w:space="0" w:color="auto"/>
              <w:bottom w:val="single" w:sz="4" w:space="0" w:color="auto"/>
              <w:right w:val="single" w:sz="4" w:space="0" w:color="auto"/>
            </w:tcBorders>
          </w:tcPr>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lastRenderedPageBreak/>
              <w:t xml:space="preserve">Прочие расходы,  </w:t>
            </w:r>
          </w:p>
          <w:p w:rsidR="00914C13" w:rsidRPr="00D47EFD" w:rsidRDefault="00914C13" w:rsidP="004F43CA">
            <w:pPr>
              <w:pStyle w:val="ConsPlusCell"/>
              <w:rPr>
                <w:rFonts w:ascii="Times New Roman" w:hAnsi="Times New Roman" w:cs="Times New Roman"/>
                <w:sz w:val="24"/>
                <w:szCs w:val="24"/>
              </w:rPr>
            </w:pPr>
            <w:proofErr w:type="gramStart"/>
            <w:r w:rsidRPr="00D47EFD">
              <w:rPr>
                <w:rFonts w:ascii="Times New Roman" w:hAnsi="Times New Roman" w:cs="Times New Roman"/>
                <w:sz w:val="24"/>
                <w:szCs w:val="24"/>
              </w:rPr>
              <w:t>в</w:t>
            </w:r>
            <w:proofErr w:type="gramEnd"/>
            <w:r w:rsidRPr="00D47EFD">
              <w:rPr>
                <w:rFonts w:ascii="Times New Roman" w:hAnsi="Times New Roman" w:cs="Times New Roman"/>
                <w:sz w:val="24"/>
                <w:szCs w:val="24"/>
              </w:rPr>
              <w:t xml:space="preserve"> том числе из: </w:t>
            </w:r>
          </w:p>
          <w:p w:rsidR="00914C13"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федерального бюджета</w:t>
            </w:r>
            <w:hyperlink w:anchor="Par572" w:history="1">
              <w:r w:rsidRPr="00D47EFD">
                <w:rPr>
                  <w:rFonts w:ascii="Times New Roman" w:hAnsi="Times New Roman" w:cs="Times New Roman"/>
                  <w:sz w:val="24"/>
                  <w:szCs w:val="24"/>
                </w:rPr>
                <w:t>*</w:t>
              </w:r>
            </w:hyperlink>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 xml:space="preserve"> областного бюджета </w:t>
            </w:r>
          </w:p>
          <w:p w:rsidR="00914C13"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 xml:space="preserve">местных бюджетов* </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внебюджетных источников</w:t>
            </w:r>
            <w:hyperlink w:anchor="Par572" w:history="1">
              <w:r w:rsidRPr="00D47EFD">
                <w:rPr>
                  <w:rFonts w:ascii="Times New Roman" w:hAnsi="Times New Roman" w:cs="Times New Roman"/>
                  <w:sz w:val="24"/>
                  <w:szCs w:val="24"/>
                </w:rPr>
                <w:t>*</w:t>
              </w:r>
            </w:hyperlink>
          </w:p>
        </w:tc>
        <w:tc>
          <w:tcPr>
            <w:tcW w:w="1080" w:type="dxa"/>
            <w:tcBorders>
              <w:left w:val="single" w:sz="4" w:space="0" w:color="auto"/>
              <w:bottom w:val="single" w:sz="4" w:space="0" w:color="auto"/>
              <w:right w:val="single" w:sz="4" w:space="0" w:color="auto"/>
            </w:tcBorders>
          </w:tcPr>
          <w:p w:rsidR="00914C13" w:rsidRPr="00137FD0"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534" w:type="dxa"/>
            <w:tcBorders>
              <w:left w:val="single" w:sz="4" w:space="0" w:color="auto"/>
              <w:bottom w:val="single" w:sz="4" w:space="0" w:color="auto"/>
              <w:right w:val="single" w:sz="4" w:space="0" w:color="auto"/>
            </w:tcBorders>
          </w:tcPr>
          <w:p w:rsidR="00914C13" w:rsidRPr="00137FD0"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left w:val="single" w:sz="4" w:space="0" w:color="auto"/>
              <w:bottom w:val="single" w:sz="4" w:space="0" w:color="auto"/>
              <w:right w:val="single" w:sz="4" w:space="0" w:color="auto"/>
            </w:tcBorders>
          </w:tcPr>
          <w:p w:rsidR="00914C13" w:rsidRPr="00137FD0"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356" w:type="dxa"/>
            <w:tcBorders>
              <w:left w:val="single" w:sz="4" w:space="0" w:color="auto"/>
              <w:bottom w:val="single" w:sz="4" w:space="0" w:color="auto"/>
              <w:right w:val="single" w:sz="4" w:space="0" w:color="auto"/>
            </w:tcBorders>
          </w:tcPr>
          <w:p w:rsidR="00914C13" w:rsidRPr="002309E5" w:rsidRDefault="00914C13" w:rsidP="00BA4139">
            <w:pPr>
              <w:pStyle w:val="ConsPlusCell"/>
              <w:jc w:val="center"/>
              <w:rPr>
                <w:rFonts w:ascii="Times New Roman" w:hAnsi="Times New Roman" w:cs="Times New Roman"/>
              </w:rPr>
            </w:pPr>
            <w:r>
              <w:rPr>
                <w:rFonts w:ascii="Times New Roman" w:hAnsi="Times New Roman" w:cs="Times New Roman"/>
                <w:sz w:val="24"/>
                <w:szCs w:val="24"/>
              </w:rPr>
              <w:t>0</w:t>
            </w:r>
          </w:p>
        </w:tc>
        <w:tc>
          <w:tcPr>
            <w:tcW w:w="2693" w:type="dxa"/>
            <w:tcBorders>
              <w:left w:val="single" w:sz="4" w:space="0" w:color="auto"/>
              <w:bottom w:val="single" w:sz="4" w:space="0" w:color="auto"/>
              <w:right w:val="single" w:sz="4" w:space="0" w:color="auto"/>
            </w:tcBorders>
          </w:tcPr>
          <w:p w:rsidR="00914C13" w:rsidRPr="002309E5" w:rsidRDefault="00914C13" w:rsidP="004F43CA">
            <w:pPr>
              <w:pStyle w:val="ConsPlusCell"/>
              <w:rPr>
                <w:rFonts w:ascii="Times New Roman" w:hAnsi="Times New Roman" w:cs="Times New Roman"/>
              </w:rPr>
            </w:pPr>
          </w:p>
        </w:tc>
      </w:tr>
      <w:tr w:rsidR="004221AD" w:rsidRPr="002309E5" w:rsidTr="004F43CA">
        <w:trPr>
          <w:tblCellSpacing w:w="5" w:type="nil"/>
        </w:trPr>
        <w:tc>
          <w:tcPr>
            <w:tcW w:w="14884" w:type="dxa"/>
            <w:gridSpan w:val="6"/>
            <w:tcBorders>
              <w:left w:val="single" w:sz="4" w:space="0" w:color="auto"/>
              <w:bottom w:val="single" w:sz="4" w:space="0" w:color="auto"/>
              <w:right w:val="single" w:sz="4" w:space="0" w:color="auto"/>
            </w:tcBorders>
          </w:tcPr>
          <w:p w:rsidR="004221AD" w:rsidRPr="00D47EFD" w:rsidRDefault="004221AD" w:rsidP="004F43CA">
            <w:pPr>
              <w:pStyle w:val="ConsPlusCell"/>
              <w:rPr>
                <w:rFonts w:ascii="Times New Roman" w:hAnsi="Times New Roman" w:cs="Times New Roman"/>
                <w:b/>
                <w:sz w:val="24"/>
                <w:szCs w:val="24"/>
              </w:rPr>
            </w:pPr>
            <w:r w:rsidRPr="00D47EFD">
              <w:rPr>
                <w:rFonts w:ascii="Times New Roman" w:hAnsi="Times New Roman" w:cs="Times New Roman"/>
                <w:b/>
                <w:sz w:val="24"/>
                <w:szCs w:val="24"/>
              </w:rPr>
              <w:t xml:space="preserve">ВСЕГО ПО ПРОГРАММЕ: </w:t>
            </w:r>
          </w:p>
        </w:tc>
      </w:tr>
      <w:tr w:rsidR="00914C13" w:rsidRPr="002309E5" w:rsidTr="00896B1A">
        <w:trPr>
          <w:trHeight w:val="877"/>
          <w:tblCellSpacing w:w="5" w:type="nil"/>
        </w:trPr>
        <w:tc>
          <w:tcPr>
            <w:tcW w:w="6804" w:type="dxa"/>
            <w:tcBorders>
              <w:left w:val="single" w:sz="4" w:space="0" w:color="auto"/>
              <w:bottom w:val="single" w:sz="4" w:space="0" w:color="auto"/>
              <w:right w:val="single" w:sz="4" w:space="0" w:color="auto"/>
            </w:tcBorders>
          </w:tcPr>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 xml:space="preserve">Всего финансовых затрат, </w:t>
            </w:r>
          </w:p>
          <w:p w:rsidR="00914C13" w:rsidRPr="00D47EFD" w:rsidRDefault="00914C13" w:rsidP="004F43CA">
            <w:pPr>
              <w:pStyle w:val="ConsPlusCell"/>
              <w:rPr>
                <w:rFonts w:ascii="Times New Roman" w:hAnsi="Times New Roman" w:cs="Times New Roman"/>
                <w:sz w:val="24"/>
                <w:szCs w:val="24"/>
              </w:rPr>
            </w:pPr>
            <w:proofErr w:type="gramStart"/>
            <w:r w:rsidRPr="00D47EFD">
              <w:rPr>
                <w:rFonts w:ascii="Times New Roman" w:hAnsi="Times New Roman" w:cs="Times New Roman"/>
                <w:sz w:val="24"/>
                <w:szCs w:val="24"/>
              </w:rPr>
              <w:t>в</w:t>
            </w:r>
            <w:proofErr w:type="gramEnd"/>
            <w:r w:rsidRPr="00D47EFD">
              <w:rPr>
                <w:rFonts w:ascii="Times New Roman" w:hAnsi="Times New Roman" w:cs="Times New Roman"/>
                <w:sz w:val="24"/>
                <w:szCs w:val="24"/>
              </w:rPr>
              <w:t xml:space="preserve"> том числе из:  </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федерального бюджета</w:t>
            </w:r>
            <w:hyperlink w:anchor="Par572" w:history="1">
              <w:r w:rsidRPr="00D47EFD">
                <w:rPr>
                  <w:rFonts w:ascii="Times New Roman" w:hAnsi="Times New Roman" w:cs="Times New Roman"/>
                  <w:sz w:val="24"/>
                  <w:szCs w:val="24"/>
                </w:rPr>
                <w:t>*</w:t>
              </w:r>
            </w:hyperlink>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областного бюджета</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местных бюджетов*</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внебюджетных источников</w:t>
            </w:r>
            <w:hyperlink w:anchor="Par572" w:history="1">
              <w:r w:rsidRPr="00D47EFD">
                <w:rPr>
                  <w:rFonts w:ascii="Times New Roman" w:hAnsi="Times New Roman" w:cs="Times New Roman"/>
                  <w:sz w:val="24"/>
                  <w:szCs w:val="24"/>
                </w:rPr>
                <w:t>*</w:t>
              </w:r>
            </w:hyperlink>
          </w:p>
        </w:tc>
        <w:tc>
          <w:tcPr>
            <w:tcW w:w="1080" w:type="dxa"/>
            <w:tcBorders>
              <w:left w:val="single" w:sz="4" w:space="0" w:color="auto"/>
              <w:bottom w:val="single" w:sz="4" w:space="0" w:color="auto"/>
              <w:right w:val="single" w:sz="4" w:space="0" w:color="auto"/>
            </w:tcBorders>
          </w:tcPr>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2681,0</w:t>
            </w: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1 440,0</w:t>
            </w:r>
          </w:p>
          <w:p w:rsidR="00914C13" w:rsidRPr="00137FD0"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1 241,0</w:t>
            </w:r>
          </w:p>
        </w:tc>
        <w:tc>
          <w:tcPr>
            <w:tcW w:w="1534" w:type="dxa"/>
            <w:tcBorders>
              <w:left w:val="single" w:sz="4" w:space="0" w:color="auto"/>
              <w:bottom w:val="single" w:sz="4" w:space="0" w:color="auto"/>
              <w:right w:val="single" w:sz="4" w:space="0" w:color="auto"/>
            </w:tcBorders>
          </w:tcPr>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2681,0</w:t>
            </w: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1 440,0</w:t>
            </w:r>
          </w:p>
          <w:p w:rsidR="00914C13" w:rsidRPr="00137FD0"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1 241,0</w:t>
            </w:r>
          </w:p>
        </w:tc>
        <w:tc>
          <w:tcPr>
            <w:tcW w:w="1417" w:type="dxa"/>
            <w:tcBorders>
              <w:left w:val="single" w:sz="4" w:space="0" w:color="auto"/>
              <w:bottom w:val="single" w:sz="4" w:space="0" w:color="auto"/>
              <w:right w:val="single" w:sz="4" w:space="0" w:color="auto"/>
            </w:tcBorders>
          </w:tcPr>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914C13" w:rsidRPr="00137FD0"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356" w:type="dxa"/>
            <w:tcBorders>
              <w:left w:val="single" w:sz="4" w:space="0" w:color="auto"/>
              <w:bottom w:val="single" w:sz="4" w:space="0" w:color="auto"/>
              <w:right w:val="single" w:sz="4" w:space="0" w:color="auto"/>
            </w:tcBorders>
          </w:tcPr>
          <w:p w:rsidR="00914C13" w:rsidRDefault="00914C13" w:rsidP="00BA4139">
            <w:pPr>
              <w:pStyle w:val="ConsPlusCell"/>
              <w:jc w:val="center"/>
              <w:rPr>
                <w:rFonts w:ascii="Times New Roman" w:hAnsi="Times New Roman" w:cs="Times New Roman"/>
                <w:sz w:val="24"/>
                <w:szCs w:val="24"/>
              </w:rPr>
            </w:pPr>
            <w:r w:rsidRPr="00137FD0">
              <w:rPr>
                <w:rFonts w:ascii="Times New Roman" w:hAnsi="Times New Roman" w:cs="Times New Roman"/>
                <w:sz w:val="24"/>
                <w:szCs w:val="24"/>
              </w:rPr>
              <w:t>0</w:t>
            </w: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914C13" w:rsidRPr="002309E5" w:rsidRDefault="00914C13" w:rsidP="00BA4139">
            <w:pPr>
              <w:pStyle w:val="ConsPlusCell"/>
              <w:jc w:val="center"/>
              <w:rPr>
                <w:rFonts w:ascii="Times New Roman" w:hAnsi="Times New Roman" w:cs="Times New Roman"/>
              </w:rPr>
            </w:pPr>
            <w:r>
              <w:rPr>
                <w:rFonts w:ascii="Times New Roman" w:hAnsi="Times New Roman" w:cs="Times New Roman"/>
                <w:sz w:val="24"/>
                <w:szCs w:val="24"/>
              </w:rPr>
              <w:t>0</w:t>
            </w:r>
          </w:p>
        </w:tc>
        <w:tc>
          <w:tcPr>
            <w:tcW w:w="2693" w:type="dxa"/>
            <w:tcBorders>
              <w:left w:val="single" w:sz="4" w:space="0" w:color="auto"/>
              <w:bottom w:val="single" w:sz="4" w:space="0" w:color="auto"/>
              <w:right w:val="single" w:sz="4" w:space="0" w:color="auto"/>
            </w:tcBorders>
          </w:tcPr>
          <w:p w:rsidR="00914C13" w:rsidRPr="002309E5" w:rsidRDefault="00914C13" w:rsidP="004F43CA">
            <w:pPr>
              <w:pStyle w:val="ConsPlusCell"/>
              <w:rPr>
                <w:rFonts w:ascii="Times New Roman" w:hAnsi="Times New Roman" w:cs="Times New Roman"/>
              </w:rPr>
            </w:pPr>
          </w:p>
        </w:tc>
      </w:tr>
      <w:tr w:rsidR="00914C13" w:rsidRPr="002309E5" w:rsidTr="00896B1A">
        <w:trPr>
          <w:trHeight w:val="806"/>
          <w:tblCellSpacing w:w="5" w:type="nil"/>
        </w:trPr>
        <w:tc>
          <w:tcPr>
            <w:tcW w:w="6804" w:type="dxa"/>
            <w:tcBorders>
              <w:left w:val="single" w:sz="4" w:space="0" w:color="auto"/>
              <w:bottom w:val="single" w:sz="4" w:space="0" w:color="auto"/>
              <w:right w:val="single" w:sz="4" w:space="0" w:color="auto"/>
            </w:tcBorders>
          </w:tcPr>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 xml:space="preserve">Капитальные вложения, </w:t>
            </w:r>
          </w:p>
          <w:p w:rsidR="00914C13" w:rsidRPr="00D47EFD" w:rsidRDefault="00914C13" w:rsidP="004F43CA">
            <w:pPr>
              <w:pStyle w:val="ConsPlusCell"/>
              <w:rPr>
                <w:rFonts w:ascii="Times New Roman" w:hAnsi="Times New Roman" w:cs="Times New Roman"/>
                <w:sz w:val="24"/>
                <w:szCs w:val="24"/>
              </w:rPr>
            </w:pPr>
            <w:proofErr w:type="gramStart"/>
            <w:r w:rsidRPr="00D47EFD">
              <w:rPr>
                <w:rFonts w:ascii="Times New Roman" w:hAnsi="Times New Roman" w:cs="Times New Roman"/>
                <w:sz w:val="24"/>
                <w:szCs w:val="24"/>
              </w:rPr>
              <w:t>в</w:t>
            </w:r>
            <w:proofErr w:type="gramEnd"/>
            <w:r w:rsidRPr="00D47EFD">
              <w:rPr>
                <w:rFonts w:ascii="Times New Roman" w:hAnsi="Times New Roman" w:cs="Times New Roman"/>
                <w:sz w:val="24"/>
                <w:szCs w:val="24"/>
              </w:rPr>
              <w:t xml:space="preserve"> том числе из:  </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федерального бюджета</w:t>
            </w:r>
            <w:hyperlink w:anchor="Par572" w:history="1">
              <w:r w:rsidRPr="00D47EFD">
                <w:rPr>
                  <w:rFonts w:ascii="Times New Roman" w:hAnsi="Times New Roman" w:cs="Times New Roman"/>
                  <w:sz w:val="24"/>
                  <w:szCs w:val="24"/>
                </w:rPr>
                <w:t>*</w:t>
              </w:r>
            </w:hyperlink>
            <w:r w:rsidRPr="00D47EFD">
              <w:rPr>
                <w:rFonts w:ascii="Times New Roman" w:hAnsi="Times New Roman" w:cs="Times New Roman"/>
                <w:sz w:val="24"/>
                <w:szCs w:val="24"/>
              </w:rPr>
              <w:t xml:space="preserve"> </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 xml:space="preserve">областного бюджета </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 xml:space="preserve">местных бюджетов* </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внебюджетных источников</w:t>
            </w:r>
            <w:hyperlink w:anchor="Par572" w:history="1">
              <w:r w:rsidRPr="00D47EFD">
                <w:rPr>
                  <w:rFonts w:ascii="Times New Roman" w:hAnsi="Times New Roman" w:cs="Times New Roman"/>
                  <w:sz w:val="24"/>
                  <w:szCs w:val="24"/>
                </w:rPr>
                <w:t>*</w:t>
              </w:r>
            </w:hyperlink>
          </w:p>
        </w:tc>
        <w:tc>
          <w:tcPr>
            <w:tcW w:w="1080" w:type="dxa"/>
            <w:tcBorders>
              <w:left w:val="single" w:sz="4" w:space="0" w:color="auto"/>
              <w:bottom w:val="single" w:sz="4" w:space="0" w:color="auto"/>
              <w:right w:val="single" w:sz="4" w:space="0" w:color="auto"/>
            </w:tcBorders>
          </w:tcPr>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914C13" w:rsidRPr="00D47EFD" w:rsidRDefault="00914C13" w:rsidP="00BA4139">
            <w:pPr>
              <w:pStyle w:val="ConsPlusCell"/>
              <w:jc w:val="center"/>
              <w:rPr>
                <w:rFonts w:ascii="Times New Roman" w:hAnsi="Times New Roman" w:cs="Times New Roman"/>
                <w:sz w:val="24"/>
                <w:szCs w:val="24"/>
              </w:rPr>
            </w:pPr>
          </w:p>
        </w:tc>
        <w:tc>
          <w:tcPr>
            <w:tcW w:w="1534" w:type="dxa"/>
            <w:tcBorders>
              <w:left w:val="single" w:sz="4" w:space="0" w:color="auto"/>
              <w:bottom w:val="single" w:sz="4" w:space="0" w:color="auto"/>
              <w:right w:val="single" w:sz="4" w:space="0" w:color="auto"/>
            </w:tcBorders>
          </w:tcPr>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left w:val="single" w:sz="4" w:space="0" w:color="auto"/>
              <w:bottom w:val="single" w:sz="4" w:space="0" w:color="auto"/>
              <w:right w:val="single" w:sz="4" w:space="0" w:color="auto"/>
            </w:tcBorders>
          </w:tcPr>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r w:rsidRPr="00D47EFD">
              <w:rPr>
                <w:rFonts w:ascii="Times New Roman" w:hAnsi="Times New Roman" w:cs="Times New Roman"/>
                <w:sz w:val="24"/>
                <w:szCs w:val="24"/>
              </w:rPr>
              <w:t>0</w:t>
            </w:r>
          </w:p>
        </w:tc>
        <w:tc>
          <w:tcPr>
            <w:tcW w:w="1356" w:type="dxa"/>
            <w:tcBorders>
              <w:left w:val="single" w:sz="4" w:space="0" w:color="auto"/>
              <w:bottom w:val="single" w:sz="4" w:space="0" w:color="auto"/>
              <w:right w:val="single" w:sz="4" w:space="0" w:color="auto"/>
            </w:tcBorders>
          </w:tcPr>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2309E5" w:rsidRDefault="00914C13" w:rsidP="00BA4139">
            <w:pPr>
              <w:pStyle w:val="ConsPlusCell"/>
              <w:jc w:val="center"/>
              <w:rPr>
                <w:rFonts w:ascii="Times New Roman" w:hAnsi="Times New Roman" w:cs="Times New Roman"/>
              </w:rPr>
            </w:pPr>
            <w:r w:rsidRPr="00D47EFD">
              <w:rPr>
                <w:rFonts w:ascii="Times New Roman" w:hAnsi="Times New Roman" w:cs="Times New Roman"/>
                <w:sz w:val="24"/>
                <w:szCs w:val="24"/>
              </w:rPr>
              <w:t>0</w:t>
            </w:r>
          </w:p>
        </w:tc>
        <w:tc>
          <w:tcPr>
            <w:tcW w:w="2693" w:type="dxa"/>
            <w:tcBorders>
              <w:left w:val="single" w:sz="4" w:space="0" w:color="auto"/>
              <w:bottom w:val="single" w:sz="4" w:space="0" w:color="auto"/>
              <w:right w:val="single" w:sz="4" w:space="0" w:color="auto"/>
            </w:tcBorders>
          </w:tcPr>
          <w:p w:rsidR="00914C13" w:rsidRPr="002309E5" w:rsidRDefault="00914C13" w:rsidP="004F43CA">
            <w:pPr>
              <w:pStyle w:val="ConsPlusCell"/>
              <w:rPr>
                <w:rFonts w:ascii="Times New Roman" w:hAnsi="Times New Roman" w:cs="Times New Roman"/>
              </w:rPr>
            </w:pPr>
          </w:p>
        </w:tc>
      </w:tr>
      <w:tr w:rsidR="00914C13" w:rsidRPr="002309E5" w:rsidTr="00896B1A">
        <w:trPr>
          <w:trHeight w:val="1080"/>
          <w:tblCellSpacing w:w="5" w:type="nil"/>
        </w:trPr>
        <w:tc>
          <w:tcPr>
            <w:tcW w:w="6804" w:type="dxa"/>
            <w:tcBorders>
              <w:left w:val="single" w:sz="4" w:space="0" w:color="auto"/>
              <w:bottom w:val="single" w:sz="4" w:space="0" w:color="auto"/>
              <w:right w:val="single" w:sz="4" w:space="0" w:color="auto"/>
            </w:tcBorders>
          </w:tcPr>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 xml:space="preserve">НИОКР </w:t>
            </w:r>
            <w:hyperlink w:anchor="Par573" w:history="1">
              <w:r w:rsidRPr="00D47EFD">
                <w:rPr>
                  <w:rFonts w:ascii="Times New Roman" w:hAnsi="Times New Roman" w:cs="Times New Roman"/>
                  <w:sz w:val="24"/>
                  <w:szCs w:val="24"/>
                </w:rPr>
                <w:t>**</w:t>
              </w:r>
            </w:hyperlink>
            <w:r w:rsidRPr="00D47EFD">
              <w:rPr>
                <w:rFonts w:ascii="Times New Roman" w:hAnsi="Times New Roman" w:cs="Times New Roman"/>
                <w:sz w:val="24"/>
                <w:szCs w:val="24"/>
              </w:rPr>
              <w:t xml:space="preserve">,  </w:t>
            </w:r>
          </w:p>
          <w:p w:rsidR="00914C13" w:rsidRPr="00D47EFD" w:rsidRDefault="00914C13" w:rsidP="004F43CA">
            <w:pPr>
              <w:pStyle w:val="ConsPlusCell"/>
              <w:rPr>
                <w:rFonts w:ascii="Times New Roman" w:hAnsi="Times New Roman" w:cs="Times New Roman"/>
                <w:sz w:val="24"/>
                <w:szCs w:val="24"/>
              </w:rPr>
            </w:pPr>
            <w:proofErr w:type="gramStart"/>
            <w:r w:rsidRPr="00D47EFD">
              <w:rPr>
                <w:rFonts w:ascii="Times New Roman" w:hAnsi="Times New Roman" w:cs="Times New Roman"/>
                <w:sz w:val="24"/>
                <w:szCs w:val="24"/>
              </w:rPr>
              <w:t>в</w:t>
            </w:r>
            <w:proofErr w:type="gramEnd"/>
            <w:r w:rsidRPr="00D47EFD">
              <w:rPr>
                <w:rFonts w:ascii="Times New Roman" w:hAnsi="Times New Roman" w:cs="Times New Roman"/>
                <w:sz w:val="24"/>
                <w:szCs w:val="24"/>
              </w:rPr>
              <w:t xml:space="preserve"> том числе из: </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федерального бюджета</w:t>
            </w:r>
            <w:hyperlink w:anchor="Par572" w:history="1">
              <w:r w:rsidRPr="00D47EFD">
                <w:rPr>
                  <w:rFonts w:ascii="Times New Roman" w:hAnsi="Times New Roman" w:cs="Times New Roman"/>
                  <w:sz w:val="24"/>
                  <w:szCs w:val="24"/>
                </w:rPr>
                <w:t>*</w:t>
              </w:r>
            </w:hyperlink>
            <w:r w:rsidRPr="00D47EFD">
              <w:rPr>
                <w:rFonts w:ascii="Times New Roman" w:hAnsi="Times New Roman" w:cs="Times New Roman"/>
                <w:sz w:val="24"/>
                <w:szCs w:val="24"/>
              </w:rPr>
              <w:t xml:space="preserve"> </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 xml:space="preserve">областного бюджета </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местных бюджетов*</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внебюджетных источников</w:t>
            </w:r>
            <w:hyperlink w:anchor="Par572" w:history="1">
              <w:r w:rsidRPr="00D47EFD">
                <w:rPr>
                  <w:rFonts w:ascii="Times New Roman" w:hAnsi="Times New Roman" w:cs="Times New Roman"/>
                  <w:sz w:val="24"/>
                  <w:szCs w:val="24"/>
                </w:rPr>
                <w:t>*</w:t>
              </w:r>
            </w:hyperlink>
          </w:p>
        </w:tc>
        <w:tc>
          <w:tcPr>
            <w:tcW w:w="1080" w:type="dxa"/>
            <w:tcBorders>
              <w:left w:val="single" w:sz="4" w:space="0" w:color="auto"/>
              <w:bottom w:val="single" w:sz="4" w:space="0" w:color="auto"/>
              <w:right w:val="single" w:sz="4" w:space="0" w:color="auto"/>
            </w:tcBorders>
          </w:tcPr>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p w:rsidR="00914C13" w:rsidRPr="00D47EFD" w:rsidRDefault="00914C13" w:rsidP="00BA4139">
            <w:pPr>
              <w:pStyle w:val="ConsPlusCell"/>
              <w:jc w:val="center"/>
              <w:rPr>
                <w:rFonts w:ascii="Times New Roman" w:hAnsi="Times New Roman" w:cs="Times New Roman"/>
                <w:sz w:val="24"/>
                <w:szCs w:val="24"/>
              </w:rPr>
            </w:pPr>
          </w:p>
        </w:tc>
        <w:tc>
          <w:tcPr>
            <w:tcW w:w="1534" w:type="dxa"/>
            <w:tcBorders>
              <w:left w:val="single" w:sz="4" w:space="0" w:color="auto"/>
              <w:bottom w:val="single" w:sz="4" w:space="0" w:color="auto"/>
              <w:right w:val="single" w:sz="4" w:space="0" w:color="auto"/>
            </w:tcBorders>
          </w:tcPr>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left w:val="single" w:sz="4" w:space="0" w:color="auto"/>
              <w:bottom w:val="single" w:sz="4" w:space="0" w:color="auto"/>
              <w:right w:val="single" w:sz="4" w:space="0" w:color="auto"/>
            </w:tcBorders>
          </w:tcPr>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r w:rsidRPr="00D47EFD">
              <w:rPr>
                <w:rFonts w:ascii="Times New Roman" w:hAnsi="Times New Roman" w:cs="Times New Roman"/>
                <w:sz w:val="24"/>
                <w:szCs w:val="24"/>
              </w:rPr>
              <w:t>0</w:t>
            </w:r>
          </w:p>
        </w:tc>
        <w:tc>
          <w:tcPr>
            <w:tcW w:w="1356" w:type="dxa"/>
            <w:tcBorders>
              <w:left w:val="single" w:sz="4" w:space="0" w:color="auto"/>
              <w:bottom w:val="single" w:sz="4" w:space="0" w:color="auto"/>
              <w:right w:val="single" w:sz="4" w:space="0" w:color="auto"/>
            </w:tcBorders>
          </w:tcPr>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D47EFD" w:rsidRDefault="00914C13" w:rsidP="00BA4139">
            <w:pPr>
              <w:pStyle w:val="ConsPlusCell"/>
              <w:jc w:val="center"/>
              <w:rPr>
                <w:rFonts w:ascii="Times New Roman" w:hAnsi="Times New Roman" w:cs="Times New Roman"/>
                <w:sz w:val="24"/>
                <w:szCs w:val="24"/>
              </w:rPr>
            </w:pPr>
          </w:p>
          <w:p w:rsidR="00914C13" w:rsidRPr="002309E5" w:rsidRDefault="00914C13" w:rsidP="00BA4139">
            <w:pPr>
              <w:pStyle w:val="ConsPlusCell"/>
              <w:jc w:val="center"/>
              <w:rPr>
                <w:rFonts w:ascii="Times New Roman" w:hAnsi="Times New Roman" w:cs="Times New Roman"/>
              </w:rPr>
            </w:pPr>
            <w:r w:rsidRPr="00D47EFD">
              <w:rPr>
                <w:rFonts w:ascii="Times New Roman" w:hAnsi="Times New Roman" w:cs="Times New Roman"/>
                <w:sz w:val="24"/>
                <w:szCs w:val="24"/>
              </w:rPr>
              <w:t>0</w:t>
            </w:r>
          </w:p>
        </w:tc>
        <w:tc>
          <w:tcPr>
            <w:tcW w:w="2693" w:type="dxa"/>
            <w:tcBorders>
              <w:left w:val="single" w:sz="4" w:space="0" w:color="auto"/>
              <w:bottom w:val="single" w:sz="4" w:space="0" w:color="auto"/>
              <w:right w:val="single" w:sz="4" w:space="0" w:color="auto"/>
            </w:tcBorders>
          </w:tcPr>
          <w:p w:rsidR="00914C13" w:rsidRPr="002309E5" w:rsidRDefault="00914C13" w:rsidP="004F43CA">
            <w:pPr>
              <w:pStyle w:val="ConsPlusCell"/>
              <w:rPr>
                <w:rFonts w:ascii="Times New Roman" w:hAnsi="Times New Roman" w:cs="Times New Roman"/>
              </w:rPr>
            </w:pPr>
          </w:p>
        </w:tc>
      </w:tr>
      <w:tr w:rsidR="00914C13" w:rsidRPr="002309E5" w:rsidTr="00896B1A">
        <w:trPr>
          <w:trHeight w:val="1080"/>
          <w:tblCellSpacing w:w="5" w:type="nil"/>
        </w:trPr>
        <w:tc>
          <w:tcPr>
            <w:tcW w:w="6804" w:type="dxa"/>
            <w:tcBorders>
              <w:left w:val="single" w:sz="4" w:space="0" w:color="auto"/>
              <w:bottom w:val="single" w:sz="4" w:space="0" w:color="auto"/>
              <w:right w:val="single" w:sz="4" w:space="0" w:color="auto"/>
            </w:tcBorders>
          </w:tcPr>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 xml:space="preserve">Прочие расходы, </w:t>
            </w:r>
          </w:p>
          <w:p w:rsidR="00914C13" w:rsidRPr="00D47EFD" w:rsidRDefault="00914C13" w:rsidP="004F43CA">
            <w:pPr>
              <w:pStyle w:val="ConsPlusCell"/>
              <w:rPr>
                <w:rFonts w:ascii="Times New Roman" w:hAnsi="Times New Roman" w:cs="Times New Roman"/>
                <w:sz w:val="24"/>
                <w:szCs w:val="24"/>
              </w:rPr>
            </w:pPr>
            <w:proofErr w:type="gramStart"/>
            <w:r w:rsidRPr="00D47EFD">
              <w:rPr>
                <w:rFonts w:ascii="Times New Roman" w:hAnsi="Times New Roman" w:cs="Times New Roman"/>
                <w:sz w:val="24"/>
                <w:szCs w:val="24"/>
              </w:rPr>
              <w:t>в</w:t>
            </w:r>
            <w:proofErr w:type="gramEnd"/>
            <w:r w:rsidRPr="00D47EFD">
              <w:rPr>
                <w:rFonts w:ascii="Times New Roman" w:hAnsi="Times New Roman" w:cs="Times New Roman"/>
                <w:sz w:val="24"/>
                <w:szCs w:val="24"/>
              </w:rPr>
              <w:t xml:space="preserve"> том числе из:  </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федерального бюджета</w:t>
            </w:r>
            <w:hyperlink w:anchor="Par572" w:history="1">
              <w:r w:rsidRPr="00D47EFD">
                <w:rPr>
                  <w:rFonts w:ascii="Times New Roman" w:hAnsi="Times New Roman" w:cs="Times New Roman"/>
                  <w:sz w:val="24"/>
                  <w:szCs w:val="24"/>
                </w:rPr>
                <w:t>*</w:t>
              </w:r>
            </w:hyperlink>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областного бюджета</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местных бюджетов*</w:t>
            </w:r>
          </w:p>
          <w:p w:rsidR="00914C13" w:rsidRPr="00D47EFD" w:rsidRDefault="00914C13" w:rsidP="004F43CA">
            <w:pPr>
              <w:pStyle w:val="ConsPlusCell"/>
              <w:rPr>
                <w:rFonts w:ascii="Times New Roman" w:hAnsi="Times New Roman" w:cs="Times New Roman"/>
                <w:sz w:val="24"/>
                <w:szCs w:val="24"/>
              </w:rPr>
            </w:pPr>
            <w:r w:rsidRPr="00D47EFD">
              <w:rPr>
                <w:rFonts w:ascii="Times New Roman" w:hAnsi="Times New Roman" w:cs="Times New Roman"/>
                <w:sz w:val="24"/>
                <w:szCs w:val="24"/>
              </w:rPr>
              <w:t>внебюджетных источников</w:t>
            </w:r>
            <w:hyperlink w:anchor="Par572" w:history="1">
              <w:r w:rsidRPr="00D47EFD">
                <w:rPr>
                  <w:rFonts w:ascii="Times New Roman" w:hAnsi="Times New Roman" w:cs="Times New Roman"/>
                  <w:sz w:val="24"/>
                  <w:szCs w:val="24"/>
                </w:rPr>
                <w:t>*</w:t>
              </w:r>
            </w:hyperlink>
          </w:p>
        </w:tc>
        <w:tc>
          <w:tcPr>
            <w:tcW w:w="1080" w:type="dxa"/>
            <w:tcBorders>
              <w:left w:val="single" w:sz="4" w:space="0" w:color="auto"/>
              <w:bottom w:val="single" w:sz="4" w:space="0" w:color="auto"/>
              <w:right w:val="single" w:sz="4" w:space="0" w:color="auto"/>
            </w:tcBorders>
          </w:tcPr>
          <w:p w:rsidR="00914C13" w:rsidRPr="00137FD0"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534" w:type="dxa"/>
            <w:tcBorders>
              <w:left w:val="single" w:sz="4" w:space="0" w:color="auto"/>
              <w:bottom w:val="single" w:sz="4" w:space="0" w:color="auto"/>
              <w:right w:val="single" w:sz="4" w:space="0" w:color="auto"/>
            </w:tcBorders>
          </w:tcPr>
          <w:p w:rsidR="00914C13" w:rsidRPr="00137FD0"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left w:val="single" w:sz="4" w:space="0" w:color="auto"/>
              <w:bottom w:val="single" w:sz="4" w:space="0" w:color="auto"/>
              <w:right w:val="single" w:sz="4" w:space="0" w:color="auto"/>
            </w:tcBorders>
          </w:tcPr>
          <w:p w:rsidR="00914C13" w:rsidRPr="00137FD0" w:rsidRDefault="00914C13" w:rsidP="00BA4139">
            <w:pPr>
              <w:pStyle w:val="ConsPlusCell"/>
              <w:jc w:val="center"/>
              <w:rPr>
                <w:rFonts w:ascii="Times New Roman" w:hAnsi="Times New Roman" w:cs="Times New Roman"/>
                <w:sz w:val="24"/>
                <w:szCs w:val="24"/>
              </w:rPr>
            </w:pPr>
            <w:r>
              <w:rPr>
                <w:rFonts w:ascii="Times New Roman" w:hAnsi="Times New Roman" w:cs="Times New Roman"/>
                <w:sz w:val="24"/>
                <w:szCs w:val="24"/>
              </w:rPr>
              <w:t>0</w:t>
            </w:r>
          </w:p>
        </w:tc>
        <w:tc>
          <w:tcPr>
            <w:tcW w:w="1356" w:type="dxa"/>
            <w:tcBorders>
              <w:left w:val="single" w:sz="4" w:space="0" w:color="auto"/>
              <w:bottom w:val="single" w:sz="4" w:space="0" w:color="auto"/>
              <w:right w:val="single" w:sz="4" w:space="0" w:color="auto"/>
            </w:tcBorders>
          </w:tcPr>
          <w:p w:rsidR="00914C13" w:rsidRPr="002309E5" w:rsidRDefault="00914C13" w:rsidP="00BA4139">
            <w:pPr>
              <w:pStyle w:val="ConsPlusCell"/>
              <w:jc w:val="center"/>
              <w:rPr>
                <w:rFonts w:ascii="Times New Roman" w:hAnsi="Times New Roman" w:cs="Times New Roman"/>
              </w:rPr>
            </w:pPr>
            <w:r>
              <w:rPr>
                <w:rFonts w:ascii="Times New Roman" w:hAnsi="Times New Roman" w:cs="Times New Roman"/>
                <w:sz w:val="24"/>
                <w:szCs w:val="24"/>
              </w:rPr>
              <w:t>0</w:t>
            </w:r>
          </w:p>
        </w:tc>
        <w:tc>
          <w:tcPr>
            <w:tcW w:w="2693" w:type="dxa"/>
            <w:tcBorders>
              <w:left w:val="single" w:sz="4" w:space="0" w:color="auto"/>
              <w:bottom w:val="single" w:sz="4" w:space="0" w:color="auto"/>
              <w:right w:val="single" w:sz="4" w:space="0" w:color="auto"/>
            </w:tcBorders>
          </w:tcPr>
          <w:p w:rsidR="00914C13" w:rsidRPr="002309E5" w:rsidRDefault="00914C13" w:rsidP="004F43CA">
            <w:pPr>
              <w:pStyle w:val="ConsPlusCell"/>
              <w:rPr>
                <w:rFonts w:ascii="Times New Roman" w:hAnsi="Times New Roman" w:cs="Times New Roman"/>
              </w:rPr>
            </w:pPr>
          </w:p>
        </w:tc>
      </w:tr>
    </w:tbl>
    <w:p w:rsidR="004221AD" w:rsidRPr="002309E5" w:rsidRDefault="004221AD" w:rsidP="004221AD">
      <w:pPr>
        <w:pStyle w:val="ConsPlusNormal"/>
        <w:jc w:val="both"/>
        <w:rPr>
          <w:rFonts w:ascii="Times New Roman" w:hAnsi="Times New Roman" w:cs="Times New Roman"/>
        </w:rPr>
      </w:pPr>
      <w:r w:rsidRPr="002309E5">
        <w:rPr>
          <w:rFonts w:ascii="Times New Roman" w:hAnsi="Times New Roman" w:cs="Times New Roman"/>
          <w:vertAlign w:val="superscript"/>
        </w:rPr>
        <w:t>*</w:t>
      </w:r>
      <w:r w:rsidRPr="002309E5">
        <w:rPr>
          <w:rFonts w:ascii="Times New Roman" w:hAnsi="Times New Roman" w:cs="Times New Roman"/>
        </w:rPr>
        <w:t xml:space="preserve"> - указываются прогнозные объемы;</w:t>
      </w:r>
    </w:p>
    <w:p w:rsidR="00914C13" w:rsidRDefault="004221AD" w:rsidP="00896B1A">
      <w:pPr>
        <w:pStyle w:val="ConsPlusNormal"/>
        <w:jc w:val="both"/>
      </w:pPr>
      <w:bookmarkStart w:id="2" w:name="Par573"/>
      <w:bookmarkEnd w:id="2"/>
      <w:r w:rsidRPr="002309E5">
        <w:rPr>
          <w:rFonts w:ascii="Times New Roman" w:hAnsi="Times New Roman" w:cs="Times New Roman"/>
          <w:vertAlign w:val="superscript"/>
        </w:rPr>
        <w:t>**</w:t>
      </w:r>
      <w:r w:rsidRPr="002309E5">
        <w:rPr>
          <w:rFonts w:ascii="Times New Roman" w:hAnsi="Times New Roman" w:cs="Times New Roman"/>
        </w:rPr>
        <w:t xml:space="preserve"> - научно-исследовательские и опытно-конструкторские работы.</w:t>
      </w:r>
    </w:p>
    <w:sectPr w:rsidR="00914C13" w:rsidSect="00474EF3">
      <w:pgSz w:w="16838" w:h="11906" w:orient="landscape"/>
      <w:pgMar w:top="1133" w:right="1440" w:bottom="566" w:left="1440"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697" w:rsidRDefault="00BD4697">
      <w:pPr>
        <w:spacing w:after="0" w:line="240" w:lineRule="auto"/>
      </w:pPr>
      <w:r>
        <w:separator/>
      </w:r>
    </w:p>
  </w:endnote>
  <w:endnote w:type="continuationSeparator" w:id="0">
    <w:p w:rsidR="00BD4697" w:rsidRDefault="00BD4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697" w:rsidRDefault="00BD4697">
      <w:pPr>
        <w:spacing w:after="0" w:line="240" w:lineRule="auto"/>
      </w:pPr>
      <w:r>
        <w:separator/>
      </w:r>
    </w:p>
  </w:footnote>
  <w:footnote w:type="continuationSeparator" w:id="0">
    <w:p w:rsidR="00BD4697" w:rsidRDefault="00BD4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90995"/>
      <w:docPartObj>
        <w:docPartGallery w:val="Page Numbers (Top of Page)"/>
        <w:docPartUnique/>
      </w:docPartObj>
    </w:sdtPr>
    <w:sdtEndPr/>
    <w:sdtContent>
      <w:p w:rsidR="00770485" w:rsidRDefault="00770485">
        <w:pPr>
          <w:pStyle w:val="aa"/>
          <w:jc w:val="center"/>
        </w:pPr>
        <w:r>
          <w:fldChar w:fldCharType="begin"/>
        </w:r>
        <w:r>
          <w:instrText xml:space="preserve"> PAGE   \* MERGEFORMAT </w:instrText>
        </w:r>
        <w:r>
          <w:fldChar w:fldCharType="separate"/>
        </w:r>
        <w:r w:rsidR="006B6EAB">
          <w:rPr>
            <w:noProof/>
          </w:rPr>
          <w:t>18</w:t>
        </w:r>
        <w:r>
          <w:rPr>
            <w:noProof/>
          </w:rPr>
          <w:fldChar w:fldCharType="end"/>
        </w:r>
      </w:p>
    </w:sdtContent>
  </w:sdt>
  <w:p w:rsidR="00770485" w:rsidRDefault="00770485" w:rsidP="00504AAC">
    <w:pPr>
      <w:pStyle w:val="a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41"/>
    <w:rsid w:val="000066E4"/>
    <w:rsid w:val="000D1F58"/>
    <w:rsid w:val="000D2340"/>
    <w:rsid w:val="000E2FFB"/>
    <w:rsid w:val="0011371C"/>
    <w:rsid w:val="001410F9"/>
    <w:rsid w:val="00171527"/>
    <w:rsid w:val="001A20F5"/>
    <w:rsid w:val="001C3000"/>
    <w:rsid w:val="001D16DA"/>
    <w:rsid w:val="001D2929"/>
    <w:rsid w:val="002049F4"/>
    <w:rsid w:val="00222133"/>
    <w:rsid w:val="0029191B"/>
    <w:rsid w:val="002E39CD"/>
    <w:rsid w:val="00301041"/>
    <w:rsid w:val="00330BE6"/>
    <w:rsid w:val="00330F70"/>
    <w:rsid w:val="003778A8"/>
    <w:rsid w:val="003C50B9"/>
    <w:rsid w:val="003D6019"/>
    <w:rsid w:val="003E12FA"/>
    <w:rsid w:val="004176FC"/>
    <w:rsid w:val="004221AD"/>
    <w:rsid w:val="00474EF3"/>
    <w:rsid w:val="004F43CA"/>
    <w:rsid w:val="00504AAC"/>
    <w:rsid w:val="00532731"/>
    <w:rsid w:val="00580AE0"/>
    <w:rsid w:val="005A1EFF"/>
    <w:rsid w:val="005A5E08"/>
    <w:rsid w:val="005C526A"/>
    <w:rsid w:val="005D32B3"/>
    <w:rsid w:val="005E270F"/>
    <w:rsid w:val="005E2C08"/>
    <w:rsid w:val="005F3DD4"/>
    <w:rsid w:val="00617FFA"/>
    <w:rsid w:val="00654FE1"/>
    <w:rsid w:val="00660036"/>
    <w:rsid w:val="0067222C"/>
    <w:rsid w:val="00684DB4"/>
    <w:rsid w:val="006B6EAB"/>
    <w:rsid w:val="00715AE3"/>
    <w:rsid w:val="00751C90"/>
    <w:rsid w:val="00770485"/>
    <w:rsid w:val="007B497A"/>
    <w:rsid w:val="007D217C"/>
    <w:rsid w:val="008037BF"/>
    <w:rsid w:val="00816BE2"/>
    <w:rsid w:val="00883A95"/>
    <w:rsid w:val="00893D7F"/>
    <w:rsid w:val="00896B1A"/>
    <w:rsid w:val="008A0E00"/>
    <w:rsid w:val="008A76DE"/>
    <w:rsid w:val="008F29CA"/>
    <w:rsid w:val="00911EB6"/>
    <w:rsid w:val="00914C13"/>
    <w:rsid w:val="00935EAD"/>
    <w:rsid w:val="00946FB9"/>
    <w:rsid w:val="009E48D2"/>
    <w:rsid w:val="00A71ECF"/>
    <w:rsid w:val="00A83469"/>
    <w:rsid w:val="00AA5BB9"/>
    <w:rsid w:val="00AD5AD1"/>
    <w:rsid w:val="00AF2C86"/>
    <w:rsid w:val="00B33641"/>
    <w:rsid w:val="00B812C3"/>
    <w:rsid w:val="00BA4139"/>
    <w:rsid w:val="00BA57AB"/>
    <w:rsid w:val="00BD4697"/>
    <w:rsid w:val="00C77E62"/>
    <w:rsid w:val="00C829FE"/>
    <w:rsid w:val="00CF4FD2"/>
    <w:rsid w:val="00D06874"/>
    <w:rsid w:val="00D07671"/>
    <w:rsid w:val="00D35482"/>
    <w:rsid w:val="00D65D63"/>
    <w:rsid w:val="00E00779"/>
    <w:rsid w:val="00E21C33"/>
    <w:rsid w:val="00E353E6"/>
    <w:rsid w:val="00E42074"/>
    <w:rsid w:val="00F00549"/>
    <w:rsid w:val="00F42CBE"/>
    <w:rsid w:val="00F812C4"/>
    <w:rsid w:val="00FE2E39"/>
    <w:rsid w:val="00FF3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1543D-3457-4480-B542-471FA0F0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29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8F29CA"/>
    <w:rPr>
      <w:color w:val="0563C1" w:themeColor="hyperlink"/>
      <w:u w:val="single"/>
    </w:rPr>
  </w:style>
  <w:style w:type="character" w:styleId="a5">
    <w:name w:val="FollowedHyperlink"/>
    <w:basedOn w:val="a0"/>
    <w:uiPriority w:val="99"/>
    <w:semiHidden/>
    <w:unhideWhenUsed/>
    <w:rsid w:val="002E39CD"/>
    <w:rPr>
      <w:color w:val="954F72" w:themeColor="followedHyperlink"/>
      <w:u w:val="single"/>
    </w:rPr>
  </w:style>
  <w:style w:type="paragraph" w:styleId="a6">
    <w:name w:val="No Spacing"/>
    <w:link w:val="a7"/>
    <w:uiPriority w:val="1"/>
    <w:qFormat/>
    <w:rsid w:val="004176FC"/>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4176FC"/>
    <w:rPr>
      <w:rFonts w:ascii="Times New Roman" w:eastAsia="Times New Roman" w:hAnsi="Times New Roman" w:cs="Times New Roman"/>
      <w:sz w:val="24"/>
      <w:szCs w:val="24"/>
      <w:lang w:eastAsia="ru-RU"/>
    </w:rPr>
  </w:style>
  <w:style w:type="paragraph" w:customStyle="1" w:styleId="ConsPlusCell">
    <w:name w:val="ConsPlusCell"/>
    <w:rsid w:val="00474E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474E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1D16DA"/>
    <w:pPr>
      <w:widowControl w:val="0"/>
      <w:autoSpaceDE w:val="0"/>
      <w:autoSpaceDN w:val="0"/>
      <w:spacing w:after="0" w:line="240" w:lineRule="auto"/>
    </w:pPr>
    <w:rPr>
      <w:rFonts w:ascii="Calibri" w:eastAsia="Times New Roman" w:hAnsi="Calibri" w:cs="Calibri"/>
      <w:b/>
      <w:szCs w:val="20"/>
      <w:lang w:eastAsia="ru-RU"/>
    </w:rPr>
  </w:style>
  <w:style w:type="paragraph" w:styleId="3">
    <w:name w:val="Body Text 3"/>
    <w:basedOn w:val="a"/>
    <w:link w:val="30"/>
    <w:uiPriority w:val="99"/>
    <w:rsid w:val="007B497A"/>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30">
    <w:name w:val="Основной текст 3 Знак"/>
    <w:basedOn w:val="a0"/>
    <w:link w:val="3"/>
    <w:uiPriority w:val="99"/>
    <w:rsid w:val="007B497A"/>
    <w:rPr>
      <w:rFonts w:ascii="Times New Roman" w:eastAsia="Times New Roman" w:hAnsi="Times New Roman" w:cs="Times New Roman"/>
      <w:b/>
      <w:bCs/>
      <w:sz w:val="28"/>
      <w:szCs w:val="28"/>
      <w:lang w:eastAsia="ru-RU"/>
    </w:rPr>
  </w:style>
  <w:style w:type="paragraph" w:styleId="a8">
    <w:name w:val="Balloon Text"/>
    <w:basedOn w:val="a"/>
    <w:link w:val="a9"/>
    <w:uiPriority w:val="99"/>
    <w:semiHidden/>
    <w:unhideWhenUsed/>
    <w:rsid w:val="00B33641"/>
    <w:pPr>
      <w:spacing w:after="0" w:line="240" w:lineRule="auto"/>
    </w:pPr>
    <w:rPr>
      <w:rFonts w:ascii="Calibri" w:hAnsi="Calibri"/>
      <w:sz w:val="18"/>
      <w:szCs w:val="18"/>
    </w:rPr>
  </w:style>
  <w:style w:type="character" w:customStyle="1" w:styleId="a9">
    <w:name w:val="Текст выноски Знак"/>
    <w:basedOn w:val="a0"/>
    <w:link w:val="a8"/>
    <w:uiPriority w:val="99"/>
    <w:semiHidden/>
    <w:rsid w:val="00B33641"/>
    <w:rPr>
      <w:rFonts w:ascii="Calibri" w:hAnsi="Calibri"/>
      <w:sz w:val="18"/>
      <w:szCs w:val="18"/>
    </w:rPr>
  </w:style>
  <w:style w:type="paragraph" w:styleId="aa">
    <w:name w:val="header"/>
    <w:basedOn w:val="a"/>
    <w:link w:val="ab"/>
    <w:uiPriority w:val="99"/>
    <w:unhideWhenUsed/>
    <w:rsid w:val="00330BE6"/>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character" w:customStyle="1" w:styleId="ab">
    <w:name w:val="Верхний колонтитул Знак"/>
    <w:basedOn w:val="a0"/>
    <w:link w:val="aa"/>
    <w:uiPriority w:val="99"/>
    <w:rsid w:val="00330BE6"/>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oshkovo.nso.ru/page/17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6EBA7-EEB7-43EB-91D5-81D0EF0D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3826</Words>
  <Characters>21813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cp:revision>
  <cp:lastPrinted>2022-02-09T05:27:00Z</cp:lastPrinted>
  <dcterms:created xsi:type="dcterms:W3CDTF">2022-02-10T06:57:00Z</dcterms:created>
  <dcterms:modified xsi:type="dcterms:W3CDTF">2022-02-24T08:53:00Z</dcterms:modified>
</cp:coreProperties>
</file>