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FDE" w:rsidRDefault="002E6799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2D13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46553" w:rsidRPr="00E465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75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FEB">
        <w:rPr>
          <w:rFonts w:ascii="Times New Roman" w:hAnsi="Times New Roman" w:cs="Times New Roman"/>
          <w:sz w:val="28"/>
          <w:szCs w:val="28"/>
        </w:rPr>
        <w:t>Субботин С.Н</w:t>
      </w:r>
      <w:r>
        <w:rPr>
          <w:rFonts w:ascii="Times New Roman" w:hAnsi="Times New Roman" w:cs="Times New Roman"/>
          <w:sz w:val="28"/>
          <w:szCs w:val="28"/>
        </w:rPr>
        <w:t>. – Глава Мошковского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Pr="00A32DE3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A6D68" w:rsidRDefault="00CE5092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</w:t>
      </w:r>
      <w:r w:rsidR="00BA6D68">
        <w:rPr>
          <w:rFonts w:ascii="Times New Roman" w:hAnsi="Times New Roman" w:cs="Times New Roman"/>
          <w:sz w:val="28"/>
          <w:szCs w:val="28"/>
        </w:rPr>
        <w:t>овета по инвестициям Мошковского района:</w:t>
      </w:r>
    </w:p>
    <w:p w:rsidR="00925FEB" w:rsidRDefault="002D13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Бараник А.А</w:t>
      </w:r>
    </w:p>
    <w:p w:rsidR="000042B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</w:p>
    <w:p w:rsidR="00925FEB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В.И.</w:t>
      </w:r>
    </w:p>
    <w:p w:rsidR="006F307A" w:rsidRDefault="00424C7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F7">
        <w:rPr>
          <w:rFonts w:ascii="Times New Roman" w:hAnsi="Times New Roman" w:cs="Times New Roman"/>
          <w:sz w:val="28"/>
          <w:szCs w:val="28"/>
        </w:rPr>
        <w:t>Дарнев</w:t>
      </w:r>
      <w:r w:rsidR="006F307A" w:rsidRPr="001B3AF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925FEB" w:rsidRPr="001B3AF7" w:rsidRDefault="002D13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Рибчинская Т.И.</w:t>
      </w:r>
    </w:p>
    <w:p w:rsidR="003F2AC9" w:rsidRDefault="00C375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Луференко Д.М</w:t>
      </w:r>
      <w:r w:rsidR="003F2AC9" w:rsidRPr="00C3756F">
        <w:rPr>
          <w:rFonts w:ascii="Times New Roman" w:hAnsi="Times New Roman" w:cs="Times New Roman"/>
          <w:sz w:val="28"/>
          <w:szCs w:val="28"/>
        </w:rPr>
        <w:t>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925FEB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Полтанович А.В.</w:t>
      </w:r>
    </w:p>
    <w:p w:rsidR="001C294E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С.Б.</w:t>
      </w:r>
      <w:r w:rsidR="001C2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68" w:rsidRDefault="006D45A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Чупрынин В.Ф.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7A5A8C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– Главы муниципальных образований Мошковского района</w:t>
      </w:r>
      <w:r w:rsidR="00925FEB">
        <w:rPr>
          <w:rFonts w:ascii="Times New Roman" w:hAnsi="Times New Roman" w:cs="Times New Roman"/>
          <w:sz w:val="28"/>
          <w:szCs w:val="28"/>
        </w:rPr>
        <w:t xml:space="preserve">, </w:t>
      </w:r>
      <w:r w:rsidR="002D136F">
        <w:rPr>
          <w:rFonts w:ascii="Times New Roman" w:hAnsi="Times New Roman" w:cs="Times New Roman"/>
          <w:sz w:val="28"/>
          <w:szCs w:val="28"/>
        </w:rPr>
        <w:t xml:space="preserve">депутаты районного Совета депутатов Мошковского района, </w:t>
      </w:r>
      <w:r w:rsidR="00925FEB">
        <w:rPr>
          <w:rFonts w:ascii="Times New Roman" w:hAnsi="Times New Roman" w:cs="Times New Roman"/>
          <w:sz w:val="28"/>
          <w:szCs w:val="28"/>
        </w:rPr>
        <w:t>начальники структурных подразделений администрации Мошковского района</w:t>
      </w:r>
      <w:r w:rsidR="005F084F">
        <w:rPr>
          <w:rFonts w:ascii="Times New Roman" w:hAnsi="Times New Roman" w:cs="Times New Roman"/>
          <w:sz w:val="28"/>
          <w:szCs w:val="28"/>
        </w:rPr>
        <w:t>, представители бизнес-сообщества</w:t>
      </w:r>
    </w:p>
    <w:p w:rsidR="00BA6D68" w:rsidRPr="00390310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C14AD" w:rsidRDefault="007A5A8C" w:rsidP="007A5A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</w:rPr>
        <w:t>Заслушивание инвестиционного послания Главы Мошковского района Новосибирской области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 w:rsidRPr="007A5A8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1B596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="00925FEB">
        <w:rPr>
          <w:rFonts w:ascii="Times New Roman" w:hAnsi="Times New Roman" w:cs="Times New Roman"/>
          <w:sz w:val="28"/>
          <w:szCs w:val="28"/>
        </w:rPr>
        <w:t>Субботина С.Н.</w:t>
      </w:r>
      <w:r w:rsidR="007A5A8C">
        <w:rPr>
          <w:rFonts w:ascii="Times New Roman" w:hAnsi="Times New Roman" w:cs="Times New Roman"/>
          <w:sz w:val="28"/>
          <w:szCs w:val="28"/>
        </w:rPr>
        <w:t>. – Главу Мошковского района Новосибирской области</w:t>
      </w:r>
    </w:p>
    <w:p w:rsidR="002D136F" w:rsidRPr="00992E75" w:rsidRDefault="002D136F" w:rsidP="002D13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75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</w:t>
      </w:r>
    </w:p>
    <w:p w:rsidR="002D136F" w:rsidRDefault="002D136F" w:rsidP="002D13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75">
        <w:rPr>
          <w:rFonts w:ascii="Times New Roman" w:hAnsi="Times New Roman" w:cs="Times New Roman"/>
          <w:b/>
          <w:sz w:val="28"/>
          <w:szCs w:val="28"/>
        </w:rPr>
        <w:t>Главы Мошковского района Новосибирской области на 2022 год</w:t>
      </w:r>
    </w:p>
    <w:p w:rsidR="002D136F" w:rsidRDefault="002D136F" w:rsidP="002D13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6F" w:rsidRPr="00992E75" w:rsidRDefault="002D136F" w:rsidP="002D136F">
      <w:pPr>
        <w:pStyle w:val="aa"/>
        <w:spacing w:before="0" w:beforeAutospacing="0" w:after="360" w:afterAutospacing="0"/>
        <w:ind w:firstLine="708"/>
        <w:jc w:val="center"/>
        <w:rPr>
          <w:color w:val="000000"/>
          <w:sz w:val="28"/>
          <w:szCs w:val="28"/>
        </w:rPr>
      </w:pPr>
      <w:r w:rsidRPr="00992E75">
        <w:rPr>
          <w:color w:val="000000"/>
          <w:sz w:val="28"/>
          <w:szCs w:val="28"/>
        </w:rPr>
        <w:t>Уважаемые инвесторы, предприниматели, партнеры и жители Мошковского района!</w:t>
      </w:r>
    </w:p>
    <w:p w:rsidR="002D136F" w:rsidRPr="00992E75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92E75">
        <w:rPr>
          <w:color w:val="000000"/>
          <w:sz w:val="28"/>
          <w:szCs w:val="28"/>
        </w:rPr>
        <w:t>В рамках ежегодного инвестиционного послания хочу обозначить результаты нашей совместной деятельности за 2021 год и основные цели и направления на 2022 год.</w:t>
      </w:r>
    </w:p>
    <w:p w:rsidR="002D136F" w:rsidRPr="00992E75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92E75">
        <w:rPr>
          <w:color w:val="000000"/>
          <w:sz w:val="28"/>
          <w:szCs w:val="28"/>
        </w:rPr>
        <w:lastRenderedPageBreak/>
        <w:t xml:space="preserve">Привлечение инвестиций одна из стратегических задач, определенных стратегией социально-экономического развития </w:t>
      </w:r>
      <w:r>
        <w:rPr>
          <w:color w:val="000000"/>
          <w:sz w:val="28"/>
          <w:szCs w:val="28"/>
        </w:rPr>
        <w:t>Мошковского</w:t>
      </w:r>
      <w:r w:rsidRPr="00992E7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 до 2030 года</w:t>
      </w:r>
      <w:r w:rsidRPr="00992E75">
        <w:rPr>
          <w:color w:val="000000"/>
          <w:sz w:val="28"/>
          <w:szCs w:val="28"/>
        </w:rPr>
        <w:t>.</w:t>
      </w:r>
    </w:p>
    <w:p w:rsidR="002D136F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92E75">
        <w:rPr>
          <w:color w:val="000000"/>
          <w:sz w:val="28"/>
          <w:szCs w:val="28"/>
        </w:rPr>
        <w:t>Подавляющее число отраслей экономики района в 202</w:t>
      </w:r>
      <w:r>
        <w:rPr>
          <w:color w:val="000000"/>
          <w:sz w:val="28"/>
          <w:szCs w:val="28"/>
        </w:rPr>
        <w:t>1</w:t>
      </w:r>
      <w:r w:rsidRPr="00992E75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сработали с приростом по основным показателям относительно 2020 года. В целом </w:t>
      </w:r>
      <w:r w:rsidRPr="00992E75">
        <w:rPr>
          <w:color w:val="000000"/>
          <w:sz w:val="28"/>
          <w:szCs w:val="28"/>
        </w:rPr>
        <w:t>удалось сохранить положительную динамику и это стало возможным благодаря слаженной работе структур управления, администраций городск</w:t>
      </w:r>
      <w:r>
        <w:rPr>
          <w:color w:val="000000"/>
          <w:sz w:val="28"/>
          <w:szCs w:val="28"/>
        </w:rPr>
        <w:t>их</w:t>
      </w:r>
      <w:r w:rsidRPr="00992E75">
        <w:rPr>
          <w:color w:val="000000"/>
          <w:sz w:val="28"/>
          <w:szCs w:val="28"/>
        </w:rPr>
        <w:t xml:space="preserve"> и сельских поселений, хозяйствующих субъектов, при тесном взаимодействии и поддержке </w:t>
      </w:r>
      <w:r>
        <w:rPr>
          <w:color w:val="000000"/>
          <w:sz w:val="28"/>
          <w:szCs w:val="28"/>
        </w:rPr>
        <w:t>Губернатора Новосибирской области, Правительства Новосибирской области, депутатов Законодательного Собрания Новосибирской области</w:t>
      </w:r>
      <w:r w:rsidRPr="00992E75">
        <w:rPr>
          <w:color w:val="000000"/>
          <w:sz w:val="28"/>
          <w:szCs w:val="28"/>
        </w:rPr>
        <w:t>.</w:t>
      </w:r>
    </w:p>
    <w:p w:rsidR="002D136F" w:rsidRPr="00C07E75" w:rsidRDefault="002D136F" w:rsidP="002D136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E75">
        <w:rPr>
          <w:rStyle w:val="ad"/>
          <w:color w:val="000000"/>
          <w:sz w:val="28"/>
          <w:szCs w:val="28"/>
        </w:rPr>
        <w:t>Инвестиционный климат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07E75">
        <w:rPr>
          <w:color w:val="000000"/>
          <w:sz w:val="28"/>
          <w:szCs w:val="28"/>
        </w:rPr>
        <w:t xml:space="preserve">Объем инвестиций в основной капитал, является основным показателем инвестиционной деятельности в районе. Так, за 2021 год объем вложений </w:t>
      </w:r>
      <w:r>
        <w:rPr>
          <w:color w:val="000000"/>
          <w:sz w:val="28"/>
          <w:szCs w:val="28"/>
        </w:rPr>
        <w:t xml:space="preserve">в экономику района </w:t>
      </w:r>
      <w:r w:rsidRPr="00C07E75">
        <w:rPr>
          <w:color w:val="000000"/>
          <w:sz w:val="28"/>
          <w:szCs w:val="28"/>
        </w:rPr>
        <w:t xml:space="preserve">составил </w:t>
      </w:r>
      <w:r w:rsidRPr="00302DCA">
        <w:rPr>
          <w:sz w:val="28"/>
          <w:szCs w:val="28"/>
        </w:rPr>
        <w:t>1270,0 млн. рублей (по крупным и средним организациям). Рост показателя составил 105,8% к аналогичному периоду 2020 года (в 2020 году – 1201,0 млн. руб.).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07E7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конец 2021 года инвестиционный реестр</w:t>
      </w:r>
      <w:r w:rsidRPr="00C07E75">
        <w:rPr>
          <w:color w:val="000000"/>
          <w:sz w:val="28"/>
          <w:szCs w:val="28"/>
        </w:rPr>
        <w:t xml:space="preserve"> состо</w:t>
      </w:r>
      <w:r>
        <w:rPr>
          <w:color w:val="000000"/>
          <w:sz w:val="28"/>
          <w:szCs w:val="28"/>
        </w:rPr>
        <w:t>ял</w:t>
      </w:r>
      <w:r w:rsidRPr="00C07E75">
        <w:rPr>
          <w:color w:val="000000"/>
          <w:sz w:val="28"/>
          <w:szCs w:val="28"/>
        </w:rPr>
        <w:t xml:space="preserve"> из </w:t>
      </w:r>
      <w:r w:rsidRPr="00302DCA">
        <w:rPr>
          <w:sz w:val="28"/>
          <w:szCs w:val="28"/>
        </w:rPr>
        <w:t xml:space="preserve">16-ти </w:t>
      </w:r>
      <w:r w:rsidRPr="00C07E75">
        <w:rPr>
          <w:color w:val="000000"/>
          <w:sz w:val="28"/>
          <w:szCs w:val="28"/>
        </w:rPr>
        <w:t xml:space="preserve">инвестиционных проектов с общим объемом инвестиций </w:t>
      </w:r>
      <w:r w:rsidRPr="00302DCA">
        <w:rPr>
          <w:sz w:val="28"/>
          <w:szCs w:val="28"/>
        </w:rPr>
        <w:t xml:space="preserve">2,1 </w:t>
      </w:r>
      <w:r w:rsidRPr="00C07E75">
        <w:rPr>
          <w:color w:val="000000"/>
          <w:sz w:val="28"/>
          <w:szCs w:val="28"/>
        </w:rPr>
        <w:t xml:space="preserve">млрд. рублей. Наибольшая доля проектов – </w:t>
      </w:r>
      <w:r w:rsidRPr="00302DCA">
        <w:rPr>
          <w:sz w:val="28"/>
          <w:szCs w:val="28"/>
        </w:rPr>
        <w:t>строительство жилья, застройка новых жилых районов - 74,3%, развитие туризма - 9,6%, газификация района – 7,6%.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2DCA">
        <w:rPr>
          <w:sz w:val="28"/>
          <w:szCs w:val="28"/>
        </w:rPr>
        <w:t>Завершены два проекта в сельско</w:t>
      </w:r>
      <w:r>
        <w:rPr>
          <w:sz w:val="28"/>
          <w:szCs w:val="28"/>
        </w:rPr>
        <w:t>м</w:t>
      </w:r>
      <w:r w:rsidRPr="00302DCA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е</w:t>
      </w:r>
      <w:r w:rsidRPr="00302DCA">
        <w:rPr>
          <w:sz w:val="28"/>
          <w:szCs w:val="28"/>
        </w:rPr>
        <w:t xml:space="preserve">, два проекта по  строительству газовой  блочно-модульной котельной в п.Октябрьский и «Угольный модуль» в п.Обской и три проекта по строительству детских садов в с.Белоярка на 40 мест, в р.п. Мошково на 60 мест, в  жилом районе «Светлый» п.Октябрьский  на 117 мест. 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07E75">
        <w:rPr>
          <w:color w:val="000000"/>
          <w:sz w:val="28"/>
          <w:szCs w:val="28"/>
        </w:rPr>
        <w:t xml:space="preserve">Следует отметить значимые инвестиционные проекты, находящиеся на стадии реализации и имеющие большое значение для экономики </w:t>
      </w:r>
      <w:r>
        <w:rPr>
          <w:color w:val="000000"/>
          <w:sz w:val="28"/>
          <w:szCs w:val="28"/>
        </w:rPr>
        <w:t xml:space="preserve">Мошковского района - это </w:t>
      </w:r>
      <w:r w:rsidRPr="00302DCA">
        <w:rPr>
          <w:sz w:val="28"/>
          <w:szCs w:val="28"/>
        </w:rPr>
        <w:t xml:space="preserve">газификация района. 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E75">
        <w:rPr>
          <w:color w:val="000000"/>
          <w:sz w:val="28"/>
          <w:szCs w:val="28"/>
        </w:rPr>
        <w:t>В районе реализуется приори</w:t>
      </w:r>
      <w:r>
        <w:rPr>
          <w:color w:val="000000"/>
          <w:sz w:val="28"/>
          <w:szCs w:val="28"/>
        </w:rPr>
        <w:t xml:space="preserve">тетный инвестиционный проект </w:t>
      </w:r>
      <w:r w:rsidRPr="00302DCA">
        <w:rPr>
          <w:sz w:val="28"/>
          <w:szCs w:val="28"/>
        </w:rPr>
        <w:t>Газификация р.п. Станционно-Ояшинский, с.Новомошковское, п.Красногорский, д. Кузнецовка.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E75">
        <w:rPr>
          <w:color w:val="000000"/>
          <w:sz w:val="28"/>
          <w:szCs w:val="28"/>
        </w:rPr>
        <w:t>Продолжается реализация проекта</w:t>
      </w:r>
      <w:r>
        <w:rPr>
          <w:color w:val="000000"/>
          <w:sz w:val="28"/>
          <w:szCs w:val="28"/>
        </w:rPr>
        <w:t xml:space="preserve"> </w:t>
      </w:r>
      <w:r w:rsidRPr="00302DCA">
        <w:rPr>
          <w:sz w:val="28"/>
          <w:szCs w:val="28"/>
        </w:rPr>
        <w:t>по обеспечению водой жителей улиц Первомайская и  Колхозная в р.п. Мошково.</w:t>
      </w:r>
    </w:p>
    <w:p w:rsidR="002D136F" w:rsidRPr="00302DCA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51777">
        <w:rPr>
          <w:color w:val="000000"/>
          <w:sz w:val="28"/>
          <w:szCs w:val="28"/>
          <w:shd w:val="clear" w:color="auto" w:fill="FFFFFF"/>
        </w:rPr>
        <w:t>Привлекательной для инвестирования отраслью района остается туризм.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2DCA">
        <w:rPr>
          <w:sz w:val="28"/>
          <w:szCs w:val="28"/>
          <w:shd w:val="clear" w:color="auto" w:fill="FFFFFF"/>
        </w:rPr>
        <w:t>Проект Парк Мира – это первый познавательный парк в пригороде Новосибирска, в п.Октябрьский Мошковского района, площадь которого 15.5 га. В Мира Парке присутствуют необычные локации и множество арт-объектов, пляж с тремя бассейнами и детской зоной отдыха.</w:t>
      </w:r>
      <w:r>
        <w:rPr>
          <w:sz w:val="28"/>
          <w:szCs w:val="28"/>
          <w:shd w:val="clear" w:color="auto" w:fill="FFFFFF"/>
        </w:rPr>
        <w:t xml:space="preserve"> Проект продолжает свое развитие, привлекая туристов не только Новосибирской области, но из других областей.</w:t>
      </w:r>
    </w:p>
    <w:p w:rsidR="002D136F" w:rsidRPr="00CA3154" w:rsidRDefault="002D136F" w:rsidP="002D136F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2D136F" w:rsidRPr="00390F33" w:rsidRDefault="002D136F" w:rsidP="002D136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C2E6D">
        <w:rPr>
          <w:color w:val="000000"/>
          <w:sz w:val="28"/>
          <w:szCs w:val="28"/>
          <w:shd w:val="clear" w:color="auto" w:fill="FFFFFF"/>
        </w:rPr>
        <w:t>Одним из направлений муниципальной поддержки инвестиционной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в районе является</w:t>
      </w:r>
      <w:r w:rsidRPr="008C2E6D">
        <w:rPr>
          <w:color w:val="000000"/>
          <w:sz w:val="28"/>
          <w:szCs w:val="28"/>
          <w:shd w:val="clear" w:color="auto" w:fill="FFFFFF"/>
        </w:rPr>
        <w:t xml:space="preserve"> реализация национальных проектов.</w:t>
      </w:r>
      <w:r>
        <w:rPr>
          <w:color w:val="000000"/>
          <w:sz w:val="28"/>
          <w:szCs w:val="28"/>
          <w:shd w:val="clear" w:color="auto" w:fill="FFFFFF"/>
        </w:rPr>
        <w:t xml:space="preserve"> В 2021 году на территории Мошковского района реализовывались </w:t>
      </w:r>
      <w:r w:rsidRPr="00390F33">
        <w:rPr>
          <w:sz w:val="28"/>
          <w:szCs w:val="28"/>
          <w:shd w:val="clear" w:color="auto" w:fill="FFFFFF"/>
        </w:rPr>
        <w:t xml:space="preserve">три </w:t>
      </w:r>
      <w:r w:rsidRPr="00390F33">
        <w:rPr>
          <w:sz w:val="28"/>
          <w:szCs w:val="28"/>
          <w:shd w:val="clear" w:color="auto" w:fill="FFFFFF"/>
        </w:rPr>
        <w:lastRenderedPageBreak/>
        <w:t>национальных проекта по пяти направлениям в сфере образования, ЖКХ и социальной защиты населения: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1. Региональный проект «Успех каждого ребенка», входящий в состав национального проекта «Образование»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 xml:space="preserve">  создание в общеобразовательных организациях, расположенных в сельской местности и малых городах, условий для занятия физической культурой и спортом (ремонт спортивного зала МКОУ Широкоярская СОШ);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Региональный проект «Современная школа», входящий в состав национального проекта «Образование»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(«Точка роста»)</w:t>
      </w:r>
    </w:p>
    <w:p w:rsidR="002D136F" w:rsidRPr="00A9341A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9341A">
        <w:rPr>
          <w:sz w:val="28"/>
          <w:szCs w:val="28"/>
          <w:shd w:val="clear" w:color="auto" w:fill="FFFFFF"/>
        </w:rPr>
        <w:t>на сумму 15933,4 тыс. руб.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 xml:space="preserve">2. Федеральный проект «Формирование комфортной городской среды» подпрограммы «Благоустройство территорий населенных пунктов» 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</w:rPr>
        <w:t>дворовых</w:t>
      </w:r>
      <w:r w:rsidRPr="00390F33">
        <w:t xml:space="preserve"> </w:t>
      </w:r>
      <w:r w:rsidRPr="00390F33">
        <w:rPr>
          <w:sz w:val="28"/>
          <w:szCs w:val="28"/>
          <w:shd w:val="clear" w:color="auto" w:fill="FFFFFF"/>
        </w:rPr>
        <w:t>территорий многоквартирных жилых домов по адресу: р.п. Мошково, ул. Пионерская 14,16,18,20,24а),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дворовых территорий многоквартирных жилых домов по адресу: р.п. Станционно-Ояшинский, ул. 40 лет Победы 16,20)</w:t>
      </w:r>
    </w:p>
    <w:p w:rsidR="002D136F" w:rsidRPr="00390F33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>общественной территории (пешеходная зона) по ул. Вокзальная в р.п. Мошково)</w:t>
      </w:r>
    </w:p>
    <w:p w:rsidR="002D136F" w:rsidRPr="00A9341A" w:rsidRDefault="002D136F" w:rsidP="002D136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9341A">
        <w:rPr>
          <w:sz w:val="28"/>
          <w:szCs w:val="28"/>
          <w:shd w:val="clear" w:color="auto" w:fill="FFFFFF"/>
        </w:rPr>
        <w:t>на сумму 14073,2 тыс. руб.</w:t>
      </w:r>
    </w:p>
    <w:p w:rsidR="002D136F" w:rsidRPr="00A9341A" w:rsidRDefault="002D136F" w:rsidP="002D136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 xml:space="preserve">3. Федеральный проект «Старшее поколение» национального проекта «Демография» по созданию системы долговременного ухода на территории Новосибирской области за гражданами пожилого возраста и инвалидами </w:t>
      </w:r>
      <w:r w:rsidRPr="00A9341A">
        <w:rPr>
          <w:sz w:val="28"/>
          <w:szCs w:val="28"/>
          <w:shd w:val="clear" w:color="auto" w:fill="FFFFFF"/>
        </w:rPr>
        <w:t>на сумму 4421,9 тыс. руб.</w:t>
      </w:r>
    </w:p>
    <w:p w:rsidR="002D136F" w:rsidRPr="00390F33" w:rsidRDefault="002D136F" w:rsidP="002D136F">
      <w:pPr>
        <w:pStyle w:val="aa"/>
        <w:spacing w:before="0" w:beforeAutospacing="0" w:after="360" w:afterAutospacing="0"/>
        <w:ind w:firstLine="708"/>
        <w:jc w:val="both"/>
        <w:rPr>
          <w:sz w:val="28"/>
          <w:szCs w:val="28"/>
          <w:u w:val="single"/>
          <w:shd w:val="clear" w:color="auto" w:fill="FFFFFF"/>
        </w:rPr>
      </w:pPr>
      <w:r w:rsidRPr="00390F33">
        <w:rPr>
          <w:sz w:val="28"/>
          <w:szCs w:val="28"/>
          <w:shd w:val="clear" w:color="auto" w:fill="FFFFFF"/>
        </w:rPr>
        <w:t xml:space="preserve">В рамках национальных проектов в 2021 году освоено 34,4  млн. руб. </w:t>
      </w:r>
      <w:r>
        <w:rPr>
          <w:sz w:val="28"/>
          <w:szCs w:val="28"/>
          <w:shd w:val="clear" w:color="auto" w:fill="FFFFFF"/>
        </w:rPr>
        <w:t>финан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совых средств.</w:t>
      </w:r>
    </w:p>
    <w:p w:rsidR="002D136F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rStyle w:val="ad"/>
          <w:b w:val="0"/>
          <w:color w:val="000000"/>
          <w:sz w:val="28"/>
          <w:szCs w:val="28"/>
        </w:rPr>
      </w:pPr>
      <w:r w:rsidRPr="002D136F">
        <w:rPr>
          <w:rStyle w:val="ad"/>
          <w:b w:val="0"/>
          <w:color w:val="000000"/>
          <w:sz w:val="28"/>
          <w:szCs w:val="28"/>
        </w:rPr>
        <w:t>Большое влияние на развитие инвестиционного климата оказывает реализация мероприятий, направленных на поддержку субъектов малого и среднего предпринимательства. Мы продолжаем делать основную ставку на диалог с предпринимателями.</w:t>
      </w:r>
      <w:r>
        <w:rPr>
          <w:rStyle w:val="ad"/>
          <w:color w:val="000000"/>
          <w:sz w:val="28"/>
          <w:szCs w:val="28"/>
        </w:rPr>
        <w:t xml:space="preserve"> </w:t>
      </w:r>
      <w:r w:rsidRPr="001936B4">
        <w:rPr>
          <w:sz w:val="28"/>
          <w:szCs w:val="28"/>
        </w:rPr>
        <w:t>Удельный вес малого и среднего бизнеса в общем выпуске товаров и услуг составляет 70 %.</w:t>
      </w:r>
    </w:p>
    <w:p w:rsidR="002D136F" w:rsidRDefault="002D136F" w:rsidP="002D136F">
      <w:pPr>
        <w:pStyle w:val="aa"/>
        <w:spacing w:before="0" w:beforeAutospacing="0" w:after="360" w:afterAutospacing="0"/>
        <w:ind w:firstLine="709"/>
        <w:contextualSpacing/>
        <w:jc w:val="both"/>
        <w:rPr>
          <w:sz w:val="28"/>
          <w:szCs w:val="28"/>
        </w:rPr>
      </w:pPr>
      <w:r w:rsidRPr="00E04044">
        <w:rPr>
          <w:sz w:val="28"/>
          <w:szCs w:val="28"/>
        </w:rPr>
        <w:t xml:space="preserve">В 2021 году были сохранены все меры поддержки предпринимательской деятельности: осуществлялось содействие в создании новых эффективных рабочих мест, расширении самозанятости населения, </w:t>
      </w:r>
      <w:r>
        <w:rPr>
          <w:sz w:val="28"/>
          <w:szCs w:val="28"/>
        </w:rPr>
        <w:t>у</w:t>
      </w:r>
      <w:r w:rsidRPr="00E04044">
        <w:rPr>
          <w:sz w:val="28"/>
          <w:szCs w:val="28"/>
        </w:rPr>
        <w:t xml:space="preserve">силены меры информационной, консультационной поддержки. </w:t>
      </w:r>
    </w:p>
    <w:p w:rsidR="002D136F" w:rsidRDefault="002D136F" w:rsidP="002D136F">
      <w:pPr>
        <w:pStyle w:val="aa"/>
        <w:spacing w:before="0" w:beforeAutospacing="0" w:after="360" w:afterAutospacing="0"/>
        <w:ind w:firstLine="709"/>
        <w:contextualSpacing/>
        <w:jc w:val="both"/>
        <w:rPr>
          <w:sz w:val="28"/>
          <w:szCs w:val="28"/>
        </w:rPr>
      </w:pPr>
      <w:r w:rsidRPr="00834D11">
        <w:rPr>
          <w:sz w:val="28"/>
          <w:szCs w:val="28"/>
        </w:rPr>
        <w:t xml:space="preserve">Предпринимателями района было получено в Фонде микрофинансирования НСО 6 микрозаймов на сумму 10200,0 тыс. руб. для развития бизнеса. В Фонде развития малого и среднего предпринимательства </w:t>
      </w:r>
      <w:r w:rsidRPr="00834D11">
        <w:rPr>
          <w:sz w:val="28"/>
          <w:szCs w:val="28"/>
        </w:rPr>
        <w:lastRenderedPageBreak/>
        <w:t xml:space="preserve">(далее-Фонд) поручительство Фонда получил 1 субъект малого и среднего предпринимательства на сумму </w:t>
      </w:r>
      <w:r w:rsidRPr="005102EE">
        <w:rPr>
          <w:sz w:val="28"/>
          <w:szCs w:val="28"/>
        </w:rPr>
        <w:t>17500 тыс. рублей.</w:t>
      </w:r>
      <w:r w:rsidRPr="00834D11">
        <w:rPr>
          <w:sz w:val="28"/>
          <w:szCs w:val="28"/>
        </w:rPr>
        <w:t xml:space="preserve"> </w:t>
      </w:r>
    </w:p>
    <w:p w:rsidR="002D136F" w:rsidRPr="00834D11" w:rsidRDefault="002D136F" w:rsidP="002D136F">
      <w:pPr>
        <w:pStyle w:val="aa"/>
        <w:spacing w:before="0" w:beforeAutospacing="0" w:after="360" w:afterAutospacing="0"/>
        <w:ind w:firstLine="709"/>
        <w:contextualSpacing/>
        <w:jc w:val="both"/>
        <w:rPr>
          <w:sz w:val="28"/>
          <w:szCs w:val="28"/>
        </w:rPr>
      </w:pPr>
      <w:r w:rsidRPr="00834D11">
        <w:rPr>
          <w:sz w:val="28"/>
          <w:szCs w:val="28"/>
        </w:rPr>
        <w:t>В рамках областной программы Центром занятости населения Мошковского района в 2021 году предоставлены субсидии 9</w:t>
      </w:r>
      <w:r w:rsidRPr="00834D11">
        <w:rPr>
          <w:color w:val="FF0000"/>
          <w:sz w:val="28"/>
          <w:szCs w:val="28"/>
        </w:rPr>
        <w:t xml:space="preserve"> </w:t>
      </w:r>
      <w:r w:rsidRPr="00834D11">
        <w:rPr>
          <w:sz w:val="28"/>
          <w:szCs w:val="28"/>
        </w:rPr>
        <w:t>безработным гражданам на организацию бизнеса на общую сумму 738 тыс. руб. Безработными гражданами организован собственный бизнес в сфере бытовых услуг, сельского хозяйства, по другим видам деятельности.</w:t>
      </w:r>
    </w:p>
    <w:p w:rsidR="002D136F" w:rsidRPr="00834D11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sz w:val="28"/>
          <w:szCs w:val="28"/>
        </w:rPr>
      </w:pPr>
      <w:r w:rsidRPr="00834D11">
        <w:rPr>
          <w:sz w:val="28"/>
          <w:szCs w:val="28"/>
        </w:rPr>
        <w:t>В рамках муниципальной программы «Развитие субъектов малого и среднего предпринимательства Мошковского района Новосибирской области на 2020–2022 гг.» была предоставлена финансовая поддержка 1</w:t>
      </w:r>
      <w:r w:rsidRPr="00834D11">
        <w:rPr>
          <w:color w:val="FF0000"/>
          <w:sz w:val="28"/>
          <w:szCs w:val="28"/>
        </w:rPr>
        <w:t xml:space="preserve"> </w:t>
      </w:r>
      <w:r w:rsidRPr="00834D11">
        <w:rPr>
          <w:sz w:val="28"/>
          <w:szCs w:val="28"/>
        </w:rPr>
        <w:t xml:space="preserve">предпринимателю района в сумме 410,9 тыс. рублей из районного и областного бюджетов.     </w:t>
      </w:r>
    </w:p>
    <w:p w:rsidR="002D136F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sz w:val="28"/>
          <w:szCs w:val="28"/>
        </w:rPr>
      </w:pPr>
    </w:p>
    <w:p w:rsidR="002D136F" w:rsidRDefault="002D136F" w:rsidP="002D136F">
      <w:pPr>
        <w:pStyle w:val="aa"/>
        <w:spacing w:before="0" w:beforeAutospacing="0" w:after="360" w:afterAutospacing="0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E55C9D">
        <w:rPr>
          <w:bCs/>
          <w:color w:val="000000"/>
          <w:sz w:val="28"/>
          <w:szCs w:val="28"/>
        </w:rPr>
        <w:t>В 2022 году мы продолжим работу по улучшению инвестиционной привлекательности</w:t>
      </w:r>
      <w:r>
        <w:rPr>
          <w:bCs/>
          <w:color w:val="000000"/>
          <w:sz w:val="28"/>
          <w:szCs w:val="28"/>
        </w:rPr>
        <w:t xml:space="preserve"> нашего района</w:t>
      </w:r>
      <w:r w:rsidRPr="00E55C9D">
        <w:rPr>
          <w:bCs/>
          <w:color w:val="000000"/>
          <w:sz w:val="28"/>
          <w:szCs w:val="28"/>
        </w:rPr>
        <w:t xml:space="preserve">, а именно созданию условий для привлечения инвестиций и обеспечению комфортных условий для ведения бизнеса в </w:t>
      </w:r>
      <w:r>
        <w:rPr>
          <w:bCs/>
          <w:color w:val="000000"/>
          <w:sz w:val="28"/>
          <w:szCs w:val="28"/>
        </w:rPr>
        <w:t>Мошковском</w:t>
      </w:r>
      <w:r w:rsidRPr="00E55C9D">
        <w:rPr>
          <w:bCs/>
          <w:color w:val="000000"/>
          <w:sz w:val="28"/>
          <w:szCs w:val="28"/>
        </w:rPr>
        <w:t xml:space="preserve"> районе. </w:t>
      </w:r>
    </w:p>
    <w:p w:rsidR="002D136F" w:rsidRPr="00B63EEC" w:rsidRDefault="002D136F" w:rsidP="002D136F">
      <w:pPr>
        <w:pStyle w:val="aa"/>
        <w:spacing w:before="0" w:beforeAutospacing="0" w:after="0" w:afterAutospacing="0"/>
        <w:ind w:firstLine="164"/>
        <w:jc w:val="both"/>
        <w:rPr>
          <w:sz w:val="28"/>
          <w:szCs w:val="28"/>
          <w:shd w:val="clear" w:color="auto" w:fill="FFFFFF"/>
        </w:rPr>
      </w:pPr>
      <w:r w:rsidRPr="00951777">
        <w:rPr>
          <w:color w:val="000000"/>
          <w:sz w:val="28"/>
          <w:szCs w:val="28"/>
          <w:shd w:val="clear" w:color="auto" w:fill="FFFFFF"/>
        </w:rPr>
        <w:t xml:space="preserve">Мы готовы предложить бизнесу для реализации проектов </w:t>
      </w:r>
      <w:r w:rsidRPr="00B63EEC">
        <w:rPr>
          <w:sz w:val="28"/>
          <w:szCs w:val="28"/>
          <w:shd w:val="clear" w:color="auto" w:fill="FFFFFF"/>
        </w:rPr>
        <w:t xml:space="preserve">четыре </w:t>
      </w:r>
      <w:r>
        <w:rPr>
          <w:color w:val="000000"/>
          <w:sz w:val="28"/>
          <w:szCs w:val="28"/>
          <w:shd w:val="clear" w:color="auto" w:fill="FFFFFF"/>
        </w:rPr>
        <w:t xml:space="preserve">инвестиционные площадки </w:t>
      </w:r>
      <w:r w:rsidRPr="00B63EEC">
        <w:rPr>
          <w:sz w:val="28"/>
          <w:szCs w:val="28"/>
          <w:shd w:val="clear" w:color="auto" w:fill="FFFFFF"/>
        </w:rPr>
        <w:t>в р.п. Мошково и с.Барлак для развития промышленного производства.</w:t>
      </w:r>
    </w:p>
    <w:p w:rsidR="002D136F" w:rsidRDefault="002D136F" w:rsidP="002D136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04044">
        <w:rPr>
          <w:sz w:val="28"/>
          <w:szCs w:val="28"/>
          <w:shd w:val="clear" w:color="auto" w:fill="FFFFFF"/>
        </w:rPr>
        <w:t>Приоритетными отраслями для района по привлечению инвестиций в 202</w:t>
      </w:r>
      <w:r>
        <w:rPr>
          <w:sz w:val="28"/>
          <w:szCs w:val="28"/>
          <w:shd w:val="clear" w:color="auto" w:fill="FFFFFF"/>
        </w:rPr>
        <w:t>2</w:t>
      </w:r>
      <w:r w:rsidRPr="00E04044">
        <w:rPr>
          <w:sz w:val="28"/>
          <w:szCs w:val="28"/>
          <w:shd w:val="clear" w:color="auto" w:fill="FFFFFF"/>
        </w:rPr>
        <w:t xml:space="preserve"> году будут являются: </w:t>
      </w:r>
      <w:r w:rsidRPr="00B63EEC">
        <w:rPr>
          <w:sz w:val="28"/>
          <w:szCs w:val="28"/>
          <w:shd w:val="clear" w:color="auto" w:fill="FFFFFF"/>
        </w:rPr>
        <w:t>газификация, строительство жилья, объектов здравоохранения, культуры и отдыха, обеспечение населения водоснабжением.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2D136F" w:rsidRDefault="002D136F" w:rsidP="002D136F">
      <w:pPr>
        <w:pStyle w:val="aa"/>
        <w:spacing w:before="0" w:beforeAutospacing="0" w:after="0" w:afterAutospacing="0"/>
        <w:ind w:firstLine="164"/>
        <w:jc w:val="both"/>
        <w:rPr>
          <w:bCs/>
          <w:color w:val="000000"/>
          <w:sz w:val="28"/>
          <w:szCs w:val="28"/>
        </w:rPr>
      </w:pPr>
    </w:p>
    <w:p w:rsidR="002D136F" w:rsidRPr="00E55C9D" w:rsidRDefault="002D136F" w:rsidP="002D136F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color w:val="2D3B43"/>
          <w:sz w:val="28"/>
          <w:szCs w:val="28"/>
          <w:lang w:eastAsia="ru-RU"/>
        </w:rPr>
      </w:pPr>
      <w:r w:rsidRPr="00E55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Приоритетные задачи на следующий год:</w:t>
      </w:r>
    </w:p>
    <w:p w:rsidR="002D136F" w:rsidRPr="004D1C94" w:rsidRDefault="002D136F" w:rsidP="002D136F">
      <w:pPr>
        <w:numPr>
          <w:ilvl w:val="0"/>
          <w:numId w:val="8"/>
        </w:numPr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9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свободных инвестиционных площадок и земельных участков для потенциальных инвесторов;</w:t>
      </w:r>
    </w:p>
    <w:p w:rsidR="002D136F" w:rsidRPr="004D1C94" w:rsidRDefault="002D136F" w:rsidP="002D136F">
      <w:pPr>
        <w:numPr>
          <w:ilvl w:val="0"/>
          <w:numId w:val="8"/>
        </w:numPr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9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механизмов муниципально-частного партнерства, в том числе концессионных 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136F" w:rsidRPr="00E55C9D" w:rsidRDefault="002D136F" w:rsidP="002D136F">
      <w:pPr>
        <w:numPr>
          <w:ilvl w:val="0"/>
          <w:numId w:val="8"/>
        </w:numPr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color w:val="0E13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55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роведение мероприятий по улучшению инвестиционного климата на территории района на постоянной основе.</w:t>
      </w:r>
    </w:p>
    <w:p w:rsidR="002D136F" w:rsidRDefault="002D136F" w:rsidP="002D136F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D3B43"/>
          <w:sz w:val="28"/>
          <w:szCs w:val="28"/>
          <w:lang w:eastAsia="ru-RU"/>
        </w:rPr>
      </w:pPr>
      <w:r w:rsidRPr="00E55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 открыт для инвесторов, ждем новых идей, и готовы оказать поддержку как опытным, так и начинающим предпринимателям.</w:t>
      </w:r>
    </w:p>
    <w:p w:rsidR="002D136F" w:rsidRPr="00E55C9D" w:rsidRDefault="002D136F" w:rsidP="002D136F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D3B43"/>
          <w:sz w:val="28"/>
          <w:szCs w:val="28"/>
          <w:lang w:eastAsia="ru-RU"/>
        </w:rPr>
      </w:pPr>
      <w:r w:rsidRPr="00E55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Власть, общественность и бизнес должны взаимодействовать как единая команда, нацеленная на улучшение условий для жизни и работы населения района.</w:t>
      </w:r>
    </w:p>
    <w:p w:rsidR="002D136F" w:rsidRDefault="002D136F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B1" w:rsidRPr="007A5A8C" w:rsidRDefault="007A5A8C" w:rsidP="007A5A8C">
      <w:pPr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5F084F">
        <w:rPr>
          <w:rFonts w:ascii="Times New Roman" w:hAnsi="Times New Roman" w:cs="Times New Roman"/>
          <w:sz w:val="28"/>
          <w:szCs w:val="28"/>
        </w:rPr>
        <w:t>: Нарушевич А.Н.</w:t>
      </w:r>
    </w:p>
    <w:p w:rsidR="006C20B3" w:rsidRDefault="0086614B" w:rsidP="007A5A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B0793" w:rsidRDefault="007A5A8C" w:rsidP="007A5A8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послание на 202</w:t>
      </w:r>
      <w:r w:rsidR="002D1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83F9B" w:rsidRPr="007B0793" w:rsidRDefault="006C20B3" w:rsidP="007B079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240E" w:rsidRPr="007B0793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и труда администрации Мошковского района </w:t>
      </w:r>
      <w:r w:rsidR="007B0793">
        <w:rPr>
          <w:rFonts w:ascii="Times New Roman" w:hAnsi="Times New Roman" w:cs="Times New Roman"/>
          <w:sz w:val="28"/>
          <w:szCs w:val="28"/>
        </w:rPr>
        <w:t>разместить Инвестиционное послание на 202</w:t>
      </w:r>
      <w:r w:rsidR="002D136F">
        <w:rPr>
          <w:rFonts w:ascii="Times New Roman" w:hAnsi="Times New Roman" w:cs="Times New Roman"/>
          <w:sz w:val="28"/>
          <w:szCs w:val="28"/>
        </w:rPr>
        <w:t>2</w:t>
      </w:r>
      <w:r w:rsidR="007B0793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Мошковского района</w:t>
      </w:r>
    </w:p>
    <w:p w:rsidR="00CC3729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29" w:rsidRPr="00BC14AD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AB" w:rsidRPr="00F61206" w:rsidRDefault="00CB7CAB" w:rsidP="00F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</w:t>
      </w:r>
      <w:r w:rsidR="00925FEB">
        <w:rPr>
          <w:rFonts w:ascii="Times New Roman" w:hAnsi="Times New Roman" w:cs="Times New Roman"/>
          <w:sz w:val="28"/>
          <w:szCs w:val="28"/>
        </w:rPr>
        <w:t>Н. Субботин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41" w:rsidRDefault="00014841" w:rsidP="00564F0F">
      <w:pPr>
        <w:spacing w:after="0" w:line="240" w:lineRule="auto"/>
      </w:pPr>
      <w:r>
        <w:separator/>
      </w:r>
    </w:p>
  </w:endnote>
  <w:endnote w:type="continuationSeparator" w:id="0">
    <w:p w:rsidR="00014841" w:rsidRDefault="00014841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41" w:rsidRDefault="00014841" w:rsidP="00564F0F">
      <w:pPr>
        <w:spacing w:after="0" w:line="240" w:lineRule="auto"/>
      </w:pPr>
      <w:r>
        <w:separator/>
      </w:r>
    </w:p>
  </w:footnote>
  <w:footnote w:type="continuationSeparator" w:id="0">
    <w:p w:rsidR="00014841" w:rsidRDefault="00014841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E4C20"/>
    <w:multiLevelType w:val="multilevel"/>
    <w:tmpl w:val="58DA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4841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94C1E"/>
    <w:rsid w:val="002A1D95"/>
    <w:rsid w:val="002A213A"/>
    <w:rsid w:val="002C2E6F"/>
    <w:rsid w:val="002D13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0262D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827A96"/>
    <w:rsid w:val="00834D53"/>
    <w:rsid w:val="0083796A"/>
    <w:rsid w:val="0084069F"/>
    <w:rsid w:val="00845ED9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D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ABF1-BE23-43BF-BD28-61661FEA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4</cp:revision>
  <cp:lastPrinted>2021-02-15T05:14:00Z</cp:lastPrinted>
  <dcterms:created xsi:type="dcterms:W3CDTF">2022-03-09T08:28:00Z</dcterms:created>
  <dcterms:modified xsi:type="dcterms:W3CDTF">2022-03-10T08:52:00Z</dcterms:modified>
</cp:coreProperties>
</file>