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927" w:rsidRDefault="007F6927" w:rsidP="007F6927">
      <w:pPr>
        <w:tabs>
          <w:tab w:val="left" w:pos="288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C0C0C0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C0C0C0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C0C0C0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C0C0C0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C0C0C0"/>
        </w:rPr>
      </w:pPr>
    </w:p>
    <w:p w:rsidR="00404CF8" w:rsidRDefault="00404CF8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4CF8" w:rsidRDefault="00404CF8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4CF8" w:rsidRDefault="00404CF8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4CF8" w:rsidRDefault="00404CF8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6927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АКТУАЛИЗИРОВАННАЯ</w:t>
      </w: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СХЕМА </w:t>
      </w:r>
      <w:r>
        <w:rPr>
          <w:rFonts w:ascii="Times New Roman" w:hAnsi="Times New Roman" w:cs="Times New Roman"/>
          <w:b/>
          <w:sz w:val="32"/>
          <w:szCs w:val="32"/>
        </w:rPr>
        <w:tab/>
        <w:t>ТЕПЛОСНАБЖЕНИЯ</w:t>
      </w: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</w:t>
      </w:r>
      <w:r w:rsidR="004110B7">
        <w:rPr>
          <w:rFonts w:ascii="Times New Roman" w:hAnsi="Times New Roman" w:cs="Times New Roman"/>
          <w:b/>
          <w:sz w:val="32"/>
          <w:szCs w:val="32"/>
        </w:rPr>
        <w:t>.</w:t>
      </w:r>
      <w:r>
        <w:rPr>
          <w:rFonts w:ascii="Times New Roman" w:hAnsi="Times New Roman" w:cs="Times New Roman"/>
          <w:b/>
          <w:sz w:val="32"/>
          <w:szCs w:val="32"/>
        </w:rPr>
        <w:t xml:space="preserve"> ТАШАРА</w:t>
      </w:r>
      <w:r w:rsidR="00DB0437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ТАШАРИНСКОГО СЕЛЬСОВЕТА МОШКОВСКОГО РАЙОНА</w:t>
      </w:r>
      <w:r w:rsidR="00230DB4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НОВОСИБИРСКОЙ ОБЛАСТИ</w:t>
      </w:r>
    </w:p>
    <w:p w:rsidR="007F6927" w:rsidRDefault="00DB043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НА 2022 Г.</w:t>
      </w:r>
      <w:r w:rsidR="00D27C7A">
        <w:rPr>
          <w:rFonts w:ascii="Times New Roman" w:hAnsi="Times New Roman" w:cs="Times New Roman"/>
          <w:b/>
          <w:sz w:val="32"/>
          <w:szCs w:val="32"/>
        </w:rPr>
        <w:t xml:space="preserve"> Г. </w:t>
      </w:r>
    </w:p>
    <w:p w:rsidR="00DB0437" w:rsidRDefault="00DB043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 НА ПЕРИОД ДО 2034 Г.</w:t>
      </w: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7F6927" w:rsidRDefault="007F6927" w:rsidP="007F6927">
      <w:pPr>
        <w:tabs>
          <w:tab w:val="left" w:pos="2880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C0C0C0"/>
        </w:rPr>
      </w:pPr>
    </w:p>
    <w:tbl>
      <w:tblPr>
        <w:tblW w:w="0" w:type="auto"/>
        <w:tblLayout w:type="fixed"/>
        <w:tblLook w:val="0000"/>
      </w:tblPr>
      <w:tblGrid>
        <w:gridCol w:w="4786"/>
        <w:gridCol w:w="5352"/>
      </w:tblGrid>
      <w:tr w:rsidR="007F6927" w:rsidTr="00EF6BD4">
        <w:tc>
          <w:tcPr>
            <w:tcW w:w="4786" w:type="dxa"/>
            <w:shd w:val="clear" w:color="auto" w:fill="auto"/>
          </w:tcPr>
          <w:p w:rsidR="007F6927" w:rsidRDefault="007F6927" w:rsidP="00801D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52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right"/>
            </w:pPr>
          </w:p>
        </w:tc>
      </w:tr>
      <w:tr w:rsidR="007F6927" w:rsidTr="00EF6BD4">
        <w:tc>
          <w:tcPr>
            <w:tcW w:w="4786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52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right"/>
            </w:pPr>
          </w:p>
        </w:tc>
      </w:tr>
    </w:tbl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F6927" w:rsidRDefault="007F6927" w:rsidP="007F69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1D68" w:rsidRDefault="00801D68" w:rsidP="007F69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6062"/>
        <w:gridCol w:w="4076"/>
      </w:tblGrid>
      <w:tr w:rsidR="007F6927" w:rsidTr="00EF6BD4">
        <w:trPr>
          <w:trHeight w:val="543"/>
        </w:trPr>
        <w:tc>
          <w:tcPr>
            <w:tcW w:w="6062" w:type="dxa"/>
            <w:shd w:val="clear" w:color="auto" w:fill="auto"/>
          </w:tcPr>
          <w:p w:rsidR="007F6927" w:rsidRDefault="007F6927" w:rsidP="00D27C7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right"/>
            </w:pPr>
          </w:p>
        </w:tc>
      </w:tr>
      <w:tr w:rsidR="007F6927" w:rsidTr="00EF6BD4">
        <w:trPr>
          <w:trHeight w:val="545"/>
        </w:trPr>
        <w:tc>
          <w:tcPr>
            <w:tcW w:w="6062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right"/>
            </w:pPr>
          </w:p>
        </w:tc>
      </w:tr>
      <w:tr w:rsidR="007F6927" w:rsidTr="00EF6BD4">
        <w:trPr>
          <w:trHeight w:val="545"/>
        </w:trPr>
        <w:tc>
          <w:tcPr>
            <w:tcW w:w="6062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right"/>
            </w:pPr>
          </w:p>
        </w:tc>
      </w:tr>
    </w:tbl>
    <w:p w:rsidR="007F6927" w:rsidRDefault="007F6927" w:rsidP="00EA28FB">
      <w:pPr>
        <w:pStyle w:val="S7"/>
        <w:ind w:firstLine="0"/>
        <w:rPr>
          <w:sz w:val="24"/>
        </w:rPr>
      </w:pPr>
      <w:r>
        <w:rPr>
          <w:b/>
          <w:sz w:val="24"/>
        </w:rPr>
        <w:t>СОДЕРЖАНИЕ</w:t>
      </w:r>
    </w:p>
    <w:p w:rsidR="007F6927" w:rsidRDefault="007F6927" w:rsidP="007F6927">
      <w:pPr>
        <w:pStyle w:val="S7"/>
        <w:jc w:val="center"/>
        <w:rPr>
          <w:sz w:val="24"/>
        </w:rPr>
      </w:pPr>
    </w:p>
    <w:p w:rsidR="00906A57" w:rsidRDefault="009B05DE">
      <w:pPr>
        <w:pStyle w:val="1f7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B05DE">
        <w:fldChar w:fldCharType="begin"/>
      </w:r>
      <w:r w:rsidR="007F6927">
        <w:instrText xml:space="preserve"> TOC \o "1-3" \u </w:instrText>
      </w:r>
      <w:r w:rsidRPr="009B05DE">
        <w:fldChar w:fldCharType="separate"/>
      </w:r>
      <w:r w:rsidR="00906A57" w:rsidRPr="009000E5">
        <w:rPr>
          <w:noProof/>
        </w:rPr>
        <w:t>Общие положения</w:t>
      </w:r>
      <w:r w:rsidR="00906A57">
        <w:rPr>
          <w:noProof/>
        </w:rPr>
        <w:tab/>
      </w:r>
      <w:r w:rsidR="00583FC6">
        <w:rPr>
          <w:noProof/>
        </w:rPr>
        <w:t>4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1.1.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Показатели перспективного спроса на тепловую энергию (мощность) и теплоноситель в установленных границах территории муниципального образования</w:t>
      </w:r>
      <w:r>
        <w:rPr>
          <w:noProof/>
        </w:rPr>
        <w:tab/>
      </w:r>
      <w:r w:rsidR="00583FC6">
        <w:rPr>
          <w:noProof/>
        </w:rPr>
        <w:t>6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1.2.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Перспективные балансы тепловой мощности и тепловой нагрузки в перспективных зонах действия источников тепловой энергии</w:t>
      </w:r>
      <w:r>
        <w:rPr>
          <w:noProof/>
        </w:rPr>
        <w:tab/>
      </w:r>
      <w:r w:rsidR="00583FC6">
        <w:rPr>
          <w:noProof/>
        </w:rPr>
        <w:t>6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1.3.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Перспективные балансы теплоносителя</w:t>
      </w:r>
      <w:r>
        <w:rPr>
          <w:noProof/>
        </w:rPr>
        <w:tab/>
      </w:r>
      <w:r w:rsidR="00583FC6">
        <w:rPr>
          <w:noProof/>
        </w:rPr>
        <w:t>8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1.4.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Предложения по строительству, реконструкции и техническому перевооружению источников тепловой энергии</w:t>
      </w:r>
      <w:r>
        <w:rPr>
          <w:noProof/>
        </w:rPr>
        <w:tab/>
      </w:r>
      <w:r w:rsidR="00583FC6">
        <w:rPr>
          <w:noProof/>
        </w:rPr>
        <w:t>9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1.5.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Предложения по строительству, реконструкции тепловых сетей</w:t>
      </w:r>
      <w:r>
        <w:rPr>
          <w:noProof/>
        </w:rPr>
        <w:tab/>
      </w:r>
      <w:r w:rsidR="00583FC6">
        <w:rPr>
          <w:noProof/>
        </w:rPr>
        <w:t>9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1.6.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Перспективный топливный баланс</w:t>
      </w:r>
      <w:r>
        <w:rPr>
          <w:noProof/>
        </w:rPr>
        <w:tab/>
      </w:r>
      <w:r w:rsidR="00583FC6">
        <w:rPr>
          <w:noProof/>
        </w:rPr>
        <w:t>10</w:t>
      </w:r>
    </w:p>
    <w:p w:rsidR="00906A57" w:rsidRDefault="00583FC6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>
        <w:rPr>
          <w:noProof/>
        </w:rPr>
        <w:t>1.7</w:t>
      </w:r>
      <w:r w:rsidR="00906A57" w:rsidRPr="009000E5">
        <w:rPr>
          <w:noProof/>
        </w:rPr>
        <w:t>.</w:t>
      </w:r>
      <w:r w:rsidR="00906A57"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="00906A57" w:rsidRPr="009000E5">
        <w:rPr>
          <w:noProof/>
        </w:rPr>
        <w:t>Решение об определении единой теплоснабжающей организации (организаций)</w:t>
      </w:r>
      <w:r w:rsidR="00906A57">
        <w:rPr>
          <w:noProof/>
        </w:rPr>
        <w:tab/>
      </w:r>
      <w:r>
        <w:rPr>
          <w:noProof/>
        </w:rPr>
        <w:t>11</w:t>
      </w:r>
    </w:p>
    <w:p w:rsidR="00906A57" w:rsidRDefault="00583FC6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>
        <w:rPr>
          <w:noProof/>
        </w:rPr>
        <w:t>1.8</w:t>
      </w:r>
      <w:r w:rsidR="00906A57" w:rsidRPr="009000E5">
        <w:rPr>
          <w:noProof/>
        </w:rPr>
        <w:t>.</w:t>
      </w:r>
      <w:r w:rsidR="00906A57"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="00906A57" w:rsidRPr="009000E5">
        <w:rPr>
          <w:noProof/>
        </w:rPr>
        <w:t>Решения о распределении тепловой нагрузки между источниками тепловой энергии</w:t>
      </w:r>
      <w:r w:rsidR="00906A57">
        <w:rPr>
          <w:noProof/>
        </w:rPr>
        <w:tab/>
      </w:r>
      <w:r>
        <w:rPr>
          <w:noProof/>
        </w:rPr>
        <w:t>11</w:t>
      </w:r>
    </w:p>
    <w:p w:rsidR="00906A57" w:rsidRDefault="00583FC6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>
        <w:rPr>
          <w:noProof/>
        </w:rPr>
        <w:t>1.9</w:t>
      </w:r>
      <w:r w:rsidR="00906A57" w:rsidRPr="009000E5">
        <w:rPr>
          <w:noProof/>
        </w:rPr>
        <w:t>.</w:t>
      </w:r>
      <w:r w:rsidR="00906A57"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="00906A57" w:rsidRPr="009000E5">
        <w:rPr>
          <w:noProof/>
        </w:rPr>
        <w:t>Решение по  бесхозяйным тепловым сетям</w:t>
      </w:r>
      <w:r w:rsidR="00906A57">
        <w:rPr>
          <w:noProof/>
        </w:rPr>
        <w:tab/>
      </w:r>
      <w:r>
        <w:rPr>
          <w:noProof/>
        </w:rPr>
        <w:t>11</w:t>
      </w:r>
    </w:p>
    <w:p w:rsidR="00906A57" w:rsidRDefault="00906A57">
      <w:pPr>
        <w:pStyle w:val="1f7"/>
        <w:tabs>
          <w:tab w:val="left" w:pos="110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Обосновывающие материалы к схеме теплоснабжения с. Ташара</w:t>
      </w:r>
      <w:r>
        <w:rPr>
          <w:noProof/>
        </w:rPr>
        <w:tab/>
      </w:r>
      <w:r w:rsidR="00583FC6">
        <w:rPr>
          <w:noProof/>
        </w:rPr>
        <w:t>11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Существующее положение в сфере производства, передачи и потребления тепловой энергии для  целей теплоснабжения</w:t>
      </w:r>
      <w:r>
        <w:rPr>
          <w:noProof/>
        </w:rPr>
        <w:tab/>
      </w:r>
      <w:r w:rsidR="00583FC6">
        <w:rPr>
          <w:noProof/>
        </w:rPr>
        <w:t>11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2.1.1.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Функциональная структура теплоснабжения</w:t>
      </w:r>
      <w:r>
        <w:rPr>
          <w:noProof/>
        </w:rPr>
        <w:tab/>
      </w:r>
      <w:r w:rsidR="00583FC6">
        <w:rPr>
          <w:noProof/>
        </w:rPr>
        <w:t>11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2.1.2.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Источники тепловой энергии</w:t>
      </w:r>
      <w:r>
        <w:rPr>
          <w:noProof/>
        </w:rPr>
        <w:tab/>
      </w:r>
      <w:r w:rsidR="00583FC6">
        <w:rPr>
          <w:noProof/>
        </w:rPr>
        <w:t>12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2.1.3.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Тепловые сети</w:t>
      </w:r>
      <w:r>
        <w:rPr>
          <w:noProof/>
        </w:rPr>
        <w:tab/>
      </w:r>
      <w:r w:rsidR="00583FC6">
        <w:rPr>
          <w:noProof/>
        </w:rPr>
        <w:t>15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2.1.4.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Зоны действия источников тепловой энергии</w:t>
      </w:r>
      <w:r>
        <w:rPr>
          <w:noProof/>
        </w:rPr>
        <w:tab/>
      </w:r>
      <w:r w:rsidR="00583FC6">
        <w:rPr>
          <w:noProof/>
        </w:rPr>
        <w:t>28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2.1.5.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Тепловые нагрузки потребителей в технологических зонах действия источников тепловой энергии</w:t>
      </w:r>
      <w:r>
        <w:rPr>
          <w:noProof/>
        </w:rPr>
        <w:tab/>
      </w:r>
      <w:r w:rsidR="000A369F">
        <w:rPr>
          <w:noProof/>
        </w:rPr>
        <w:t>28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2.1.6.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Балансы тепловой мощности и тепловой нагрузки в зонах действия источников тепловой энергии</w:t>
      </w:r>
      <w:r>
        <w:rPr>
          <w:noProof/>
        </w:rPr>
        <w:tab/>
      </w:r>
      <w:r w:rsidR="000A369F">
        <w:rPr>
          <w:noProof/>
        </w:rPr>
        <w:t>32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2.1.7.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Балансы теплоносителя</w:t>
      </w:r>
      <w:r>
        <w:rPr>
          <w:noProof/>
        </w:rPr>
        <w:tab/>
      </w:r>
      <w:r w:rsidR="000A369F">
        <w:rPr>
          <w:noProof/>
        </w:rPr>
        <w:t>33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2.1.8.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Топливные балансы источников тепловой энергии и систем обеспечения топливом.</w:t>
      </w:r>
      <w:r>
        <w:rPr>
          <w:noProof/>
        </w:rPr>
        <w:tab/>
      </w:r>
      <w:r w:rsidR="000A369F">
        <w:rPr>
          <w:noProof/>
        </w:rPr>
        <w:t>33</w:t>
      </w:r>
    </w:p>
    <w:p w:rsidR="00906A57" w:rsidRDefault="00906A57">
      <w:pPr>
        <w:pStyle w:val="1f7"/>
        <w:tabs>
          <w:tab w:val="left" w:pos="154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2.1.9.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Надёжность теплоснабжения</w:t>
      </w:r>
      <w:r>
        <w:rPr>
          <w:noProof/>
        </w:rPr>
        <w:tab/>
      </w:r>
      <w:r w:rsidR="000A369F">
        <w:rPr>
          <w:noProof/>
        </w:rPr>
        <w:t>34</w:t>
      </w:r>
    </w:p>
    <w:p w:rsidR="00906A57" w:rsidRDefault="00906A57">
      <w:pPr>
        <w:pStyle w:val="1f7"/>
        <w:tabs>
          <w:tab w:val="left" w:pos="1557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2.1.10.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Технико-экономические показатели теплоснабжающих и теплосетевых организаций</w:t>
      </w:r>
      <w:r>
        <w:rPr>
          <w:noProof/>
        </w:rPr>
        <w:tab/>
      </w:r>
      <w:r w:rsidR="000A369F">
        <w:rPr>
          <w:noProof/>
        </w:rPr>
        <w:t>34</w:t>
      </w:r>
    </w:p>
    <w:p w:rsidR="00906A57" w:rsidRDefault="00906A57">
      <w:pPr>
        <w:pStyle w:val="1f7"/>
        <w:tabs>
          <w:tab w:val="left" w:pos="1557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lastRenderedPageBreak/>
        <w:t>2.1.11.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Тарифы на тепловую энергию</w:t>
      </w:r>
      <w:r>
        <w:rPr>
          <w:noProof/>
        </w:rPr>
        <w:tab/>
      </w:r>
      <w:r w:rsidR="000A369F">
        <w:rPr>
          <w:noProof/>
        </w:rPr>
        <w:t>34</w:t>
      </w:r>
    </w:p>
    <w:p w:rsidR="00906A57" w:rsidRDefault="00906A57">
      <w:pPr>
        <w:pStyle w:val="1f7"/>
        <w:tabs>
          <w:tab w:val="left" w:pos="1557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2.1.12.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Описание существующих технических и технологических проблем в системе теплоснабжения.</w:t>
      </w:r>
      <w:r>
        <w:rPr>
          <w:noProof/>
        </w:rPr>
        <w:tab/>
      </w:r>
      <w:r w:rsidR="000A369F">
        <w:rPr>
          <w:noProof/>
        </w:rPr>
        <w:t>35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2.2.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Перспективное потребление тепловой энергии на цели теплоснабжения.</w:t>
      </w:r>
      <w:r>
        <w:rPr>
          <w:noProof/>
        </w:rPr>
        <w:tab/>
      </w:r>
      <w:r w:rsidR="000A369F">
        <w:rPr>
          <w:noProof/>
        </w:rPr>
        <w:t>35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2.3.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Перспективные балансы тепловой мощности и тепловой нагрузки в перспективных зонах действия источников тепловой энергии</w:t>
      </w:r>
      <w:r>
        <w:rPr>
          <w:noProof/>
        </w:rPr>
        <w:tab/>
      </w:r>
      <w:r w:rsidR="000A369F">
        <w:rPr>
          <w:noProof/>
        </w:rPr>
        <w:t>35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2.4.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потребителя</w:t>
      </w:r>
      <w:r>
        <w:rPr>
          <w:noProof/>
        </w:rPr>
        <w:tab/>
      </w:r>
      <w:r w:rsidR="000A369F">
        <w:rPr>
          <w:noProof/>
        </w:rPr>
        <w:t>36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2.5.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Предложение по строительству, реконструкции и техническому перевооружению источников тепловой энергии</w:t>
      </w:r>
      <w:r>
        <w:rPr>
          <w:noProof/>
        </w:rPr>
        <w:tab/>
      </w:r>
      <w:r w:rsidR="000A369F">
        <w:rPr>
          <w:noProof/>
        </w:rPr>
        <w:t>37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2.6.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Предложение по строительству и реконструкции тепловых сетей и сооружений на них</w:t>
      </w:r>
      <w:r>
        <w:rPr>
          <w:noProof/>
        </w:rPr>
        <w:tab/>
      </w:r>
      <w:r w:rsidR="000A369F">
        <w:rPr>
          <w:noProof/>
        </w:rPr>
        <w:t>38</w:t>
      </w:r>
    </w:p>
    <w:p w:rsidR="00906A57" w:rsidRDefault="00906A57">
      <w:pPr>
        <w:pStyle w:val="1f7"/>
        <w:tabs>
          <w:tab w:val="left" w:pos="1320"/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2.7.</w:t>
      </w: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  <w:tab/>
      </w:r>
      <w:r w:rsidRPr="009000E5">
        <w:rPr>
          <w:noProof/>
        </w:rPr>
        <w:t>Оценка надёжности теплоснабжения</w:t>
      </w:r>
      <w:r>
        <w:rPr>
          <w:noProof/>
        </w:rPr>
        <w:tab/>
      </w:r>
      <w:r w:rsidR="000A369F">
        <w:rPr>
          <w:noProof/>
        </w:rPr>
        <w:t>38</w:t>
      </w:r>
    </w:p>
    <w:p w:rsidR="00906A57" w:rsidRDefault="00906A57">
      <w:pPr>
        <w:pStyle w:val="1f7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ПРИЛОЖЕНИЕ А</w:t>
      </w:r>
      <w:r>
        <w:rPr>
          <w:noProof/>
        </w:rPr>
        <w:tab/>
      </w:r>
      <w:r w:rsidR="000A369F">
        <w:rPr>
          <w:noProof/>
        </w:rPr>
        <w:t>40</w:t>
      </w:r>
    </w:p>
    <w:p w:rsidR="00906A57" w:rsidRDefault="00906A57">
      <w:pPr>
        <w:pStyle w:val="1f7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ПРИЛОЖЕНИЕ Б</w:t>
      </w:r>
      <w:r>
        <w:rPr>
          <w:noProof/>
        </w:rPr>
        <w:tab/>
      </w:r>
      <w:r w:rsidR="000A369F">
        <w:rPr>
          <w:noProof/>
        </w:rPr>
        <w:t>41</w:t>
      </w:r>
    </w:p>
    <w:p w:rsidR="00906A57" w:rsidRDefault="00906A57">
      <w:pPr>
        <w:pStyle w:val="1f7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ПРИЛОЖЕНИЕ В</w:t>
      </w:r>
      <w:r>
        <w:rPr>
          <w:noProof/>
        </w:rPr>
        <w:tab/>
      </w:r>
      <w:r w:rsidR="000A369F">
        <w:rPr>
          <w:noProof/>
        </w:rPr>
        <w:t>50</w:t>
      </w:r>
    </w:p>
    <w:p w:rsidR="00906A57" w:rsidRDefault="00906A57">
      <w:pPr>
        <w:pStyle w:val="1f7"/>
        <w:tabs>
          <w:tab w:val="right" w:leader="dot" w:pos="991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ru-RU"/>
        </w:rPr>
      </w:pPr>
      <w:r w:rsidRPr="009000E5">
        <w:rPr>
          <w:noProof/>
        </w:rPr>
        <w:t>ПРИЛОЖЕНИЕ Г</w:t>
      </w:r>
      <w:r>
        <w:rPr>
          <w:noProof/>
        </w:rPr>
        <w:tab/>
      </w:r>
      <w:r w:rsidR="0081646A">
        <w:rPr>
          <w:noProof/>
        </w:rPr>
        <w:t>53</w:t>
      </w:r>
    </w:p>
    <w:p w:rsidR="007F6927" w:rsidRDefault="009B05DE" w:rsidP="007F6927">
      <w:pPr>
        <w:sectPr w:rsidR="007F6927">
          <w:footerReference w:type="default" r:id="rId8"/>
          <w:pgSz w:w="11906" w:h="16838"/>
          <w:pgMar w:top="1134" w:right="566" w:bottom="993" w:left="1418" w:header="720" w:footer="279" w:gutter="0"/>
          <w:cols w:space="720"/>
          <w:docGrid w:linePitch="600" w:charSpace="36864"/>
        </w:sectPr>
      </w:pPr>
      <w:r>
        <w:fldChar w:fldCharType="end"/>
      </w:r>
    </w:p>
    <w:p w:rsidR="007F6927" w:rsidRDefault="007F6927" w:rsidP="007F6927">
      <w:pPr>
        <w:pStyle w:val="2"/>
        <w:numPr>
          <w:ilvl w:val="0"/>
          <w:numId w:val="0"/>
        </w:numPr>
      </w:pPr>
      <w:bookmarkStart w:id="0" w:name="_Toc375144152"/>
      <w:r>
        <w:rPr>
          <w:color w:val="auto"/>
        </w:rPr>
        <w:lastRenderedPageBreak/>
        <w:t>Общие положения</w:t>
      </w:r>
      <w:bookmarkEnd w:id="0"/>
    </w:p>
    <w:p w:rsidR="007F6927" w:rsidRDefault="007F6927" w:rsidP="007F6927">
      <w:pPr>
        <w:pStyle w:val="afe"/>
      </w:pPr>
    </w:p>
    <w:p w:rsidR="007F6927" w:rsidRDefault="007F6927" w:rsidP="007F6927">
      <w:pPr>
        <w:pStyle w:val="S7"/>
      </w:pPr>
      <w:r>
        <w:t xml:space="preserve">Основанием для разработки схемы теплоснабжения с. </w:t>
      </w:r>
      <w:proofErr w:type="spellStart"/>
      <w:r>
        <w:t>Ташара</w:t>
      </w:r>
      <w:proofErr w:type="spellEnd"/>
      <w:r>
        <w:t xml:space="preserve"> является:</w:t>
      </w:r>
    </w:p>
    <w:p w:rsidR="007F6927" w:rsidRDefault="007F6927" w:rsidP="007F6927">
      <w:pPr>
        <w:pStyle w:val="S7"/>
        <w:numPr>
          <w:ilvl w:val="0"/>
          <w:numId w:val="7"/>
        </w:numPr>
        <w:ind w:left="0" w:firstLine="709"/>
      </w:pPr>
      <w:r>
        <w:t>Федеральный закон от 27.07.2010 года  №190-ФЗ «О теплоснабжении».</w:t>
      </w:r>
    </w:p>
    <w:p w:rsidR="007F6927" w:rsidRDefault="007F6927" w:rsidP="007F6927">
      <w:pPr>
        <w:pStyle w:val="S7"/>
        <w:numPr>
          <w:ilvl w:val="0"/>
          <w:numId w:val="7"/>
        </w:numPr>
        <w:ind w:left="0" w:firstLine="709"/>
        <w:rPr>
          <w:bCs/>
        </w:rPr>
      </w:pPr>
      <w:r>
        <w:t xml:space="preserve">Программа комплексного развития систем коммунальной инфраструктуры на территории </w:t>
      </w:r>
      <w:proofErr w:type="spellStart"/>
      <w:r>
        <w:t>Ташаринского</w:t>
      </w:r>
      <w:proofErr w:type="spellEnd"/>
      <w:r>
        <w:t xml:space="preserve"> сельсовета Мошковского района Новосибирской области.</w:t>
      </w:r>
    </w:p>
    <w:p w:rsidR="007F6927" w:rsidRDefault="007F6927" w:rsidP="007F6927">
      <w:pPr>
        <w:pStyle w:val="S7"/>
      </w:pPr>
      <w:r>
        <w:rPr>
          <w:bCs/>
        </w:rPr>
        <w:t xml:space="preserve">Схема </w:t>
      </w:r>
      <w:proofErr w:type="spellStart"/>
      <w:r>
        <w:rPr>
          <w:bCs/>
        </w:rPr>
        <w:t>теплоснабжения</w:t>
      </w:r>
      <w:hyperlink r:id="rId9" w:history="1">
        <w:r>
          <w:rPr>
            <w:rStyle w:val="aa"/>
            <w:color w:val="auto"/>
            <w:u w:val="none"/>
          </w:rPr>
          <w:t>поселения</w:t>
        </w:r>
        <w:proofErr w:type="spellEnd"/>
      </w:hyperlink>
      <w:r>
        <w:t xml:space="preserve">— документ, содержащий материалы по обоснованию эффективного и безопасного функционирования системы </w:t>
      </w:r>
      <w:hyperlink r:id="rId10" w:history="1">
        <w:r>
          <w:rPr>
            <w:rStyle w:val="aa"/>
            <w:color w:val="auto"/>
            <w:u w:val="none"/>
          </w:rPr>
          <w:t>теплоснабжения</w:t>
        </w:r>
      </w:hyperlink>
      <w:r>
        <w:t xml:space="preserve">, ее развития с учётом правового регулирования в области </w:t>
      </w:r>
      <w:hyperlink r:id="rId11" w:history="1">
        <w:r>
          <w:rPr>
            <w:rStyle w:val="aa"/>
            <w:color w:val="auto"/>
            <w:u w:val="none"/>
          </w:rPr>
          <w:t>энергосбережения и повышения энергетической эффективности</w:t>
        </w:r>
      </w:hyperlink>
      <w:r>
        <w:t>.</w:t>
      </w:r>
    </w:p>
    <w:p w:rsidR="007F6927" w:rsidRDefault="007F6927" w:rsidP="007F6927">
      <w:pPr>
        <w:pStyle w:val="S7"/>
      </w:pPr>
      <w:r>
        <w:t>Теплоснабжающая организация определяется</w:t>
      </w:r>
      <w:r>
        <w:rPr>
          <w:bCs/>
        </w:rPr>
        <w:t xml:space="preserve"> схемой теплоснабжения</w:t>
      </w:r>
      <w:r>
        <w:t xml:space="preserve">. </w:t>
      </w:r>
    </w:p>
    <w:p w:rsidR="007F6927" w:rsidRDefault="007F6927" w:rsidP="007F6927">
      <w:pPr>
        <w:pStyle w:val="S7"/>
      </w:pPr>
      <w:r>
        <w:t xml:space="preserve">Мероприятия по развитию системы теплоснабжения, предусмотренные настоящей схемой, включаются в </w:t>
      </w:r>
      <w:hyperlink r:id="rId12" w:history="1">
        <w:r>
          <w:rPr>
            <w:rStyle w:val="aa"/>
            <w:color w:val="auto"/>
            <w:u w:val="none"/>
          </w:rPr>
          <w:t>инвестиционную программу</w:t>
        </w:r>
      </w:hyperlink>
      <w:r>
        <w:t xml:space="preserve"> теплоснабжающей организации и, как следствие, могут быть включены в соответствующий </w:t>
      </w:r>
      <w:hyperlink r:id="rId13" w:history="1">
        <w:r>
          <w:rPr>
            <w:rStyle w:val="aa"/>
            <w:color w:val="auto"/>
            <w:u w:val="none"/>
          </w:rPr>
          <w:t>тариф</w:t>
        </w:r>
      </w:hyperlink>
      <w:r>
        <w:t xml:space="preserve"> организации </w:t>
      </w:r>
      <w:hyperlink r:id="rId14" w:history="1">
        <w:r>
          <w:rPr>
            <w:rStyle w:val="aa"/>
            <w:color w:val="auto"/>
            <w:u w:val="none"/>
          </w:rPr>
          <w:t>коммунального комплекса</w:t>
        </w:r>
      </w:hyperlink>
      <w:r>
        <w:t xml:space="preserve">. </w:t>
      </w:r>
    </w:p>
    <w:p w:rsidR="007F6927" w:rsidRDefault="007F6927" w:rsidP="007F6927">
      <w:pPr>
        <w:pStyle w:val="S7"/>
      </w:pPr>
    </w:p>
    <w:p w:rsidR="007F6927" w:rsidRDefault="007F6927" w:rsidP="007F6927">
      <w:pPr>
        <w:pStyle w:val="S7"/>
      </w:pPr>
      <w:r>
        <w:rPr>
          <w:i/>
        </w:rPr>
        <w:t>Основные цели и задачи схемы теплоснабжения:</w:t>
      </w:r>
    </w:p>
    <w:p w:rsidR="007F6927" w:rsidRDefault="007F6927" w:rsidP="007F6927">
      <w:pPr>
        <w:pStyle w:val="S7"/>
      </w:pPr>
      <w:r>
        <w:t>- определить возможность подключения к сетям теплоснабжения объекта капитального строительства и организации, обязанной при наличии технической возможности произвести такое подключение;</w:t>
      </w:r>
    </w:p>
    <w:p w:rsidR="007F6927" w:rsidRDefault="007F6927" w:rsidP="007F6927">
      <w:pPr>
        <w:pStyle w:val="S7"/>
      </w:pPr>
      <w:r>
        <w:t>- повышение надёжности работы систем теплоснабжения в соответствии с нормативными требованиями;</w:t>
      </w:r>
    </w:p>
    <w:p w:rsidR="007F6927" w:rsidRDefault="007F6927" w:rsidP="007F6927">
      <w:pPr>
        <w:pStyle w:val="S7"/>
      </w:pPr>
      <w:r>
        <w:t xml:space="preserve">- минимизация затрат на теплоснабжение в расчёте на каждого потребителя в долгосрочной перспективе; </w:t>
      </w:r>
    </w:p>
    <w:p w:rsidR="007F6927" w:rsidRDefault="007F6927" w:rsidP="007F6927">
      <w:pPr>
        <w:pStyle w:val="S7"/>
      </w:pPr>
      <w:r>
        <w:t xml:space="preserve">- обеспечение жителей с. </w:t>
      </w:r>
      <w:proofErr w:type="spellStart"/>
      <w:r>
        <w:t>Ташара</w:t>
      </w:r>
      <w:proofErr w:type="spellEnd"/>
      <w:r>
        <w:t xml:space="preserve"> тепловой энергией; </w:t>
      </w:r>
    </w:p>
    <w:p w:rsidR="007F6927" w:rsidRDefault="007F6927" w:rsidP="007F6927">
      <w:pPr>
        <w:pStyle w:val="S7"/>
      </w:pPr>
      <w:r>
        <w:t xml:space="preserve">- строительство новых объектов производственного и другого назначения, используемых в сфере теплоснабжения с. </w:t>
      </w:r>
      <w:proofErr w:type="spellStart"/>
      <w:r>
        <w:t>Ташара</w:t>
      </w:r>
      <w:proofErr w:type="spellEnd"/>
      <w:r>
        <w:t xml:space="preserve">; </w:t>
      </w:r>
    </w:p>
    <w:p w:rsidR="007F6927" w:rsidRDefault="007F6927" w:rsidP="007F6927">
      <w:pPr>
        <w:pStyle w:val="S7"/>
      </w:pPr>
      <w:r>
        <w:t>- улучшение качества жизни за последнее десятилетие обусловливает необходимость соответствующего развития коммунальной инфраструктуры  существующих объектов.</w:t>
      </w:r>
    </w:p>
    <w:p w:rsidR="007F6927" w:rsidRDefault="007F6927" w:rsidP="007F6927">
      <w:pPr>
        <w:pStyle w:val="S7"/>
      </w:pPr>
    </w:p>
    <w:p w:rsidR="007F6927" w:rsidRDefault="007F6927" w:rsidP="004110B7">
      <w:pPr>
        <w:pStyle w:val="S7"/>
        <w:jc w:val="left"/>
      </w:pPr>
      <w:r w:rsidRPr="00D250FC">
        <w:rPr>
          <w:i/>
          <w:szCs w:val="28"/>
        </w:rPr>
        <w:t>Краткая характеристика и климатические условия</w:t>
      </w:r>
    </w:p>
    <w:p w:rsidR="007F6927" w:rsidRDefault="007F6927" w:rsidP="007F6927">
      <w:pPr>
        <w:spacing w:after="120" w:line="240" w:lineRule="auto"/>
        <w:ind w:firstLine="709"/>
        <w:jc w:val="both"/>
        <w:rPr>
          <w:spacing w:val="-1"/>
          <w:sz w:val="28"/>
          <w:szCs w:val="24"/>
        </w:rPr>
      </w:pPr>
      <w:proofErr w:type="spellStart"/>
      <w:r>
        <w:rPr>
          <w:rFonts w:ascii="Times New Roman" w:hAnsi="Times New Roman" w:cs="Times New Roman"/>
          <w:sz w:val="28"/>
          <w:szCs w:val="24"/>
        </w:rPr>
        <w:t>Ташаринский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сельсовет был образован в 1953 году. </w:t>
      </w:r>
      <w:r>
        <w:rPr>
          <w:rFonts w:ascii="Times New Roman" w:eastAsia="Times New Roman" w:hAnsi="Times New Roman" w:cs="Times New Roman"/>
          <w:spacing w:val="-1"/>
          <w:sz w:val="28"/>
          <w:szCs w:val="24"/>
        </w:rPr>
        <w:t>Территория поселения общей площадью 198 кв. км  расположена  в восточной части  Новосибирской области на расстоянии 90 км от областного центра  г. Новосибирска, в 36 км от районного центра Мошково и в 36 км от ближайшей железнодорожной станции Мошково. Протяженность поселения с севера на юг составляет 15,5 км и с запада на восток -  22 км.</w:t>
      </w:r>
    </w:p>
    <w:p w:rsidR="007F6927" w:rsidRDefault="007F6927" w:rsidP="007F6927">
      <w:pPr>
        <w:pStyle w:val="afe"/>
        <w:jc w:val="both"/>
        <w:rPr>
          <w:spacing w:val="-1"/>
        </w:rPr>
      </w:pPr>
      <w:r>
        <w:rPr>
          <w:spacing w:val="-1"/>
          <w:sz w:val="28"/>
          <w:szCs w:val="24"/>
        </w:rPr>
        <w:tab/>
        <w:t xml:space="preserve">На  территории расположено 3 </w:t>
      </w:r>
      <w:proofErr w:type="gramStart"/>
      <w:r>
        <w:rPr>
          <w:spacing w:val="-1"/>
          <w:sz w:val="28"/>
          <w:szCs w:val="24"/>
        </w:rPr>
        <w:t>населенных</w:t>
      </w:r>
      <w:proofErr w:type="gramEnd"/>
      <w:r>
        <w:rPr>
          <w:spacing w:val="-1"/>
          <w:sz w:val="28"/>
          <w:szCs w:val="24"/>
        </w:rPr>
        <w:t xml:space="preserve"> пункта: село </w:t>
      </w:r>
      <w:proofErr w:type="spellStart"/>
      <w:r>
        <w:rPr>
          <w:spacing w:val="-1"/>
          <w:sz w:val="28"/>
          <w:szCs w:val="24"/>
        </w:rPr>
        <w:t>Ташара</w:t>
      </w:r>
      <w:proofErr w:type="spellEnd"/>
      <w:r>
        <w:rPr>
          <w:spacing w:val="-1"/>
          <w:sz w:val="28"/>
          <w:szCs w:val="24"/>
        </w:rPr>
        <w:t xml:space="preserve">, деревня </w:t>
      </w:r>
      <w:proofErr w:type="spellStart"/>
      <w:r>
        <w:rPr>
          <w:spacing w:val="-1"/>
          <w:sz w:val="28"/>
          <w:szCs w:val="24"/>
        </w:rPr>
        <w:t>Умрева</w:t>
      </w:r>
      <w:proofErr w:type="spellEnd"/>
      <w:r>
        <w:rPr>
          <w:spacing w:val="-1"/>
          <w:sz w:val="28"/>
          <w:szCs w:val="24"/>
        </w:rPr>
        <w:t xml:space="preserve">, деревня </w:t>
      </w:r>
      <w:proofErr w:type="spellStart"/>
      <w:r>
        <w:rPr>
          <w:spacing w:val="-1"/>
          <w:sz w:val="28"/>
          <w:szCs w:val="24"/>
        </w:rPr>
        <w:t>Сарачевка</w:t>
      </w:r>
      <w:proofErr w:type="spellEnd"/>
      <w:r>
        <w:rPr>
          <w:spacing w:val="-1"/>
          <w:sz w:val="28"/>
          <w:szCs w:val="24"/>
        </w:rPr>
        <w:t xml:space="preserve">. Численность населения  на 01.01.2011 года составила 3984 человека.  На  протяжении последних лет численность населения постоянно снижается. Все население сельское. Крупным селом является </w:t>
      </w:r>
      <w:proofErr w:type="spellStart"/>
      <w:r w:rsidR="00404CF8">
        <w:rPr>
          <w:spacing w:val="-1"/>
          <w:sz w:val="28"/>
          <w:szCs w:val="24"/>
        </w:rPr>
        <w:t>с</w:t>
      </w:r>
      <w:proofErr w:type="gramStart"/>
      <w:r w:rsidR="00404CF8">
        <w:rPr>
          <w:spacing w:val="-1"/>
          <w:sz w:val="28"/>
          <w:szCs w:val="24"/>
        </w:rPr>
        <w:t>.</w:t>
      </w:r>
      <w:r>
        <w:rPr>
          <w:spacing w:val="-1"/>
          <w:sz w:val="28"/>
          <w:szCs w:val="24"/>
        </w:rPr>
        <w:t>Т</w:t>
      </w:r>
      <w:proofErr w:type="gramEnd"/>
      <w:r>
        <w:rPr>
          <w:spacing w:val="-1"/>
          <w:sz w:val="28"/>
          <w:szCs w:val="24"/>
        </w:rPr>
        <w:t>ашара</w:t>
      </w:r>
      <w:proofErr w:type="spellEnd"/>
      <w:r>
        <w:rPr>
          <w:spacing w:val="-1"/>
          <w:sz w:val="28"/>
          <w:szCs w:val="24"/>
        </w:rPr>
        <w:t>.</w:t>
      </w:r>
    </w:p>
    <w:p w:rsidR="007F6927" w:rsidRPr="001B037F" w:rsidRDefault="007F6927" w:rsidP="007F69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1B037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 xml:space="preserve">В соответствии со </w:t>
      </w:r>
      <w:proofErr w:type="spellStart"/>
      <w:r w:rsidRPr="001B037F">
        <w:rPr>
          <w:rFonts w:ascii="Times New Roman" w:hAnsi="Times New Roman" w:cs="Times New Roman"/>
          <w:sz w:val="28"/>
          <w:szCs w:val="28"/>
          <w:lang w:eastAsia="en-US"/>
        </w:rPr>
        <w:t>СНиП</w:t>
      </w:r>
      <w:proofErr w:type="spellEnd"/>
      <w:r w:rsidRPr="001B037F">
        <w:rPr>
          <w:rFonts w:ascii="Times New Roman" w:hAnsi="Times New Roman" w:cs="Times New Roman"/>
          <w:sz w:val="28"/>
          <w:szCs w:val="28"/>
          <w:lang w:eastAsia="en-US"/>
        </w:rPr>
        <w:t xml:space="preserve"> 23-01-99</w:t>
      </w:r>
      <w:r w:rsidRPr="001B037F">
        <w:rPr>
          <w:rFonts w:ascii="Times New Roman" w:hAnsi="Times New Roman" w:cs="Times New Roman"/>
          <w:sz w:val="28"/>
          <w:szCs w:val="28"/>
          <w:vertAlign w:val="superscript"/>
          <w:lang w:eastAsia="en-US"/>
        </w:rPr>
        <w:t>*</w:t>
      </w:r>
      <w:r w:rsidRPr="001B037F">
        <w:rPr>
          <w:rFonts w:ascii="Times New Roman" w:hAnsi="Times New Roman" w:cs="Times New Roman"/>
          <w:sz w:val="28"/>
          <w:szCs w:val="28"/>
          <w:lang w:eastAsia="en-US"/>
        </w:rPr>
        <w:t xml:space="preserve"> «Строительная климатология» территория района относится к </w:t>
      </w:r>
      <w:r w:rsidRPr="001B037F">
        <w:rPr>
          <w:rFonts w:ascii="Times New Roman" w:hAnsi="Times New Roman" w:cs="Times New Roman"/>
          <w:sz w:val="28"/>
          <w:szCs w:val="28"/>
          <w:lang w:val="en-US" w:eastAsia="en-US"/>
        </w:rPr>
        <w:t>I</w:t>
      </w:r>
      <w:r w:rsidRPr="001B037F">
        <w:rPr>
          <w:rFonts w:ascii="Times New Roman" w:hAnsi="Times New Roman" w:cs="Times New Roman"/>
          <w:sz w:val="28"/>
          <w:szCs w:val="28"/>
          <w:lang w:eastAsia="en-US"/>
        </w:rPr>
        <w:t xml:space="preserve"> строительно-климатической зоне, подрайон 1В.</w:t>
      </w:r>
    </w:p>
    <w:p w:rsidR="007F6927" w:rsidRDefault="007F6927" w:rsidP="007F6927">
      <w:pPr>
        <w:pStyle w:val="S7"/>
        <w:spacing w:line="0" w:lineRule="atLeast"/>
        <w:ind w:firstLine="567"/>
        <w:rPr>
          <w:spacing w:val="-1"/>
        </w:rPr>
      </w:pPr>
      <w:r>
        <w:rPr>
          <w:spacing w:val="-1"/>
        </w:rPr>
        <w:t>Характерной особенностью является резко континентальный климат, обусловленн</w:t>
      </w:r>
      <w:r w:rsidR="00573B35">
        <w:rPr>
          <w:spacing w:val="-1"/>
        </w:rPr>
        <w:t>ый</w:t>
      </w:r>
      <w:r>
        <w:rPr>
          <w:spacing w:val="-1"/>
        </w:rPr>
        <w:t xml:space="preserve"> влиянием, как южных теплых воздушных масс, так и северных холодных масс. Влияние этих масс обуславливает большую изменчивость температуры воздуха, атмосферного давления и влажности, как в </w:t>
      </w:r>
      <w:proofErr w:type="gramStart"/>
      <w:r>
        <w:rPr>
          <w:spacing w:val="-1"/>
        </w:rPr>
        <w:t>суточном</w:t>
      </w:r>
      <w:proofErr w:type="gramEnd"/>
      <w:r>
        <w:rPr>
          <w:spacing w:val="-1"/>
        </w:rPr>
        <w:t>, так и в месячном и годовом периодах.</w:t>
      </w:r>
    </w:p>
    <w:p w:rsidR="007F6927" w:rsidRDefault="007F6927" w:rsidP="007F6927">
      <w:pPr>
        <w:spacing w:line="240" w:lineRule="auto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 w:cs="Times New Roman"/>
          <w:spacing w:val="-1"/>
          <w:sz w:val="28"/>
          <w:szCs w:val="24"/>
        </w:rPr>
        <w:t>Расчётная температ</w:t>
      </w:r>
      <w:r w:rsidR="00404CF8">
        <w:rPr>
          <w:rFonts w:ascii="Times New Roman" w:eastAsia="Times New Roman" w:hAnsi="Times New Roman" w:cs="Times New Roman"/>
          <w:spacing w:val="-1"/>
          <w:sz w:val="28"/>
          <w:szCs w:val="24"/>
        </w:rPr>
        <w:t>ура для отопления составляет -37</w:t>
      </w:r>
      <w:proofErr w:type="gramStart"/>
      <w:r>
        <w:rPr>
          <w:rFonts w:ascii="Times New Roman" w:eastAsia="Times New Roman" w:hAnsi="Times New Roman" w:cs="Times New Roman"/>
          <w:spacing w:val="-1"/>
          <w:sz w:val="28"/>
          <w:szCs w:val="24"/>
        </w:rPr>
        <w:t>°С</w:t>
      </w:r>
      <w:proofErr w:type="gramEnd"/>
      <w:r>
        <w:rPr>
          <w:rFonts w:ascii="Times New Roman" w:eastAsia="Times New Roman" w:hAnsi="Times New Roman" w:cs="Times New Roman"/>
          <w:spacing w:val="-1"/>
          <w:sz w:val="28"/>
          <w:szCs w:val="24"/>
        </w:rPr>
        <w:t>, продолжител</w:t>
      </w:r>
      <w:r w:rsidR="00404CF8">
        <w:rPr>
          <w:rFonts w:ascii="Times New Roman" w:eastAsia="Times New Roman" w:hAnsi="Times New Roman" w:cs="Times New Roman"/>
          <w:spacing w:val="-1"/>
          <w:sz w:val="28"/>
          <w:szCs w:val="24"/>
        </w:rPr>
        <w:t>ьность отопительного периода 232</w:t>
      </w:r>
      <w:r>
        <w:rPr>
          <w:rFonts w:ascii="Times New Roman" w:eastAsia="Times New Roman" w:hAnsi="Times New Roman" w:cs="Times New Roman"/>
          <w:spacing w:val="-1"/>
          <w:sz w:val="28"/>
          <w:szCs w:val="24"/>
        </w:rPr>
        <w:t xml:space="preserve"> суток. Максимальная глубина промерзания почвы 270-280 см. Основное требование по учёту климатических особенностей при строительстве – обеспечение теплозащиты зданий и сооружений.</w:t>
      </w:r>
    </w:p>
    <w:p w:rsidR="007F6927" w:rsidRDefault="007F6927" w:rsidP="007F6927">
      <w:pPr>
        <w:pStyle w:val="S7"/>
        <w:pageBreakBefore/>
      </w:pPr>
      <w:r>
        <w:rPr>
          <w:b/>
          <w:bCs/>
        </w:rPr>
        <w:lastRenderedPageBreak/>
        <w:t xml:space="preserve">1. Схема теплоснабжения с. </w:t>
      </w:r>
      <w:proofErr w:type="spellStart"/>
      <w:r>
        <w:rPr>
          <w:b/>
          <w:bCs/>
        </w:rPr>
        <w:t>Ташара</w:t>
      </w:r>
      <w:proofErr w:type="spellEnd"/>
    </w:p>
    <w:p w:rsidR="007F6927" w:rsidRDefault="007F6927" w:rsidP="007F6927">
      <w:pPr>
        <w:pStyle w:val="afe"/>
      </w:pPr>
    </w:p>
    <w:p w:rsidR="007F6927" w:rsidRDefault="007F6927" w:rsidP="007F6927">
      <w:pPr>
        <w:pStyle w:val="2"/>
        <w:numPr>
          <w:ilvl w:val="1"/>
          <w:numId w:val="1"/>
        </w:numPr>
        <w:rPr>
          <w:szCs w:val="24"/>
        </w:rPr>
      </w:pPr>
      <w:bookmarkStart w:id="1" w:name="_Toc375144153"/>
      <w:r>
        <w:rPr>
          <w:color w:val="auto"/>
        </w:rPr>
        <w:t>Показатели перспективного спроса на тепловую энергию (мощность) и теплоноситель в установленных границах территории муниципального образования</w:t>
      </w:r>
      <w:bookmarkEnd w:id="1"/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pStyle w:val="afe"/>
        <w:ind w:firstLine="567"/>
        <w:rPr>
          <w:i/>
          <w:iCs/>
          <w:sz w:val="24"/>
          <w:szCs w:val="24"/>
        </w:rPr>
      </w:pPr>
      <w:r>
        <w:rPr>
          <w:color w:val="000000"/>
          <w:sz w:val="28"/>
          <w:szCs w:val="24"/>
        </w:rPr>
        <w:t>Совокупность имеющихся на территории предпосылок социально-экономического развития сельсовета и комплекс мероприятий, направленных на устойчивое развитие сельсовета, пред</w:t>
      </w:r>
      <w:r w:rsidR="00404CF8">
        <w:rPr>
          <w:color w:val="000000"/>
          <w:sz w:val="28"/>
          <w:szCs w:val="24"/>
        </w:rPr>
        <w:t>полагает рост численности населения. Рост населе</w:t>
      </w:r>
      <w:r>
        <w:rPr>
          <w:color w:val="000000"/>
          <w:sz w:val="28"/>
          <w:szCs w:val="24"/>
        </w:rPr>
        <w:t>ния будет происходить за счет иммиграции с другой территории.</w:t>
      </w:r>
    </w:p>
    <w:p w:rsidR="007F6927" w:rsidRPr="00956CE7" w:rsidRDefault="007F6927" w:rsidP="004110B7">
      <w:pPr>
        <w:spacing w:after="0" w:line="240" w:lineRule="auto"/>
        <w:ind w:left="142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56CE7">
        <w:rPr>
          <w:rFonts w:ascii="Times New Roman" w:hAnsi="Times New Roman" w:cs="Times New Roman"/>
          <w:i/>
          <w:sz w:val="28"/>
          <w:szCs w:val="28"/>
        </w:rPr>
        <w:t>Таблица 1.1-1</w:t>
      </w:r>
    </w:p>
    <w:p w:rsidR="007F6927" w:rsidRDefault="007F6927" w:rsidP="004110B7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Прогноз численности населения </w:t>
      </w:r>
    </w:p>
    <w:p w:rsidR="004110B7" w:rsidRDefault="004110B7" w:rsidP="004110B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jc w:val="center"/>
        <w:tblLayout w:type="fixed"/>
        <w:tblLook w:val="0000"/>
      </w:tblPr>
      <w:tblGrid>
        <w:gridCol w:w="902"/>
        <w:gridCol w:w="3601"/>
        <w:gridCol w:w="1381"/>
        <w:gridCol w:w="1578"/>
        <w:gridCol w:w="1446"/>
      </w:tblGrid>
      <w:tr w:rsidR="007F6927" w:rsidTr="00EF6BD4">
        <w:trPr>
          <w:trHeight w:val="330"/>
          <w:jc w:val="center"/>
        </w:trPr>
        <w:tc>
          <w:tcPr>
            <w:tcW w:w="9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 п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/п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36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поселения</w:t>
            </w:r>
          </w:p>
        </w:tc>
        <w:tc>
          <w:tcPr>
            <w:tcW w:w="44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6927" w:rsidRPr="00956CE7" w:rsidRDefault="00404CF8" w:rsidP="00EF6BD4">
            <w:pPr>
              <w:spacing w:after="0" w:line="240" w:lineRule="auto"/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Численность населе</w:t>
            </w:r>
            <w:r w:rsidR="007F6927"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ния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90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6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01.01.12г.</w:t>
            </w:r>
          </w:p>
        </w:tc>
        <w:tc>
          <w:tcPr>
            <w:tcW w:w="1578" w:type="dxa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прогноз</w:t>
            </w:r>
          </w:p>
        </w:tc>
        <w:tc>
          <w:tcPr>
            <w:tcW w:w="1446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b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прогноз</w:t>
            </w:r>
          </w:p>
        </w:tc>
      </w:tr>
      <w:tr w:rsidR="007F6927" w:rsidTr="00EF6BD4">
        <w:trPr>
          <w:trHeight w:val="60"/>
          <w:jc w:val="center"/>
        </w:trPr>
        <w:tc>
          <w:tcPr>
            <w:tcW w:w="90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6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81" w:type="dxa"/>
            <w:vMerge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7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2025г.</w:t>
            </w:r>
          </w:p>
        </w:tc>
        <w:tc>
          <w:tcPr>
            <w:tcW w:w="14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6927" w:rsidRPr="00956CE7" w:rsidRDefault="007F6927" w:rsidP="00EF6BD4">
            <w:pPr>
              <w:spacing w:after="0" w:line="240" w:lineRule="auto"/>
              <w:jc w:val="center"/>
              <w:rPr>
                <w:b/>
              </w:rPr>
            </w:pPr>
            <w:r w:rsidRPr="00956CE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2032г.</w:t>
            </w:r>
          </w:p>
        </w:tc>
      </w:tr>
      <w:tr w:rsidR="007F6927" w:rsidTr="00EF6BD4">
        <w:trPr>
          <w:trHeight w:val="390"/>
          <w:jc w:val="center"/>
        </w:trPr>
        <w:tc>
          <w:tcPr>
            <w:tcW w:w="90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60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Ташара</w:t>
            </w:r>
            <w:proofErr w:type="spellEnd"/>
          </w:p>
        </w:tc>
        <w:tc>
          <w:tcPr>
            <w:tcW w:w="138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3569</w:t>
            </w:r>
          </w:p>
        </w:tc>
        <w:tc>
          <w:tcPr>
            <w:tcW w:w="157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3800</w:t>
            </w:r>
          </w:p>
        </w:tc>
        <w:tc>
          <w:tcPr>
            <w:tcW w:w="14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3900</w:t>
            </w:r>
          </w:p>
        </w:tc>
      </w:tr>
    </w:tbl>
    <w:p w:rsidR="007F6927" w:rsidRDefault="007F6927" w:rsidP="007F6927">
      <w:pPr>
        <w:pStyle w:val="afe"/>
        <w:ind w:firstLine="567"/>
        <w:rPr>
          <w:color w:val="000000"/>
          <w:sz w:val="24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Площадь строительных фондов и прирост площади строительных фондов, подключенных к системе </w:t>
      </w:r>
      <w:r w:rsidR="00EF6BD4">
        <w:rPr>
          <w:rFonts w:ascii="Times New Roman" w:eastAsia="Times New Roman" w:hAnsi="Times New Roman" w:cs="Times New Roman"/>
          <w:sz w:val="28"/>
          <w:szCs w:val="24"/>
        </w:rPr>
        <w:t>централизованного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теплоснабжения, объёмы потребления тепловой мощности и приросты теплопотребления по расчётным элементам села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Ташара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>, как в существующем положении, так и в перспективе будут одинаковыми. Поскольку все последующие здания будут отапливаться от индивидуальных источников тепла.</w:t>
      </w:r>
    </w:p>
    <w:p w:rsidR="007F6927" w:rsidRDefault="007F6927" w:rsidP="007F6927">
      <w:pPr>
        <w:pStyle w:val="2"/>
        <w:numPr>
          <w:ilvl w:val="0"/>
          <w:numId w:val="0"/>
        </w:numPr>
        <w:ind w:left="720"/>
        <w:rPr>
          <w:color w:val="auto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2" w:name="_Toc375144154"/>
      <w:r>
        <w:rPr>
          <w:color w:val="auto"/>
        </w:rPr>
        <w:t>Перспективные балансы тепловой мощности и тепловой нагрузки в перспективных зонах действия источников тепловой энергии</w:t>
      </w:r>
      <w:bookmarkEnd w:id="2"/>
    </w:p>
    <w:p w:rsidR="007F6927" w:rsidRDefault="007F6927" w:rsidP="007F6927">
      <w:pPr>
        <w:pStyle w:val="afe"/>
      </w:pPr>
    </w:p>
    <w:p w:rsidR="007F6927" w:rsidRDefault="007F6927" w:rsidP="007F6927">
      <w:pPr>
        <w:pStyle w:val="S7"/>
        <w:tabs>
          <w:tab w:val="left" w:pos="1080"/>
        </w:tabs>
        <w:suppressAutoHyphens/>
      </w:pPr>
      <w:r>
        <w:t xml:space="preserve"> </w:t>
      </w:r>
      <w:proofErr w:type="gramStart"/>
      <w:r>
        <w:t xml:space="preserve">Перспективные балансы тепловой мощности и тепловой нагрузки равны существующим, так как в долгосрочной «Комплексной программе социально-экономического развития МО </w:t>
      </w:r>
      <w:proofErr w:type="spellStart"/>
      <w:r>
        <w:t>Ташаринского</w:t>
      </w:r>
      <w:proofErr w:type="spellEnd"/>
      <w:r>
        <w:t xml:space="preserve"> сельсовета Мошковского района Новосибирской области на 2011-2025 годы» не предусмотрено изменение существующей схемы теплоснабжения. </w:t>
      </w:r>
      <w:proofErr w:type="gramEnd"/>
    </w:p>
    <w:p w:rsidR="007F6927" w:rsidRDefault="007F6927" w:rsidP="004110B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Перспективные балансы тепловой мощности централизованного источника тепла приведены в таблице 1.2-1.</w:t>
      </w: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110B7" w:rsidRDefault="004110B7" w:rsidP="004110B7">
      <w:pPr>
        <w:spacing w:after="0" w:line="240" w:lineRule="auto"/>
        <w:ind w:left="284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7F6927" w:rsidRDefault="007F6927" w:rsidP="004110B7">
      <w:pPr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Таблица 1.2-1</w:t>
      </w:r>
    </w:p>
    <w:p w:rsidR="007F6927" w:rsidRDefault="007F6927" w:rsidP="004110B7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t>Перспективные балансы тепловой мощности</w:t>
      </w:r>
    </w:p>
    <w:p w:rsidR="004110B7" w:rsidRDefault="004110B7" w:rsidP="004110B7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0" w:type="auto"/>
        <w:tblInd w:w="220" w:type="dxa"/>
        <w:tblLayout w:type="fixed"/>
        <w:tblLook w:val="0000"/>
      </w:tblPr>
      <w:tblGrid>
        <w:gridCol w:w="960"/>
        <w:gridCol w:w="3255"/>
        <w:gridCol w:w="2250"/>
        <w:gridCol w:w="1800"/>
        <w:gridCol w:w="1657"/>
      </w:tblGrid>
      <w:tr w:rsidR="007F6927" w:rsidTr="00EF6BD4">
        <w:trPr>
          <w:trHeight w:val="63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 п./п.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Существующее </w:t>
            </w:r>
          </w:p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положение </w:t>
            </w:r>
          </w:p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2013г.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Первая </w:t>
            </w:r>
          </w:p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чередь</w:t>
            </w:r>
          </w:p>
          <w:p w:rsidR="007F6927" w:rsidRDefault="003D588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2020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г.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Расчётный срок </w:t>
            </w:r>
          </w:p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2028 г.</w:t>
            </w:r>
          </w:p>
        </w:tc>
      </w:tr>
      <w:tr w:rsidR="007F6927" w:rsidTr="00EF6BD4">
        <w:trPr>
          <w:trHeight w:val="188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7F6927" w:rsidTr="00EF6BD4">
        <w:trPr>
          <w:trHeight w:val="315"/>
        </w:trPr>
        <w:tc>
          <w:tcPr>
            <w:tcW w:w="99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 "Гагарина"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Тепловая мощность источника тепла (номинальная) 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4,8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D588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7F69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7F69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4,8</w:t>
            </w:r>
          </w:p>
        </w:tc>
      </w:tr>
      <w:tr w:rsidR="007F6927" w:rsidTr="00EF6BD4">
        <w:trPr>
          <w:trHeight w:val="233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Тепловая нагрузка потребителей,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1,97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D588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2,081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1,97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Потребность в выработке тепловой энергии  на собственные нужды,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0,024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0,024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0,024</w:t>
            </w:r>
          </w:p>
        </w:tc>
      </w:tr>
      <w:tr w:rsidR="007F6927" w:rsidTr="00EF6BD4">
        <w:trPr>
          <w:trHeight w:val="945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Потери тепловой энергии при передаче ее до потребителя,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0,355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0,174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0,174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Дефицит/резерв тепловой мощности источника теплоснабжения,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2,45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2,63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2,63</w:t>
            </w:r>
          </w:p>
        </w:tc>
      </w:tr>
      <w:tr w:rsidR="007F6927" w:rsidTr="00EF6BD4">
        <w:trPr>
          <w:trHeight w:val="347"/>
        </w:trPr>
        <w:tc>
          <w:tcPr>
            <w:tcW w:w="99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Модульная котельная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Тепловая мощность источника тепла (номинальная) 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D5883" w:rsidP="003D58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4,12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</w:tr>
      <w:tr w:rsidR="007F6927" w:rsidTr="00EF6BD4">
        <w:trPr>
          <w:trHeight w:val="315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Тепловая нагрузка потребителей,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2,84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D588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2,543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2,84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Потребность в выработке тепловой энергии  на собственные нужды,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0,0185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0,0185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0,0185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Потери тепловой энергии при передаче ее до потребителя,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0,511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0,422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0,422</w:t>
            </w:r>
          </w:p>
        </w:tc>
      </w:tr>
      <w:tr w:rsidR="007F6927" w:rsidTr="00EF6BD4">
        <w:trPr>
          <w:trHeight w:val="630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Дефицит/резерв тепловой мощности источника теплоснабжения,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0,33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0,42</w:t>
            </w:r>
          </w:p>
        </w:tc>
      </w:tr>
    </w:tbl>
    <w:p w:rsidR="007F6927" w:rsidRDefault="007F6927" w:rsidP="007F6927">
      <w:pPr>
        <w:ind w:firstLine="709"/>
        <w:jc w:val="both"/>
        <w:rPr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t>Расчёт радиуса действия эффективного теплоснабжения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Радиус действия эффективного теплоснабжения -  максимальное расстояние от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теплопотребителя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до ближайшего источника тепловой энергии в системе теплоснабжения, при  превышении которого подключение потребителя к данной системе теплоснабжения нецелесообразно по причине увеличения совокупности расходов в системе теплоснабжения.  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Момент тепловой нагрузки относительно источника теплоснабжения Z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Т</w:t>
      </w:r>
      <w:r>
        <w:rPr>
          <w:rFonts w:ascii="Times New Roman" w:eastAsia="Times New Roman" w:hAnsi="Times New Roman" w:cs="Times New Roman"/>
          <w:sz w:val="28"/>
          <w:szCs w:val="24"/>
        </w:rPr>
        <w:t>, (Гкал*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м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>/ч):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>Z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Т</w:t>
      </w:r>
      <w:r>
        <w:rPr>
          <w:rFonts w:ascii="Times New Roman" w:eastAsia="Times New Roman" w:hAnsi="Times New Roman" w:cs="Times New Roman"/>
          <w:sz w:val="28"/>
          <w:szCs w:val="24"/>
        </w:rPr>
        <w:t>=∑Z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i</w:t>
      </w:r>
      <w:r>
        <w:rPr>
          <w:rFonts w:ascii="Times New Roman" w:eastAsia="Times New Roman" w:hAnsi="Times New Roman" w:cs="Times New Roman"/>
          <w:sz w:val="28"/>
          <w:szCs w:val="24"/>
        </w:rPr>
        <w:t>=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>∑(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Q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pi</w:t>
      </w:r>
      <w:r>
        <w:rPr>
          <w:rFonts w:ascii="Times New Roman" w:eastAsia="Times New Roman" w:hAnsi="Times New Roman" w:cs="Times New Roman"/>
          <w:sz w:val="28"/>
          <w:szCs w:val="24"/>
        </w:rPr>
        <w:t>×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Li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 xml:space="preserve"> )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 xml:space="preserve">                                                 (1.2-1)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L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i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– длина вектора, в направлении от источника теплоснабжения до потребителя,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м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Q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pi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– тепловая нагрузка потребителя, Гкал/час.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Средний радиус теплоснабжения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R</w:t>
      </w:r>
      <w:proofErr w:type="gramEnd"/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ср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>, м.: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R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ср</w:t>
      </w:r>
      <w:r>
        <w:rPr>
          <w:rFonts w:ascii="Times New Roman" w:eastAsia="Times New Roman" w:hAnsi="Times New Roman" w:cs="Times New Roman"/>
          <w:sz w:val="28"/>
          <w:szCs w:val="24"/>
        </w:rPr>
        <w:t>=ZТ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Q</w:t>
      </w:r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р</w:t>
      </w:r>
      <w:proofErr w:type="gramStart"/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.с</w:t>
      </w:r>
      <w:proofErr w:type="gramEnd"/>
      <w:r w:rsidRPr="00EF6BD4">
        <w:rPr>
          <w:rFonts w:ascii="Times New Roman" w:eastAsia="Times New Roman" w:hAnsi="Times New Roman" w:cs="Times New Roman"/>
          <w:sz w:val="28"/>
          <w:szCs w:val="24"/>
          <w:vertAlign w:val="subscript"/>
        </w:rPr>
        <w:t>умм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                                                    (1.2-2)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Данные о присоединенных тепловых нагрузках в рассматриваемой схеме теплоснабжения, векторах от источника каждого потребителя и моментах приведены в таблице 1.2-2.</w:t>
      </w:r>
    </w:p>
    <w:p w:rsidR="007F6927" w:rsidRDefault="007F6927" w:rsidP="007F6927">
      <w:pPr>
        <w:ind w:firstLine="709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t>Таблица 1.2-2</w:t>
      </w:r>
    </w:p>
    <w:tbl>
      <w:tblPr>
        <w:tblW w:w="0" w:type="auto"/>
        <w:jc w:val="center"/>
        <w:tblLayout w:type="fixed"/>
        <w:tblLook w:val="0000"/>
      </w:tblPr>
      <w:tblGrid>
        <w:gridCol w:w="1920"/>
        <w:gridCol w:w="2055"/>
        <w:gridCol w:w="2400"/>
        <w:gridCol w:w="2820"/>
      </w:tblGrid>
      <w:tr w:rsidR="00EF6BD4" w:rsidTr="00EF6BD4">
        <w:trPr>
          <w:cantSplit/>
          <w:trHeight w:val="955"/>
          <w:jc w:val="center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Потребитель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Тепловая</w:t>
            </w:r>
          </w:p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нагрузка, Гкал/час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Вектор,</w:t>
            </w:r>
          </w:p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F6BD4" w:rsidRDefault="00EF6BD4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Момент тепловой</w:t>
            </w:r>
          </w:p>
          <w:p w:rsidR="00EF6BD4" w:rsidRDefault="00EF6BD4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нагрузки,</w:t>
            </w:r>
          </w:p>
          <w:p w:rsidR="00EF6BD4" w:rsidRDefault="00EF6BD4" w:rsidP="00EF6BD4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Гкал×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/час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0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Гагарина,18</w:t>
            </w:r>
          </w:p>
        </w:tc>
        <w:tc>
          <w:tcPr>
            <w:tcW w:w="20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0,01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533</w:t>
            </w:r>
          </w:p>
        </w:tc>
        <w:tc>
          <w:tcPr>
            <w:tcW w:w="2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К"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Обь"</w:t>
            </w:r>
          </w:p>
        </w:tc>
        <w:tc>
          <w:tcPr>
            <w:tcW w:w="20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664</w:t>
            </w:r>
          </w:p>
        </w:tc>
        <w:tc>
          <w:tcPr>
            <w:tcW w:w="2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93,0</w:t>
            </w:r>
          </w:p>
        </w:tc>
      </w:tr>
      <w:tr w:rsidR="007F6927" w:rsidTr="00EF6BD4">
        <w:trPr>
          <w:trHeight w:val="630"/>
          <w:jc w:val="center"/>
        </w:trPr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20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0,026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413</w:t>
            </w:r>
          </w:p>
        </w:tc>
        <w:tc>
          <w:tcPr>
            <w:tcW w:w="2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10,7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Гагарина,12</w:t>
            </w:r>
            <w:r w:rsidR="003945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20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582</w:t>
            </w:r>
          </w:p>
        </w:tc>
        <w:tc>
          <w:tcPr>
            <w:tcW w:w="2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81,5</w:t>
            </w:r>
          </w:p>
        </w:tc>
      </w:tr>
    </w:tbl>
    <w:p w:rsidR="007F6927" w:rsidRDefault="007F6927" w:rsidP="007F6927">
      <w:pPr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Средний радиус теплоснабжения схемы может быть определен как результат деления теоретического оборота тепла на присоединенную нагрузку всех потребителей. 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Максимальный фактический радиус теплоснабжения схемы определяется по самому удаленному вектору, т.е. равному 93 (ДК «Обь»).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3" w:name="_Toc375144155"/>
      <w:r>
        <w:rPr>
          <w:color w:val="auto"/>
        </w:rPr>
        <w:t>Перспективные балансы теплоносителя</w:t>
      </w:r>
      <w:bookmarkEnd w:id="3"/>
    </w:p>
    <w:p w:rsidR="007F6927" w:rsidRDefault="007F6927" w:rsidP="007F6927">
      <w:pPr>
        <w:pStyle w:val="afe"/>
      </w:pPr>
    </w:p>
    <w:p w:rsidR="007F6927" w:rsidRDefault="007F6927" w:rsidP="007F6927">
      <w:pPr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Перспективные балансы расхода теплоносителя, производительности водоподготовительных установок в зависимости от варианта схемы теплоснабжения приведены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в таблице 1.3-1.</w:t>
      </w:r>
    </w:p>
    <w:p w:rsidR="004110B7" w:rsidRDefault="004110B7" w:rsidP="007F6927">
      <w:pPr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4110B7" w:rsidRDefault="004110B7" w:rsidP="007F6927">
      <w:pPr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4110B7" w:rsidRDefault="004110B7" w:rsidP="007F6927">
      <w:pPr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4110B7" w:rsidRDefault="004110B7" w:rsidP="007F6927">
      <w:pPr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7F6927" w:rsidRDefault="007F6927" w:rsidP="004110B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lastRenderedPageBreak/>
        <w:t>Таблица 1.3-1</w:t>
      </w:r>
    </w:p>
    <w:p w:rsidR="007F6927" w:rsidRDefault="007F6927" w:rsidP="004110B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t>Перспективные балансы теплоносителя</w:t>
      </w:r>
    </w:p>
    <w:p w:rsidR="004110B7" w:rsidRDefault="004110B7" w:rsidP="004110B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0" w:type="auto"/>
        <w:tblInd w:w="325" w:type="dxa"/>
        <w:tblLayout w:type="fixed"/>
        <w:tblLook w:val="0000"/>
      </w:tblPr>
      <w:tblGrid>
        <w:gridCol w:w="900"/>
        <w:gridCol w:w="4800"/>
        <w:gridCol w:w="2160"/>
        <w:gridCol w:w="1950"/>
      </w:tblGrid>
      <w:tr w:rsidR="007F6927" w:rsidTr="00EF6BD4">
        <w:trPr>
          <w:trHeight w:val="63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 п./п.</w:t>
            </w:r>
          </w:p>
        </w:tc>
        <w:tc>
          <w:tcPr>
            <w:tcW w:w="4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Первая</w:t>
            </w:r>
          </w:p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очередь </w:t>
            </w:r>
          </w:p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2017г.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Расчётный срок </w:t>
            </w:r>
          </w:p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2028 г.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7F6927" w:rsidTr="00EF6BD4">
        <w:trPr>
          <w:trHeight w:val="315"/>
        </w:trPr>
        <w:tc>
          <w:tcPr>
            <w:tcW w:w="98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 "Гагарина"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Суммарный расход теплоносителя, т/ч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87,5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воды на нормативные утечки, т/ч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0,254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0,254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Суммарный расход на подпитку, т/ч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0,254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0,254</w:t>
            </w:r>
          </w:p>
        </w:tc>
      </w:tr>
      <w:tr w:rsidR="007F6927" w:rsidTr="00EF6BD4">
        <w:trPr>
          <w:trHeight w:val="630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воды, необходимое для возмещения утечки, т/год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1402,08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1402,08</w:t>
            </w:r>
          </w:p>
        </w:tc>
      </w:tr>
      <w:tr w:rsidR="007F6927" w:rsidTr="00EF6BD4">
        <w:trPr>
          <w:trHeight w:val="315"/>
        </w:trPr>
        <w:tc>
          <w:tcPr>
            <w:tcW w:w="98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модульная котельная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Суммарный расход теплоносителя, т/ч</w:t>
            </w:r>
          </w:p>
        </w:tc>
        <w:tc>
          <w:tcPr>
            <w:tcW w:w="216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135.397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135.397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 воды на нормативные утечки, т/ч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0,444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0,444</w:t>
            </w:r>
          </w:p>
        </w:tc>
      </w:tr>
      <w:tr w:rsidR="007F6927" w:rsidTr="00EF6BD4">
        <w:trPr>
          <w:trHeight w:val="315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Суммарный расход на подпитку, т/ч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0,444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0,444</w:t>
            </w:r>
          </w:p>
        </w:tc>
      </w:tr>
      <w:tr w:rsidR="007F6927" w:rsidTr="00EF6BD4">
        <w:trPr>
          <w:trHeight w:val="630"/>
        </w:trPr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воды, необходимое для возмещения утечки, т/год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2450,88</w:t>
            </w:r>
          </w:p>
        </w:tc>
        <w:tc>
          <w:tcPr>
            <w:tcW w:w="19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2450,88</w:t>
            </w:r>
          </w:p>
        </w:tc>
      </w:tr>
    </w:tbl>
    <w:p w:rsidR="007F6927" w:rsidRDefault="007F6927" w:rsidP="007F6927">
      <w:pPr>
        <w:pStyle w:val="afe"/>
      </w:pPr>
    </w:p>
    <w:p w:rsidR="007F6927" w:rsidRDefault="007F6927" w:rsidP="007F6927">
      <w:pPr>
        <w:pStyle w:val="2"/>
        <w:numPr>
          <w:ilvl w:val="1"/>
          <w:numId w:val="1"/>
        </w:numPr>
        <w:rPr>
          <w:color w:val="auto"/>
        </w:rPr>
      </w:pPr>
      <w:bookmarkStart w:id="4" w:name="_Toc375144156"/>
      <w:r>
        <w:rPr>
          <w:color w:val="auto"/>
        </w:rPr>
        <w:t>Предложения по строительству, реконструкции и техническому перевооружению источников тепловой энергии</w:t>
      </w:r>
      <w:bookmarkEnd w:id="4"/>
    </w:p>
    <w:p w:rsidR="007F6927" w:rsidRPr="00956CE7" w:rsidRDefault="007F6927" w:rsidP="007F6927">
      <w:pPr>
        <w:pStyle w:val="afe"/>
      </w:pPr>
    </w:p>
    <w:p w:rsidR="007F6927" w:rsidRDefault="007F6927" w:rsidP="007F6927">
      <w:pPr>
        <w:tabs>
          <w:tab w:val="left" w:pos="1080"/>
        </w:tabs>
        <w:suppressAutoHyphens/>
        <w:spacing w:after="0" w:line="200" w:lineRule="atLeast"/>
        <w:ind w:firstLine="709"/>
        <w:jc w:val="both"/>
        <w:rPr>
          <w:sz w:val="28"/>
        </w:rPr>
      </w:pPr>
      <w:r>
        <w:rPr>
          <w:rFonts w:ascii="Times New Roman" w:hAnsi="Times New Roman" w:cs="Times New Roman"/>
          <w:sz w:val="28"/>
        </w:rPr>
        <w:t xml:space="preserve">Для обеспечения эффективной работы систем теплоснабжения населенных пунктов </w:t>
      </w:r>
      <w:proofErr w:type="spellStart"/>
      <w:r>
        <w:rPr>
          <w:rFonts w:ascii="Times New Roman" w:hAnsi="Times New Roman" w:cs="Times New Roman"/>
          <w:sz w:val="28"/>
        </w:rPr>
        <w:t>с</w:t>
      </w:r>
      <w:proofErr w:type="gramStart"/>
      <w:r>
        <w:rPr>
          <w:rFonts w:ascii="Times New Roman" w:hAnsi="Times New Roman" w:cs="Times New Roman"/>
          <w:sz w:val="28"/>
        </w:rPr>
        <w:t>.Т</w:t>
      </w:r>
      <w:proofErr w:type="gramEnd"/>
      <w:r>
        <w:rPr>
          <w:rFonts w:ascii="Times New Roman" w:hAnsi="Times New Roman" w:cs="Times New Roman"/>
          <w:sz w:val="28"/>
        </w:rPr>
        <w:t>ашара</w:t>
      </w:r>
      <w:proofErr w:type="spellEnd"/>
      <w:r>
        <w:rPr>
          <w:rFonts w:ascii="Times New Roman" w:hAnsi="Times New Roman" w:cs="Times New Roman"/>
          <w:sz w:val="28"/>
        </w:rPr>
        <w:t xml:space="preserve"> и улучшения состояния окружающей среды планируется выполнение мероприятий по следующим направлениям:</w:t>
      </w:r>
    </w:p>
    <w:p w:rsidR="007F6927" w:rsidRDefault="007F6927" w:rsidP="007F6927">
      <w:pPr>
        <w:pStyle w:val="afffd"/>
        <w:spacing w:before="0" w:after="0" w:line="200" w:lineRule="atLeast"/>
        <w:rPr>
          <w:sz w:val="28"/>
          <w:szCs w:val="24"/>
        </w:rPr>
      </w:pPr>
      <w:r>
        <w:rPr>
          <w:sz w:val="28"/>
        </w:rPr>
        <w:t>- отрегулировать систему теплоснабжения в соответствии с гидравлическим расчетом, установить необходимые дросселирующие устройства на вводах потребителей тепловой энергии;</w:t>
      </w:r>
    </w:p>
    <w:p w:rsidR="007F6927" w:rsidRDefault="007F6927" w:rsidP="007F6927">
      <w:pPr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Предполагается сохранение существующей системы централизованного теплоснабжения. </w:t>
      </w:r>
    </w:p>
    <w:p w:rsidR="007F6927" w:rsidRDefault="007F6927" w:rsidP="007F6927">
      <w:pPr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В качестве теплоносителя, исходя из существующего способа подключения  потребителей к тепловым сетям (зависимая без установки элеватора), сохраняется вода с температурным графиком 95-70</w:t>
      </w:r>
      <w:r>
        <w:rPr>
          <w:rFonts w:ascii="Times New Roman" w:eastAsia="Times New Roman" w:hAnsi="Times New Roman" w:cs="Times New Roman"/>
          <w:sz w:val="28"/>
          <w:szCs w:val="24"/>
          <w:vertAlign w:val="superscript"/>
        </w:rPr>
        <w:t>0</w:t>
      </w:r>
      <w:r>
        <w:rPr>
          <w:rFonts w:ascii="Times New Roman" w:eastAsia="Times New Roman" w:hAnsi="Times New Roman" w:cs="Times New Roman"/>
          <w:sz w:val="28"/>
          <w:szCs w:val="24"/>
        </w:rPr>
        <w:t>С.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5" w:name="_Toc375144157"/>
      <w:r>
        <w:rPr>
          <w:color w:val="auto"/>
        </w:rPr>
        <w:t>Предложения по строительству, реконструкции тепловых сетей</w:t>
      </w:r>
      <w:bookmarkEnd w:id="5"/>
    </w:p>
    <w:p w:rsidR="007F6927" w:rsidRDefault="007F6927" w:rsidP="007F6927">
      <w:pPr>
        <w:pStyle w:val="afe"/>
      </w:pPr>
    </w:p>
    <w:p w:rsidR="007F6927" w:rsidRDefault="007F6927" w:rsidP="004110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Протяжённость тепловых сетей в двухтруб</w:t>
      </w:r>
      <w:r w:rsidR="00086BDD">
        <w:rPr>
          <w:rFonts w:ascii="Times New Roman" w:hAnsi="Times New Roman" w:cs="Times New Roman"/>
          <w:sz w:val="28"/>
          <w:szCs w:val="28"/>
        </w:rPr>
        <w:t>ном  исполнении составляет  4187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86BDD">
        <w:rPr>
          <w:rFonts w:ascii="Times New Roman" w:hAnsi="Times New Roman" w:cs="Times New Roman"/>
          <w:sz w:val="28"/>
          <w:szCs w:val="28"/>
        </w:rPr>
        <w:t xml:space="preserve"> по модульной котельной ул</w:t>
      </w:r>
      <w:proofErr w:type="gramStart"/>
      <w:r w:rsidR="00086BDD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086BDD">
        <w:rPr>
          <w:rFonts w:ascii="Times New Roman" w:hAnsi="Times New Roman" w:cs="Times New Roman"/>
          <w:sz w:val="28"/>
          <w:szCs w:val="28"/>
        </w:rPr>
        <w:t>кольная 6а и 1760 м по котельной  ул.Гагарина 2а</w:t>
      </w:r>
      <w:r>
        <w:rPr>
          <w:rFonts w:ascii="Times New Roman" w:hAnsi="Times New Roman" w:cs="Times New Roman"/>
          <w:sz w:val="28"/>
          <w:szCs w:val="28"/>
        </w:rPr>
        <w:t>, износ</w:t>
      </w:r>
      <w:r w:rsidR="00023FD7">
        <w:rPr>
          <w:rFonts w:ascii="Times New Roman" w:hAnsi="Times New Roman" w:cs="Times New Roman"/>
          <w:sz w:val="28"/>
          <w:szCs w:val="28"/>
        </w:rPr>
        <w:t xml:space="preserve"> тепловых сетей по модульной котельной составляет 61%, по котельной ул.Гагарина 2а – 53 %</w:t>
      </w:r>
      <w:r>
        <w:rPr>
          <w:rFonts w:ascii="Times New Roman" w:hAnsi="Times New Roman" w:cs="Times New Roman"/>
          <w:sz w:val="28"/>
          <w:szCs w:val="28"/>
        </w:rPr>
        <w:t xml:space="preserve">. Инженерные сети в основном прослужили более 30 лет.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Во многих местах нарушена тепловая изоляция.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В следствие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 xml:space="preserve"> этого наблюдаются сверхнормативные потери тепла в тепловых сетях, а также сверхнормативные утечки теплоносителя через дефекты трубопроводов и запорной арматуры. Всё это является причиной низкого качества и низкой надежности теплоснабжения </w:t>
      </w: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потребителей. Необходимо выполнить мероприятия по замене (модернизации) изношенных тепловых сетей путём прокладки новых сетей. </w:t>
      </w:r>
    </w:p>
    <w:p w:rsidR="007F6927" w:rsidRDefault="007F6927" w:rsidP="004110B7">
      <w:pPr>
        <w:spacing w:after="0" w:line="240" w:lineRule="auto"/>
        <w:ind w:firstLine="709"/>
        <w:jc w:val="both"/>
        <w:rPr>
          <w:sz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Планируется замена существующих теплосетей, с целью уменьшения потерь тепла через тепловую изоляцию до действующих нормативных значений, замену теплосетей предполагается проводить с применением труб из полипропилена и стальных предварительно изолированных пенополиуретановой изоляцией.</w:t>
      </w:r>
    </w:p>
    <w:p w:rsidR="007F6927" w:rsidRDefault="007F6927" w:rsidP="004110B7">
      <w:pPr>
        <w:pStyle w:val="afffd"/>
        <w:spacing w:after="0"/>
        <w:rPr>
          <w:sz w:val="28"/>
          <w:szCs w:val="24"/>
        </w:rPr>
      </w:pPr>
      <w:r>
        <w:rPr>
          <w:sz w:val="28"/>
        </w:rPr>
        <w:t>Необходимо внедрение у потребителей приборов учета тепла и систем автоматического регулирования потребления тепловой энергии;</w:t>
      </w:r>
    </w:p>
    <w:p w:rsidR="007F6927" w:rsidRDefault="007F6927" w:rsidP="004110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Планируемая замена трубопроводов, должна осуществляться с применением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предизолированных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на сетях отопления. Данные мероприятия обеспечат более высокий уровень герметичности, надежности и долговечности трубопроводов, снизят тепловые потери, снизят количество отказов, повысят срок службы трубопроводов отопления, сократят расходы на ремонт и техническое обслуживание, тем самым повысят качество теплоснабжения потребителей тепловой энергией. 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6" w:name="_Toc375144158"/>
      <w:r>
        <w:rPr>
          <w:color w:val="auto"/>
        </w:rPr>
        <w:t>Перспективный топливный баланс</w:t>
      </w:r>
      <w:bookmarkEnd w:id="6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Основным топливом для поселковой котельной служит уголь. Резервное топливо отсутствует.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сохранении централизованной системы теплоснабжения населенного пункта потребление топлива предусматривается на центральной котельной, на нужды отопления соцкультбыта и для теплоснабжения частного сектора. Расход топлива на первую очередь и на перспективу приведен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1.6-1.</w:t>
      </w:r>
    </w:p>
    <w:p w:rsidR="007F6927" w:rsidRDefault="007F6927" w:rsidP="007F6927">
      <w:pPr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t>Таблица 1.6-1</w:t>
      </w:r>
    </w:p>
    <w:p w:rsidR="007F6927" w:rsidRDefault="007F6927" w:rsidP="007F6927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4"/>
        </w:rPr>
        <w:t>Расход топлива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Look w:val="0000"/>
      </w:tblPr>
      <w:tblGrid>
        <w:gridCol w:w="2126"/>
        <w:gridCol w:w="3119"/>
        <w:gridCol w:w="2907"/>
      </w:tblGrid>
      <w:tr w:rsidR="007F6927" w:rsidTr="00EF6BD4">
        <w:trPr>
          <w:trHeight w:val="630"/>
          <w:jc w:val="center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месяцы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 "Гагарина"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модульная котельная</w:t>
            </w:r>
          </w:p>
        </w:tc>
      </w:tr>
      <w:tr w:rsidR="004110B7" w:rsidTr="004110B7">
        <w:trPr>
          <w:trHeight w:val="293"/>
          <w:jc w:val="center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0B7" w:rsidRDefault="004110B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0B7" w:rsidRDefault="004110B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0B7" w:rsidRDefault="004110B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279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180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155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150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32</w:t>
            </w:r>
          </w:p>
        </w:tc>
      </w:tr>
      <w:tr w:rsidR="003B1153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1153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1153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1153" w:rsidRPr="000F7AD1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F7A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130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360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0F7AD1" w:rsidRDefault="003B115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F7AD1">
              <w:rPr>
                <w:sz w:val="24"/>
                <w:szCs w:val="24"/>
              </w:rPr>
              <w:t>372</w:t>
            </w:r>
          </w:p>
        </w:tc>
      </w:tr>
      <w:tr w:rsidR="007F6927" w:rsidTr="00EF6BD4">
        <w:trPr>
          <w:trHeight w:val="315"/>
          <w:jc w:val="center"/>
        </w:trPr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3B115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1608</w:t>
            </w:r>
          </w:p>
        </w:tc>
        <w:tc>
          <w:tcPr>
            <w:tcW w:w="29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3B1153" w:rsidRDefault="003B1153" w:rsidP="00EF6BD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3B1153">
              <w:rPr>
                <w:b/>
                <w:sz w:val="24"/>
                <w:szCs w:val="24"/>
              </w:rPr>
              <w:t>1667</w:t>
            </w:r>
          </w:p>
        </w:tc>
      </w:tr>
    </w:tbl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F6BD4" w:rsidRDefault="00EF6BD4" w:rsidP="00EF6B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3D5883">
        <w:rPr>
          <w:rFonts w:ascii="Times New Roman" w:eastAsia="Times New Roman" w:hAnsi="Times New Roman" w:cs="Times New Roman"/>
          <w:sz w:val="28"/>
          <w:szCs w:val="28"/>
        </w:rPr>
        <w:t xml:space="preserve">овый расход </w:t>
      </w:r>
      <w:r w:rsidR="00023FD7">
        <w:rPr>
          <w:rFonts w:ascii="Times New Roman" w:eastAsia="Times New Roman" w:hAnsi="Times New Roman" w:cs="Times New Roman"/>
          <w:sz w:val="28"/>
          <w:szCs w:val="28"/>
        </w:rPr>
        <w:t>угля в тоннах по</w:t>
      </w:r>
      <w:r w:rsidR="003D5883">
        <w:rPr>
          <w:rFonts w:ascii="Times New Roman" w:eastAsia="Times New Roman" w:hAnsi="Times New Roman" w:cs="Times New Roman"/>
          <w:sz w:val="28"/>
          <w:szCs w:val="28"/>
        </w:rPr>
        <w:t xml:space="preserve"> МУП</w:t>
      </w:r>
      <w:proofErr w:type="gramStart"/>
      <w:r w:rsidR="003D5883">
        <w:rPr>
          <w:rFonts w:ascii="Times New Roman" w:eastAsia="Times New Roman" w:hAnsi="Times New Roman" w:cs="Times New Roman"/>
          <w:sz w:val="28"/>
          <w:szCs w:val="28"/>
        </w:rPr>
        <w:t>«К</w:t>
      </w:r>
      <w:proofErr w:type="gramEnd"/>
      <w:r w:rsidR="003D5883">
        <w:rPr>
          <w:rFonts w:ascii="Times New Roman" w:eastAsia="Times New Roman" w:hAnsi="Times New Roman" w:cs="Times New Roman"/>
          <w:sz w:val="28"/>
          <w:szCs w:val="28"/>
        </w:rPr>
        <w:t>оммунальное хозяйство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3D5883">
        <w:rPr>
          <w:rFonts w:ascii="Times New Roman" w:eastAsia="Times New Roman" w:hAnsi="Times New Roman" w:cs="Times New Roman"/>
          <w:sz w:val="28"/>
          <w:szCs w:val="28"/>
        </w:rPr>
        <w:t xml:space="preserve"> Мошковского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6927" w:rsidRDefault="00023FD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Тариф на топливо: 3102,00</w:t>
      </w:r>
      <w:r w:rsidR="007F69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7F6927">
        <w:rPr>
          <w:rFonts w:ascii="Times New Roman" w:eastAsia="Times New Roman" w:hAnsi="Times New Roman" w:cs="Times New Roman"/>
          <w:sz w:val="28"/>
          <w:szCs w:val="28"/>
        </w:rPr>
        <w:t>руб</w:t>
      </w:r>
      <w:proofErr w:type="spellEnd"/>
      <w:r w:rsidR="007F6927">
        <w:rPr>
          <w:rFonts w:ascii="Times New Roman" w:eastAsia="Times New Roman" w:hAnsi="Times New Roman" w:cs="Times New Roman"/>
          <w:sz w:val="28"/>
          <w:szCs w:val="28"/>
        </w:rPr>
        <w:t xml:space="preserve"> за 1 тонну угля.</w:t>
      </w:r>
    </w:p>
    <w:p w:rsidR="00906A57" w:rsidRPr="00906A57" w:rsidRDefault="00906A57" w:rsidP="0090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7" w:name="_Toc375144163"/>
      <w:r>
        <w:rPr>
          <w:color w:val="auto"/>
        </w:rPr>
        <w:t>Решение об определении единой теплоснабжающей организации (организаций)</w:t>
      </w:r>
      <w:bookmarkEnd w:id="7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Теплоснабжение жилой и общественной застройки на т</w:t>
      </w:r>
      <w:r w:rsidR="0042298F">
        <w:rPr>
          <w:rFonts w:ascii="Times New Roman" w:eastAsia="Times New Roman" w:hAnsi="Times New Roman" w:cs="Times New Roman"/>
          <w:sz w:val="28"/>
          <w:szCs w:val="28"/>
        </w:rPr>
        <w:t>ерритории села осуществляет  МУП «Коммунальное хозяйство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42298F">
        <w:rPr>
          <w:rFonts w:ascii="Times New Roman" w:eastAsia="Times New Roman" w:hAnsi="Times New Roman" w:cs="Times New Roman"/>
          <w:sz w:val="28"/>
          <w:szCs w:val="28"/>
        </w:rPr>
        <w:t xml:space="preserve"> Мошковского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6927" w:rsidRDefault="007F6927" w:rsidP="007F6927">
      <w:pPr>
        <w:pStyle w:val="afe"/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8" w:name="_Toc375144164"/>
      <w:r>
        <w:rPr>
          <w:color w:val="auto"/>
        </w:rPr>
        <w:t>Решения о распределении тепловой нагрузки между источниками тепловой энергии</w:t>
      </w:r>
      <w:bookmarkEnd w:id="8"/>
    </w:p>
    <w:p w:rsidR="007F6927" w:rsidRDefault="007F6927" w:rsidP="007F6927">
      <w:pPr>
        <w:pStyle w:val="afe"/>
      </w:pPr>
    </w:p>
    <w:p w:rsidR="007F6927" w:rsidRDefault="007F6927" w:rsidP="007F6927">
      <w:pPr>
        <w:pStyle w:val="S7"/>
        <w:rPr>
          <w:szCs w:val="28"/>
        </w:rPr>
      </w:pPr>
      <w:r>
        <w:rPr>
          <w:szCs w:val="28"/>
        </w:rPr>
        <w:t>Перераспределение тепловой нагрузки между источниками тепловой энергии не предусмотрено, так как не целесообразна прокладка перемычки. Потери тепловой энергии будут значительны.</w:t>
      </w:r>
    </w:p>
    <w:p w:rsidR="007F6927" w:rsidRDefault="007F6927" w:rsidP="007F6927">
      <w:pPr>
        <w:pStyle w:val="S7"/>
        <w:rPr>
          <w:szCs w:val="28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9" w:name="_Toc375144165"/>
      <w:r>
        <w:rPr>
          <w:color w:val="auto"/>
        </w:rPr>
        <w:t>Решение по  бесхозяйным тепловым сетям</w:t>
      </w:r>
      <w:bookmarkEnd w:id="9"/>
    </w:p>
    <w:p w:rsidR="007F6927" w:rsidRDefault="007F6927" w:rsidP="007F6927">
      <w:pPr>
        <w:pStyle w:val="afe"/>
      </w:pPr>
    </w:p>
    <w:p w:rsidR="007F6927" w:rsidRDefault="007F6927" w:rsidP="007F6927">
      <w:pPr>
        <w:pStyle w:val="afe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В настоящее время на территории села бесхозяйных тепловых сетей не выявлено.</w:t>
      </w:r>
    </w:p>
    <w:p w:rsidR="007F6927" w:rsidRDefault="007F6927" w:rsidP="007F6927">
      <w:pPr>
        <w:pStyle w:val="afe"/>
        <w:spacing w:after="0"/>
        <w:ind w:firstLine="709"/>
        <w:rPr>
          <w:sz w:val="28"/>
          <w:szCs w:val="28"/>
        </w:rPr>
      </w:pPr>
    </w:p>
    <w:p w:rsidR="007F6927" w:rsidRPr="00B57877" w:rsidRDefault="007F6927" w:rsidP="00B57877">
      <w:pPr>
        <w:pStyle w:val="2"/>
        <w:rPr>
          <w:color w:val="auto"/>
        </w:rPr>
      </w:pPr>
      <w:bookmarkStart w:id="10" w:name="_Toc375144166"/>
      <w:r w:rsidRPr="00B57877">
        <w:rPr>
          <w:color w:val="auto"/>
        </w:rPr>
        <w:t xml:space="preserve">Обосновывающие материалы к схеме теплоснабжения с. </w:t>
      </w:r>
      <w:proofErr w:type="spellStart"/>
      <w:r w:rsidRPr="00B57877">
        <w:rPr>
          <w:color w:val="auto"/>
        </w:rPr>
        <w:t>Ташара</w:t>
      </w:r>
      <w:bookmarkEnd w:id="10"/>
      <w:proofErr w:type="spellEnd"/>
    </w:p>
    <w:p w:rsidR="007F6927" w:rsidRDefault="007F6927" w:rsidP="007F6927">
      <w:pPr>
        <w:pStyle w:val="afe"/>
      </w:pPr>
    </w:p>
    <w:p w:rsidR="007F6927" w:rsidRDefault="007F6927" w:rsidP="004110B7">
      <w:pPr>
        <w:pStyle w:val="2"/>
        <w:numPr>
          <w:ilvl w:val="1"/>
          <w:numId w:val="1"/>
        </w:numPr>
        <w:ind w:left="1140" w:hanging="431"/>
      </w:pPr>
      <w:bookmarkStart w:id="11" w:name="_Toc375144167"/>
      <w:r>
        <w:rPr>
          <w:color w:val="auto"/>
        </w:rPr>
        <w:t>Существующее положение в сфере производства, передачи и потребления тепловой энергии для  целей теплоснабжения</w:t>
      </w:r>
      <w:bookmarkEnd w:id="11"/>
    </w:p>
    <w:p w:rsidR="007F6927" w:rsidRDefault="007F6927" w:rsidP="007F6927">
      <w:pPr>
        <w:pStyle w:val="afe"/>
      </w:pPr>
    </w:p>
    <w:p w:rsidR="007F6927" w:rsidRDefault="007F6927" w:rsidP="004110B7">
      <w:pPr>
        <w:pStyle w:val="2"/>
        <w:numPr>
          <w:ilvl w:val="2"/>
          <w:numId w:val="1"/>
        </w:numPr>
        <w:rPr>
          <w:szCs w:val="24"/>
        </w:rPr>
      </w:pPr>
      <w:bookmarkStart w:id="12" w:name="_Toc375144168"/>
      <w:r>
        <w:rPr>
          <w:color w:val="auto"/>
        </w:rPr>
        <w:t>Функциональная структура теплоснабжения</w:t>
      </w:r>
      <w:bookmarkEnd w:id="12"/>
    </w:p>
    <w:p w:rsidR="007F6927" w:rsidRDefault="007F6927" w:rsidP="007F6927">
      <w:pPr>
        <w:pStyle w:val="afe"/>
        <w:rPr>
          <w:sz w:val="28"/>
          <w:szCs w:val="24"/>
        </w:rPr>
      </w:pP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с. </w:t>
      </w:r>
      <w:proofErr w:type="spellStart"/>
      <w:r>
        <w:rPr>
          <w:sz w:val="28"/>
          <w:szCs w:val="28"/>
        </w:rPr>
        <w:t>Ташара</w:t>
      </w:r>
      <w:proofErr w:type="spellEnd"/>
      <w:r>
        <w:rPr>
          <w:sz w:val="28"/>
          <w:szCs w:val="28"/>
        </w:rPr>
        <w:t xml:space="preserve"> деятельность в сфере</w:t>
      </w:r>
      <w:r w:rsidR="0042298F">
        <w:rPr>
          <w:sz w:val="28"/>
          <w:szCs w:val="28"/>
        </w:rPr>
        <w:t xml:space="preserve"> теплоснабжения осуществляет МУП «Коммунальное хозяйство</w:t>
      </w:r>
      <w:r>
        <w:rPr>
          <w:sz w:val="28"/>
          <w:szCs w:val="28"/>
        </w:rPr>
        <w:t>»</w:t>
      </w:r>
      <w:r w:rsidR="0042298F">
        <w:rPr>
          <w:sz w:val="28"/>
          <w:szCs w:val="28"/>
        </w:rPr>
        <w:t xml:space="preserve"> Мошковского района</w:t>
      </w:r>
      <w:r>
        <w:rPr>
          <w:sz w:val="28"/>
          <w:szCs w:val="28"/>
        </w:rPr>
        <w:t xml:space="preserve">. </w:t>
      </w:r>
    </w:p>
    <w:p w:rsidR="007F6927" w:rsidRDefault="0042298F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МУП</w:t>
      </w:r>
      <w:r w:rsidR="00FE5AB3">
        <w:rPr>
          <w:sz w:val="28"/>
          <w:szCs w:val="28"/>
        </w:rPr>
        <w:t xml:space="preserve"> «Коммунальное хозяйство» Мошко</w:t>
      </w:r>
      <w:r>
        <w:rPr>
          <w:sz w:val="28"/>
          <w:szCs w:val="28"/>
        </w:rPr>
        <w:t xml:space="preserve">вского района </w:t>
      </w:r>
      <w:r w:rsidR="007F6927">
        <w:rPr>
          <w:sz w:val="28"/>
          <w:szCs w:val="28"/>
        </w:rPr>
        <w:t xml:space="preserve">осуществляет производство и передачу тепловой энергии индивидуальным жилым и общественным зданиям села. 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Отопление большей части индивидуальной жилой застройки осуществляется от индивидуальных отопительных систем (печи, камины и т.д.).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</w:p>
    <w:p w:rsidR="007F6927" w:rsidRDefault="009B05DE" w:rsidP="007F6927">
      <w:pPr>
        <w:pStyle w:val="afe"/>
        <w:rPr>
          <w:sz w:val="28"/>
          <w:szCs w:val="28"/>
        </w:rPr>
      </w:pPr>
      <w:r w:rsidRPr="009B05DE">
        <w:rPr>
          <w:noProof/>
          <w:lang w:eastAsia="ru-RU"/>
        </w:rPr>
        <w:pict>
          <v:roundrect id="Скругленный прямоугольник 7" o:spid="_x0000_s1026" style="position:absolute;margin-left:162.35pt;margin-top:1.8pt;width:190.5pt;height:8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" fillcolor="#e4f2f6" strokecolor="#40a7c2" strokeweight=".26mm">
            <v:fill color2="#a5d5e2" focus="100%" type="gradient"/>
            <v:stroke joinstyle="miter" endcap="square"/>
            <v:shadow on="t" color="black" opacity="24925f" offset="0,.55mm"/>
            <v:textbox>
              <w:txbxContent>
                <w:p w:rsidR="00E90ADA" w:rsidRDefault="00E90ADA" w:rsidP="007F6927">
                  <w:pPr>
                    <w:jc w:val="center"/>
                    <w:rPr>
                      <w:sz w:val="32"/>
                    </w:rPr>
                  </w:pPr>
                  <w:r>
                    <w:rPr>
                      <w:sz w:val="32"/>
                    </w:rPr>
                    <w:t>МУП «Коммунальное хозяйство» Мошковского района</w:t>
                  </w:r>
                </w:p>
              </w:txbxContent>
            </v:textbox>
          </v:roundrect>
        </w:pict>
      </w:r>
    </w:p>
    <w:p w:rsidR="007F6927" w:rsidRDefault="007F6927" w:rsidP="007F6927">
      <w:pPr>
        <w:pStyle w:val="afe"/>
        <w:rPr>
          <w:sz w:val="28"/>
          <w:szCs w:val="28"/>
        </w:rPr>
      </w:pPr>
    </w:p>
    <w:p w:rsidR="007F6927" w:rsidRDefault="007F6927" w:rsidP="007F6927">
      <w:pPr>
        <w:pStyle w:val="afe"/>
        <w:rPr>
          <w:sz w:val="28"/>
          <w:szCs w:val="28"/>
        </w:rPr>
      </w:pPr>
    </w:p>
    <w:p w:rsidR="007F6927" w:rsidRDefault="009B05DE" w:rsidP="007F6927">
      <w:pPr>
        <w:pStyle w:val="afe"/>
        <w:rPr>
          <w:sz w:val="28"/>
          <w:szCs w:val="28"/>
        </w:rPr>
      </w:pPr>
      <w:r w:rsidRPr="009B05DE">
        <w:rPr>
          <w:noProof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Стрелка вниз 8" o:spid="_x0000_s1032" type="#_x0000_t67" style="position:absolute;margin-left:227.7pt;margin-top:21pt;width:48pt;height:39.7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" adj="10800" fillcolor="#4477b6" stroked="f" strokecolor="gray">
            <v:fill color2="#254163" focus="100%" type="gradient"/>
            <v:stroke joinstyle="round"/>
            <v:shadow on="t" color="black" opacity="22961f" offset="0,.64mm"/>
          </v:shape>
        </w:pict>
      </w:r>
    </w:p>
    <w:p w:rsidR="007F6927" w:rsidRDefault="007F6927" w:rsidP="007F6927">
      <w:pPr>
        <w:pStyle w:val="afe"/>
        <w:rPr>
          <w:sz w:val="28"/>
          <w:szCs w:val="28"/>
        </w:rPr>
      </w:pPr>
    </w:p>
    <w:p w:rsidR="007F6927" w:rsidRDefault="007F6927" w:rsidP="007F6927">
      <w:pPr>
        <w:pStyle w:val="afe"/>
        <w:rPr>
          <w:sz w:val="28"/>
          <w:szCs w:val="28"/>
        </w:rPr>
      </w:pPr>
    </w:p>
    <w:p w:rsidR="002D69F7" w:rsidRDefault="009B05DE" w:rsidP="002D69F7">
      <w:pPr>
        <w:pStyle w:val="afe"/>
        <w:rPr>
          <w:sz w:val="28"/>
          <w:szCs w:val="28"/>
        </w:rPr>
      </w:pPr>
      <w:r w:rsidRPr="009B05DE">
        <w:rPr>
          <w:noProof/>
          <w:lang w:eastAsia="ru-RU"/>
        </w:rPr>
        <w:pict>
          <v:roundrect id="Скругленный прямоугольник 9" o:spid="_x0000_s1027" style="position:absolute;margin-left:186.55pt;margin-top:4.35pt;width:129.45pt;height:36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" fillcolor="#e4f2f6" strokecolor="#40a7c2" strokeweight=".26mm">
            <v:fill color2="#a5d5e2" focus="100%" type="gradient"/>
            <v:stroke joinstyle="miter" endcap="square"/>
            <v:shadow on="t" color="black" opacity="24925f" offset="0,.55mm"/>
            <v:textbox>
              <w:txbxContent>
                <w:p w:rsidR="00E90ADA" w:rsidRDefault="00E90ADA" w:rsidP="007F6927">
                  <w:pPr>
                    <w:jc w:val="center"/>
                    <w:rPr>
                      <w:sz w:val="32"/>
                    </w:rPr>
                  </w:pPr>
                  <w:r>
                    <w:rPr>
                      <w:sz w:val="32"/>
                    </w:rPr>
                    <w:t>потребитель</w:t>
                  </w:r>
                </w:p>
              </w:txbxContent>
            </v:textbox>
          </v:roundrect>
        </w:pict>
      </w:r>
    </w:p>
    <w:p w:rsidR="007F6927" w:rsidRDefault="007F6927" w:rsidP="002D69F7">
      <w:pPr>
        <w:pStyle w:val="afe"/>
        <w:rPr>
          <w:sz w:val="28"/>
          <w:szCs w:val="28"/>
        </w:rPr>
      </w:pPr>
      <w:r>
        <w:rPr>
          <w:i/>
          <w:sz w:val="28"/>
          <w:szCs w:val="28"/>
        </w:rPr>
        <w:lastRenderedPageBreak/>
        <w:t xml:space="preserve">Рисунок  2.1.1-1  Функциональная структура централизованного теплоснабжения </w:t>
      </w:r>
      <w:proofErr w:type="spellStart"/>
      <w:r>
        <w:rPr>
          <w:i/>
          <w:sz w:val="28"/>
          <w:szCs w:val="28"/>
        </w:rPr>
        <w:t>с</w:t>
      </w:r>
      <w:proofErr w:type="gramStart"/>
      <w:r>
        <w:rPr>
          <w:i/>
          <w:sz w:val="28"/>
          <w:szCs w:val="28"/>
        </w:rPr>
        <w:t>.Т</w:t>
      </w:r>
      <w:proofErr w:type="gramEnd"/>
      <w:r>
        <w:rPr>
          <w:i/>
          <w:sz w:val="28"/>
          <w:szCs w:val="28"/>
        </w:rPr>
        <w:t>ашара</w:t>
      </w:r>
      <w:proofErr w:type="spellEnd"/>
    </w:p>
    <w:p w:rsidR="007F6927" w:rsidRDefault="007F6927" w:rsidP="007F6927">
      <w:pPr>
        <w:pStyle w:val="afe"/>
        <w:spacing w:after="0"/>
        <w:ind w:firstLine="709"/>
      </w:pPr>
      <w:r>
        <w:rPr>
          <w:sz w:val="28"/>
          <w:szCs w:val="28"/>
        </w:rPr>
        <w:t xml:space="preserve">Эксплуатационная зона действия существующей системы теплоснабжения указана в </w:t>
      </w:r>
      <w:r>
        <w:rPr>
          <w:i/>
          <w:sz w:val="28"/>
          <w:szCs w:val="28"/>
        </w:rPr>
        <w:t>Приложении А.</w:t>
      </w:r>
    </w:p>
    <w:p w:rsidR="007F6927" w:rsidRDefault="007F6927" w:rsidP="007F6927">
      <w:pPr>
        <w:pStyle w:val="2"/>
        <w:numPr>
          <w:ilvl w:val="0"/>
          <w:numId w:val="0"/>
        </w:numPr>
        <w:ind w:left="720"/>
        <w:rPr>
          <w:color w:val="auto"/>
        </w:rPr>
      </w:pPr>
    </w:p>
    <w:p w:rsidR="007F6927" w:rsidRDefault="007F6927" w:rsidP="004110B7">
      <w:pPr>
        <w:pStyle w:val="2"/>
        <w:numPr>
          <w:ilvl w:val="2"/>
          <w:numId w:val="1"/>
        </w:numPr>
      </w:pPr>
      <w:bookmarkStart w:id="13" w:name="_Toc375144169"/>
      <w:r>
        <w:rPr>
          <w:color w:val="auto"/>
        </w:rPr>
        <w:t>Источники тепловой энергии</w:t>
      </w:r>
      <w:bookmarkEnd w:id="13"/>
    </w:p>
    <w:p w:rsidR="007F6927" w:rsidRDefault="007F6927" w:rsidP="007F6927">
      <w:pPr>
        <w:pStyle w:val="afe"/>
      </w:pPr>
    </w:p>
    <w:p w:rsidR="007F6927" w:rsidRPr="00956CE7" w:rsidRDefault="007F6927" w:rsidP="007F69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6CE7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Pr="00956CE7">
        <w:rPr>
          <w:rFonts w:ascii="Times New Roman" w:hAnsi="Times New Roman" w:cs="Times New Roman"/>
          <w:sz w:val="28"/>
          <w:szCs w:val="28"/>
        </w:rPr>
        <w:t>Ташаринского</w:t>
      </w:r>
      <w:proofErr w:type="spellEnd"/>
      <w:r w:rsidRPr="00956CE7">
        <w:rPr>
          <w:rFonts w:ascii="Times New Roman" w:hAnsi="Times New Roman" w:cs="Times New Roman"/>
          <w:sz w:val="28"/>
          <w:szCs w:val="28"/>
        </w:rPr>
        <w:t xml:space="preserve"> сельсовета 2 источника теплоснабжения: котельная ул. Гагарина и котельная Модульная</w:t>
      </w:r>
      <w:r w:rsidR="00B67810">
        <w:rPr>
          <w:rFonts w:ascii="Times New Roman" w:hAnsi="Times New Roman" w:cs="Times New Roman"/>
          <w:sz w:val="28"/>
          <w:szCs w:val="28"/>
        </w:rPr>
        <w:t xml:space="preserve"> ул</w:t>
      </w:r>
      <w:proofErr w:type="gramStart"/>
      <w:r w:rsidR="00B67810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B67810">
        <w:rPr>
          <w:rFonts w:ascii="Times New Roman" w:hAnsi="Times New Roman" w:cs="Times New Roman"/>
          <w:sz w:val="28"/>
          <w:szCs w:val="28"/>
        </w:rPr>
        <w:t>кольная 6а</w:t>
      </w:r>
      <w:r w:rsidRPr="00956CE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F6927" w:rsidRDefault="007F6927" w:rsidP="007F6927">
      <w:pPr>
        <w:tabs>
          <w:tab w:val="left" w:pos="1080"/>
        </w:tabs>
        <w:suppressAutoHyphens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Система централизованного теплоснабжения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Ташара</w:t>
      </w:r>
      <w:proofErr w:type="spellEnd"/>
      <w:r>
        <w:rPr>
          <w:rFonts w:ascii="Times New Roman" w:hAnsi="Times New Roman" w:cs="Times New Roman"/>
          <w:sz w:val="28"/>
          <w:szCs w:val="28"/>
        </w:rPr>
        <w:t>, охватывающая практически многоквартирные жилые дома и объекты соцкультбыта населенного пункта, осуществляется центральной котельной «Гагарина» и модульной котельной:</w:t>
      </w:r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I. </w:t>
      </w:r>
      <w:r>
        <w:rPr>
          <w:rFonts w:ascii="Times New Roman" w:hAnsi="Times New Roman" w:cs="Times New Roman"/>
          <w:sz w:val="28"/>
          <w:szCs w:val="24"/>
          <w:u w:val="single"/>
        </w:rPr>
        <w:t xml:space="preserve">Котельная  Гагарина </w:t>
      </w:r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Кол-во котлов – 4 шт.</w:t>
      </w:r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К</w:t>
      </w:r>
      <w:r w:rsidR="0042298F">
        <w:rPr>
          <w:rFonts w:ascii="Times New Roman" w:hAnsi="Times New Roman" w:cs="Times New Roman"/>
          <w:sz w:val="28"/>
          <w:szCs w:val="24"/>
        </w:rPr>
        <w:t xml:space="preserve">отлы водогрейные, марка КВр-0,8 2 </w:t>
      </w:r>
      <w:proofErr w:type="spellStart"/>
      <w:proofErr w:type="gramStart"/>
      <w:r w:rsidR="0042298F">
        <w:rPr>
          <w:rFonts w:ascii="Times New Roman" w:hAnsi="Times New Roman" w:cs="Times New Roman"/>
          <w:sz w:val="28"/>
          <w:szCs w:val="24"/>
        </w:rPr>
        <w:t>шт</w:t>
      </w:r>
      <w:proofErr w:type="spellEnd"/>
      <w:proofErr w:type="gramEnd"/>
      <w:r w:rsidR="0042298F">
        <w:rPr>
          <w:rFonts w:ascii="Times New Roman" w:hAnsi="Times New Roman" w:cs="Times New Roman"/>
          <w:sz w:val="28"/>
          <w:szCs w:val="24"/>
        </w:rPr>
        <w:t>, и котлы водогрейные КВм-1,1КБ</w:t>
      </w:r>
      <w:r>
        <w:rPr>
          <w:rFonts w:ascii="Times New Roman" w:hAnsi="Times New Roman" w:cs="Times New Roman"/>
          <w:sz w:val="28"/>
          <w:szCs w:val="24"/>
        </w:rPr>
        <w:t xml:space="preserve"> 2 </w:t>
      </w:r>
      <w:proofErr w:type="spellStart"/>
      <w:r>
        <w:rPr>
          <w:rFonts w:ascii="Times New Roman" w:hAnsi="Times New Roman" w:cs="Times New Roman"/>
          <w:sz w:val="28"/>
          <w:szCs w:val="24"/>
        </w:rPr>
        <w:t>шт</w:t>
      </w:r>
      <w:proofErr w:type="spellEnd"/>
    </w:p>
    <w:p w:rsidR="007F6927" w:rsidRDefault="008E082A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- Производительность котлов: 0,69</w:t>
      </w:r>
      <w:r w:rsidR="007F6927">
        <w:rPr>
          <w:rFonts w:ascii="Times New Roman" w:hAnsi="Times New Roman" w:cs="Times New Roman"/>
          <w:sz w:val="28"/>
          <w:szCs w:val="24"/>
        </w:rPr>
        <w:t xml:space="preserve"> Гкал/час Х 2; </w:t>
      </w:r>
      <w:r>
        <w:rPr>
          <w:rFonts w:ascii="Times New Roman" w:hAnsi="Times New Roman" w:cs="Times New Roman"/>
          <w:sz w:val="28"/>
          <w:szCs w:val="24"/>
        </w:rPr>
        <w:t xml:space="preserve"> 1,1 Гкал/час Х 2  85,92</w:t>
      </w:r>
      <w:r w:rsidR="007F6927">
        <w:rPr>
          <w:rFonts w:ascii="Times New Roman" w:hAnsi="Times New Roman" w:cs="Times New Roman"/>
          <w:sz w:val="28"/>
          <w:szCs w:val="24"/>
        </w:rPr>
        <w:t xml:space="preserve"> Гкал</w:t>
      </w:r>
      <w:proofErr w:type="gramStart"/>
      <w:r w:rsidR="007F6927">
        <w:rPr>
          <w:rFonts w:ascii="Times New Roman" w:hAnsi="Times New Roman" w:cs="Times New Roman"/>
          <w:sz w:val="28"/>
          <w:szCs w:val="24"/>
        </w:rPr>
        <w:t>.</w:t>
      </w:r>
      <w:proofErr w:type="gramEnd"/>
      <w:r w:rsidR="007F6927">
        <w:rPr>
          <w:rFonts w:ascii="Times New Roman" w:hAnsi="Times New Roman" w:cs="Times New Roman"/>
          <w:sz w:val="28"/>
          <w:szCs w:val="24"/>
        </w:rPr>
        <w:t xml:space="preserve"> </w:t>
      </w:r>
      <w:proofErr w:type="gramStart"/>
      <w:r w:rsidR="007F6927">
        <w:rPr>
          <w:rFonts w:ascii="Times New Roman" w:hAnsi="Times New Roman" w:cs="Times New Roman"/>
          <w:sz w:val="28"/>
          <w:szCs w:val="24"/>
        </w:rPr>
        <w:t>в</w:t>
      </w:r>
      <w:proofErr w:type="gramEnd"/>
      <w:r w:rsidR="007F6927">
        <w:rPr>
          <w:rFonts w:ascii="Times New Roman" w:hAnsi="Times New Roman" w:cs="Times New Roman"/>
          <w:sz w:val="28"/>
          <w:szCs w:val="24"/>
        </w:rPr>
        <w:t xml:space="preserve"> сутки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В работе 4 котла.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Марка угля – </w:t>
      </w:r>
      <w:proofErr w:type="gramStart"/>
      <w:r>
        <w:rPr>
          <w:rFonts w:ascii="Times New Roman" w:hAnsi="Times New Roman" w:cs="Times New Roman"/>
          <w:sz w:val="28"/>
          <w:szCs w:val="24"/>
        </w:rPr>
        <w:t>ДР</w:t>
      </w:r>
      <w:proofErr w:type="gramEnd"/>
      <w:r>
        <w:rPr>
          <w:rFonts w:ascii="Times New Roman" w:hAnsi="Times New Roman" w:cs="Times New Roman"/>
          <w:sz w:val="28"/>
          <w:szCs w:val="24"/>
        </w:rPr>
        <w:t>,  класс угля 0 – 300, 0-500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Год ввода в эксплуатацию – 1968г.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Котельная отапливает:</w:t>
      </w:r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- объекты жилой сферы –  17724,8м</w:t>
      </w:r>
      <w:proofErr w:type="gramStart"/>
      <w:r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proofErr w:type="gramEnd"/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- объекты соц</w:t>
      </w:r>
      <w:proofErr w:type="gramStart"/>
      <w:r>
        <w:rPr>
          <w:rFonts w:ascii="Times New Roman" w:hAnsi="Times New Roman" w:cs="Times New Roman"/>
          <w:sz w:val="28"/>
          <w:szCs w:val="24"/>
        </w:rPr>
        <w:t>.с</w:t>
      </w:r>
      <w:proofErr w:type="gramEnd"/>
      <w:r>
        <w:rPr>
          <w:rFonts w:ascii="Times New Roman" w:hAnsi="Times New Roman" w:cs="Times New Roman"/>
          <w:sz w:val="28"/>
          <w:szCs w:val="24"/>
        </w:rPr>
        <w:t>феры –       12792,5 м</w:t>
      </w:r>
      <w:r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-производственных зданий –        2549,7 м</w:t>
      </w:r>
      <w:proofErr w:type="gramStart"/>
      <w:r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8"/>
          <w:szCs w:val="24"/>
        </w:rPr>
        <w:t>.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Характеристики тепловых сетей: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</w:t>
      </w:r>
      <w:r w:rsidR="00A26F69">
        <w:rPr>
          <w:rFonts w:ascii="Times New Roman" w:hAnsi="Times New Roman" w:cs="Times New Roman"/>
          <w:sz w:val="28"/>
          <w:szCs w:val="24"/>
        </w:rPr>
        <w:t xml:space="preserve"> протяженность теплотрассы --176</w:t>
      </w:r>
      <w:r>
        <w:rPr>
          <w:rFonts w:ascii="Times New Roman" w:hAnsi="Times New Roman" w:cs="Times New Roman"/>
          <w:sz w:val="28"/>
          <w:szCs w:val="24"/>
        </w:rPr>
        <w:t xml:space="preserve">0 м </w:t>
      </w:r>
    </w:p>
    <w:p w:rsidR="007F6927" w:rsidRDefault="00A26F69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</w:t>
      </w:r>
      <w:r w:rsidR="007F6927">
        <w:rPr>
          <w:rFonts w:ascii="Times New Roman" w:hAnsi="Times New Roman" w:cs="Times New Roman"/>
          <w:sz w:val="28"/>
          <w:szCs w:val="24"/>
        </w:rPr>
        <w:t xml:space="preserve"> диаметр труб </w:t>
      </w:r>
      <w:r>
        <w:rPr>
          <w:rFonts w:ascii="Times New Roman" w:hAnsi="Times New Roman" w:cs="Times New Roman"/>
          <w:sz w:val="28"/>
          <w:szCs w:val="24"/>
        </w:rPr>
        <w:t>159 – 328 м</w:t>
      </w:r>
      <w:r w:rsidR="007F6927">
        <w:rPr>
          <w:rFonts w:ascii="Times New Roman" w:hAnsi="Times New Roman" w:cs="Times New Roman"/>
          <w:sz w:val="28"/>
          <w:szCs w:val="24"/>
        </w:rPr>
        <w:t>;</w:t>
      </w: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108 – 233 м;</w:t>
      </w: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89 – 195 м;</w:t>
      </w: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63 – 139 м;</w:t>
      </w:r>
    </w:p>
    <w:p w:rsidR="00A26F69" w:rsidRDefault="00715FA2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57 – 285</w:t>
      </w:r>
      <w:r w:rsidR="00A26F69">
        <w:rPr>
          <w:rFonts w:ascii="Times New Roman" w:hAnsi="Times New Roman" w:cs="Times New Roman"/>
          <w:sz w:val="28"/>
          <w:szCs w:val="24"/>
        </w:rPr>
        <w:t xml:space="preserve"> м;</w:t>
      </w:r>
    </w:p>
    <w:p w:rsidR="00A26F69" w:rsidRDefault="00715FA2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40 – 155</w:t>
      </w:r>
      <w:r w:rsidR="00A26F69">
        <w:rPr>
          <w:rFonts w:ascii="Times New Roman" w:hAnsi="Times New Roman" w:cs="Times New Roman"/>
          <w:sz w:val="28"/>
          <w:szCs w:val="24"/>
        </w:rPr>
        <w:t xml:space="preserve"> м;</w:t>
      </w:r>
    </w:p>
    <w:p w:rsidR="00A26F69" w:rsidRDefault="00715FA2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диаметр труб 32 – 419</w:t>
      </w:r>
      <w:r w:rsidR="00A26F69">
        <w:rPr>
          <w:rFonts w:ascii="Times New Roman" w:hAnsi="Times New Roman" w:cs="Times New Roman"/>
          <w:sz w:val="28"/>
          <w:szCs w:val="24"/>
        </w:rPr>
        <w:t xml:space="preserve"> м;</w:t>
      </w:r>
    </w:p>
    <w:p w:rsidR="00A26F69" w:rsidRDefault="00715FA2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25 – 6</w:t>
      </w:r>
      <w:r w:rsidR="00A26F69">
        <w:rPr>
          <w:rFonts w:ascii="Times New Roman" w:hAnsi="Times New Roman" w:cs="Times New Roman"/>
          <w:sz w:val="28"/>
          <w:szCs w:val="24"/>
        </w:rPr>
        <w:t xml:space="preserve"> м;</w:t>
      </w:r>
    </w:p>
    <w:p w:rsidR="007F6927" w:rsidRDefault="00715FA2" w:rsidP="00715FA2">
      <w:pPr>
        <w:tabs>
          <w:tab w:val="left" w:pos="38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</w:t>
      </w:r>
      <w:r w:rsidR="007F6927">
        <w:rPr>
          <w:rFonts w:ascii="Times New Roman" w:hAnsi="Times New Roman" w:cs="Times New Roman"/>
          <w:sz w:val="28"/>
          <w:szCs w:val="24"/>
        </w:rPr>
        <w:t>- теплотрасса, подземная, в лотках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 ГВС – отсутствует.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II. </w:t>
      </w:r>
      <w:r>
        <w:rPr>
          <w:rFonts w:ascii="Times New Roman" w:hAnsi="Times New Roman" w:cs="Times New Roman"/>
          <w:sz w:val="28"/>
          <w:szCs w:val="24"/>
          <w:u w:val="single"/>
        </w:rPr>
        <w:t>Котельная  Модульная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Кол-во котлов –4 шт.</w:t>
      </w:r>
    </w:p>
    <w:p w:rsidR="007F6927" w:rsidRDefault="007F6927" w:rsidP="00EF6B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-Котлы водогрейные: марки КВр-1,2К – 4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4"/>
        </w:rPr>
        <w:t>шт</w:t>
      </w:r>
      <w:proofErr w:type="spellEnd"/>
      <w:proofErr w:type="gramEnd"/>
    </w:p>
    <w:p w:rsidR="007F6927" w:rsidRDefault="003D5883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Производительность котлов: 4,12</w:t>
      </w:r>
      <w:r w:rsidR="007F6927">
        <w:rPr>
          <w:rFonts w:ascii="Times New Roman" w:hAnsi="Times New Roman" w:cs="Times New Roman"/>
          <w:sz w:val="28"/>
          <w:szCs w:val="24"/>
        </w:rPr>
        <w:t xml:space="preserve"> Гкал/час</w:t>
      </w:r>
      <w:r>
        <w:rPr>
          <w:rFonts w:ascii="Times New Roman" w:hAnsi="Times New Roman" w:cs="Times New Roman"/>
          <w:sz w:val="28"/>
          <w:szCs w:val="24"/>
        </w:rPr>
        <w:t>,  98,88 Гкал/сутки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Марка угля – </w:t>
      </w:r>
      <w:proofErr w:type="gramStart"/>
      <w:r>
        <w:rPr>
          <w:rFonts w:ascii="Times New Roman" w:hAnsi="Times New Roman" w:cs="Times New Roman"/>
          <w:sz w:val="28"/>
          <w:szCs w:val="24"/>
        </w:rPr>
        <w:t>ДР</w:t>
      </w:r>
      <w:proofErr w:type="gramEnd"/>
      <w:r>
        <w:rPr>
          <w:rFonts w:ascii="Times New Roman" w:hAnsi="Times New Roman" w:cs="Times New Roman"/>
          <w:sz w:val="28"/>
          <w:szCs w:val="24"/>
        </w:rPr>
        <w:t>, класс угля 0-300; 0-500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lastRenderedPageBreak/>
        <w:t xml:space="preserve">  - Год ввода в эксплуатацию – 2011 г.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Котельная отапливает: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- объекты жилой сферы – 13725,6м</w:t>
      </w:r>
      <w:proofErr w:type="gramStart"/>
      <w:r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, </w:t>
      </w:r>
    </w:p>
    <w:p w:rsidR="007F6927" w:rsidRDefault="007F6927" w:rsidP="00EF6BD4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-объекты социальной сферы – 40945 м</w:t>
      </w:r>
      <w:proofErr w:type="gramStart"/>
      <w:r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8"/>
          <w:szCs w:val="24"/>
        </w:rPr>
        <w:t>,</w:t>
      </w: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Характеристики тепловых сетей:</w:t>
      </w: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протяженность теплотрассы --4187 м </w:t>
      </w:r>
    </w:p>
    <w:p w:rsidR="00A26F69" w:rsidRDefault="00715FA2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</w:t>
      </w:r>
      <w:r w:rsidR="00A26F69">
        <w:rPr>
          <w:rFonts w:ascii="Times New Roman" w:hAnsi="Times New Roman" w:cs="Times New Roman"/>
          <w:sz w:val="28"/>
          <w:szCs w:val="24"/>
        </w:rPr>
        <w:t xml:space="preserve"> диаметр труб</w:t>
      </w:r>
      <w:r>
        <w:rPr>
          <w:rFonts w:ascii="Times New Roman" w:hAnsi="Times New Roman" w:cs="Times New Roman"/>
          <w:sz w:val="28"/>
          <w:szCs w:val="24"/>
        </w:rPr>
        <w:t xml:space="preserve"> 159 – 536 </w:t>
      </w:r>
      <w:r w:rsidR="00A26F69">
        <w:rPr>
          <w:rFonts w:ascii="Times New Roman" w:hAnsi="Times New Roman" w:cs="Times New Roman"/>
          <w:sz w:val="28"/>
          <w:szCs w:val="24"/>
        </w:rPr>
        <w:t>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-   диаметр труб 133 – 84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108 – 763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89 – 191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63 – 659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57 – 929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40 – 42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диаметр труб 32 – 645 м;</w:t>
      </w:r>
    </w:p>
    <w:p w:rsidR="00715FA2" w:rsidRDefault="00715FA2" w:rsidP="00715FA2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диаметр труб 25 – 338 м;</w:t>
      </w:r>
    </w:p>
    <w:p w:rsidR="00715FA2" w:rsidRDefault="00715FA2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теплотрасса, подземная, в лотках</w:t>
      </w:r>
    </w:p>
    <w:p w:rsidR="00A26F69" w:rsidRDefault="00A26F69" w:rsidP="00A26F69">
      <w:pPr>
        <w:tabs>
          <w:tab w:val="left" w:pos="38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-   ГВС – отсутствует.</w:t>
      </w:r>
    </w:p>
    <w:p w:rsidR="007F6927" w:rsidRDefault="00A26F69" w:rsidP="00A26F69">
      <w:pPr>
        <w:tabs>
          <w:tab w:val="left" w:pos="1080"/>
        </w:tabs>
        <w:suppressAutoHyphens/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F6927">
        <w:rPr>
          <w:rFonts w:ascii="Times New Roman" w:hAnsi="Times New Roman" w:cs="Times New Roman"/>
          <w:sz w:val="28"/>
          <w:szCs w:val="28"/>
        </w:rPr>
        <w:t xml:space="preserve">Домовладения частного сектора отапливаются с помощью индивидуальных систем отопления, большей частью на газообразном виде топлива. 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Температурный график сети – 95-70</w:t>
      </w:r>
      <w:r>
        <w:rPr>
          <w:sz w:val="28"/>
          <w:szCs w:val="28"/>
          <w:vertAlign w:val="superscript"/>
        </w:rPr>
        <w:t>О</w:t>
      </w:r>
      <w:r>
        <w:rPr>
          <w:sz w:val="28"/>
          <w:szCs w:val="28"/>
        </w:rPr>
        <w:t xml:space="preserve">С. Тепловые сети от имеющейся котельной предусмотрены </w:t>
      </w:r>
      <w:proofErr w:type="gramStart"/>
      <w:r>
        <w:rPr>
          <w:sz w:val="28"/>
          <w:szCs w:val="28"/>
        </w:rPr>
        <w:t>двухтрубными</w:t>
      </w:r>
      <w:proofErr w:type="gramEnd"/>
      <w:r>
        <w:rPr>
          <w:sz w:val="28"/>
          <w:szCs w:val="28"/>
        </w:rPr>
        <w:t xml:space="preserve"> с зависимой системой отопления. 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регулирования отпуска тепловой энергии от источника тепловой энергии используется качественное регулирование. Температурный график теплоносителя представлен в таблице 2.1.2-1. Общий расход теплоносителя во всей системе рассчитывается таким образом, чтобы обеспечить среднюю температуру в помещениях согласно принятым Нормам и Правилам в Российской Федерации.</w:t>
      </w:r>
    </w:p>
    <w:p w:rsidR="007F6927" w:rsidRDefault="007F6927" w:rsidP="007F6927">
      <w:pPr>
        <w:pStyle w:val="afe"/>
        <w:spacing w:after="0"/>
        <w:ind w:firstLine="709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Таблица  2.1.2-1</w:t>
      </w: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Температурный график отпуска теплоты от котельной</w:t>
      </w: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3135"/>
        <w:gridCol w:w="3630"/>
        <w:gridCol w:w="3375"/>
      </w:tblGrid>
      <w:tr w:rsidR="007F6927" w:rsidTr="004110B7">
        <w:trPr>
          <w:trHeight w:val="501"/>
          <w:tblHeader/>
        </w:trPr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Температура наружного  воздуха, ᵒ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</w:t>
            </w:r>
            <w:proofErr w:type="gramEnd"/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Температура в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подающем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трубопроводе,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ᵒ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</w:t>
            </w:r>
            <w:proofErr w:type="gramEnd"/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Температура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обратном трубопроводе,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ᵒ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</w:t>
            </w:r>
            <w:proofErr w:type="gramEnd"/>
          </w:p>
        </w:tc>
      </w:tr>
      <w:tr w:rsidR="007F6927" w:rsidTr="004110B7">
        <w:trPr>
          <w:trHeight w:val="315"/>
          <w:tblHeader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-39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-38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93,8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-37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68,6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-36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-35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90,5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-34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66,6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-33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-32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65,1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85,9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64,4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-30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84,8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-29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-28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82,4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62,2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-27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61,5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-26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-25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-24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77,7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59,3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-23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58,5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-22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75,3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-21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56,3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-19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71,8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-18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70,5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69,3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-16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68,1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53,2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-15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66,9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-14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-13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64,4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</w:tr>
      <w:tr w:rsidR="007F6927" w:rsidTr="00EF6BD4">
        <w:trPr>
          <w:trHeight w:val="70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-12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63,1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61,9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49,2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-10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60,7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48,4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-9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59,4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-8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58,1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-6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44,1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52,8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43,2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51,5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42,3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41,5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48,9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40,6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43,4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34,9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36,1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31,8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30,7</w:t>
            </w:r>
          </w:p>
        </w:tc>
      </w:tr>
      <w:tr w:rsidR="007F6927" w:rsidTr="00EF6BD4">
        <w:trPr>
          <w:trHeight w:val="315"/>
        </w:trPr>
        <w:tc>
          <w:tcPr>
            <w:tcW w:w="3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3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29,7</w:t>
            </w:r>
          </w:p>
        </w:tc>
      </w:tr>
    </w:tbl>
    <w:p w:rsidR="007F6927" w:rsidRDefault="007F6927" w:rsidP="007F6927">
      <w:pPr>
        <w:jc w:val="both"/>
      </w:pPr>
    </w:p>
    <w:p w:rsidR="007F6927" w:rsidRDefault="007F6927" w:rsidP="007F6927">
      <w:pPr>
        <w:jc w:val="center"/>
        <w:rPr>
          <w:i/>
          <w:sz w:val="28"/>
          <w:szCs w:val="28"/>
        </w:rPr>
      </w:pPr>
      <w:r>
        <w:rPr>
          <w:noProof/>
          <w:sz w:val="26"/>
          <w:szCs w:val="20"/>
          <w:lang w:eastAsia="ru-RU"/>
        </w:rPr>
        <w:lastRenderedPageBreak/>
        <w:drawing>
          <wp:inline distT="0" distB="0" distL="0" distR="0">
            <wp:extent cx="5524500" cy="4038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4038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6927" w:rsidRDefault="007F6927" w:rsidP="007F6927">
      <w:pPr>
        <w:pStyle w:val="afe"/>
        <w:spacing w:after="0"/>
        <w:ind w:firstLine="709"/>
        <w:rPr>
          <w:sz w:val="28"/>
          <w:szCs w:val="24"/>
        </w:rPr>
      </w:pPr>
      <w:r>
        <w:rPr>
          <w:i/>
          <w:sz w:val="28"/>
          <w:szCs w:val="28"/>
        </w:rPr>
        <w:t>Рисунок 2.1.2-1  Температурный график теплоносителя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4110B7">
      <w:pPr>
        <w:pStyle w:val="2"/>
        <w:numPr>
          <w:ilvl w:val="2"/>
          <w:numId w:val="1"/>
        </w:numPr>
      </w:pPr>
      <w:bookmarkStart w:id="14" w:name="_Toc375144170"/>
      <w:r>
        <w:rPr>
          <w:color w:val="auto"/>
        </w:rPr>
        <w:t>Тепловые сети</w:t>
      </w:r>
      <w:bookmarkEnd w:id="14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Протяжённость тепловых сетей в двухтруб</w:t>
      </w:r>
      <w:r w:rsidR="003E0D1E">
        <w:rPr>
          <w:rFonts w:ascii="Times New Roman" w:hAnsi="Times New Roman" w:cs="Times New Roman"/>
          <w:sz w:val="28"/>
          <w:szCs w:val="28"/>
        </w:rPr>
        <w:t>ном  исполнении составляет  4187</w:t>
      </w:r>
      <w:r>
        <w:rPr>
          <w:rFonts w:ascii="Times New Roman" w:hAnsi="Times New Roman" w:cs="Times New Roman"/>
          <w:sz w:val="28"/>
          <w:szCs w:val="28"/>
        </w:rPr>
        <w:t>м</w:t>
      </w:r>
      <w:r w:rsidR="003E0D1E">
        <w:rPr>
          <w:rFonts w:ascii="Times New Roman" w:hAnsi="Times New Roman" w:cs="Times New Roman"/>
          <w:sz w:val="28"/>
          <w:szCs w:val="28"/>
        </w:rPr>
        <w:t xml:space="preserve"> по модульной котельной ул</w:t>
      </w:r>
      <w:proofErr w:type="gramStart"/>
      <w:r w:rsidR="003E0D1E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3E0D1E">
        <w:rPr>
          <w:rFonts w:ascii="Times New Roman" w:hAnsi="Times New Roman" w:cs="Times New Roman"/>
          <w:sz w:val="28"/>
          <w:szCs w:val="28"/>
        </w:rPr>
        <w:t>кольная  6а и 1760 м по котельной ул.Гагарина 2а</w:t>
      </w:r>
      <w:r>
        <w:rPr>
          <w:rFonts w:ascii="Times New Roman" w:hAnsi="Times New Roman" w:cs="Times New Roman"/>
          <w:sz w:val="28"/>
          <w:szCs w:val="28"/>
        </w:rPr>
        <w:t>. Инженерные сети в основном прослужили более 30 лет. Степень износа основных фондов составляет тепловых сетей</w:t>
      </w:r>
      <w:r w:rsidR="00CD5C9B">
        <w:rPr>
          <w:rFonts w:ascii="Times New Roman" w:hAnsi="Times New Roman" w:cs="Times New Roman"/>
          <w:sz w:val="28"/>
          <w:szCs w:val="28"/>
        </w:rPr>
        <w:t xml:space="preserve"> по модульной котельной – 61 %, по котельной ул</w:t>
      </w:r>
      <w:proofErr w:type="gramStart"/>
      <w:r w:rsidR="00CD5C9B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="00CD5C9B">
        <w:rPr>
          <w:rFonts w:ascii="Times New Roman" w:hAnsi="Times New Roman" w:cs="Times New Roman"/>
          <w:sz w:val="28"/>
          <w:szCs w:val="28"/>
        </w:rPr>
        <w:t>агарина 2а – 53%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Тепловые сети проложены подземно в лотках. Максим</w:t>
      </w:r>
      <w:r w:rsidR="00CD5C9B">
        <w:rPr>
          <w:sz w:val="28"/>
          <w:szCs w:val="28"/>
        </w:rPr>
        <w:t>альный диаметр трубопроводов 159</w:t>
      </w:r>
      <w:r w:rsidR="00B67810">
        <w:rPr>
          <w:sz w:val="28"/>
          <w:szCs w:val="28"/>
        </w:rPr>
        <w:t xml:space="preserve"> мм. Средний диаметр – 159</w:t>
      </w:r>
      <w:r>
        <w:rPr>
          <w:sz w:val="28"/>
          <w:szCs w:val="28"/>
        </w:rPr>
        <w:t>мм. Централизованное горячее водоснабжение отсутствуют.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Подключение потребителей тепла к тепловым сетям осуществляется по зависимой схеме.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4"/>
          <w:szCs w:val="24"/>
        </w:rPr>
      </w:pPr>
    </w:p>
    <w:p w:rsidR="007F6927" w:rsidRPr="00956CE7" w:rsidRDefault="007F6927" w:rsidP="007F6927">
      <w:pPr>
        <w:spacing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56CE7">
        <w:rPr>
          <w:rFonts w:ascii="Times New Roman" w:hAnsi="Times New Roman" w:cs="Times New Roman"/>
          <w:i/>
          <w:sz w:val="28"/>
          <w:szCs w:val="28"/>
        </w:rPr>
        <w:t>Показатели степени охвата потребителей приборами учета</w:t>
      </w:r>
    </w:p>
    <w:tbl>
      <w:tblPr>
        <w:tblW w:w="0" w:type="auto"/>
        <w:jc w:val="center"/>
        <w:tblLayout w:type="fixed"/>
        <w:tblLook w:val="0000"/>
      </w:tblPr>
      <w:tblGrid>
        <w:gridCol w:w="959"/>
        <w:gridCol w:w="3260"/>
        <w:gridCol w:w="1711"/>
      </w:tblGrid>
      <w:tr w:rsidR="00CD5C9B" w:rsidTr="008B007F">
        <w:trPr>
          <w:jc w:val="center"/>
        </w:trPr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CD5C9B" w:rsidRDefault="00CD5C9B" w:rsidP="00EF6BD4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5C9B" w:rsidRDefault="00CD5C9B" w:rsidP="00EF6BD4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Бюджетные учреждения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5C9B" w:rsidRPr="00F02CDA" w:rsidRDefault="00CD5C9B" w:rsidP="00EF6BD4">
            <w:pPr>
              <w:spacing w:after="0" w:line="360" w:lineRule="auto"/>
              <w:jc w:val="center"/>
            </w:pPr>
            <w:r w:rsidRPr="00F02C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5C9B" w:rsidTr="008B007F">
        <w:trPr>
          <w:jc w:val="center"/>
        </w:trPr>
        <w:tc>
          <w:tcPr>
            <w:tcW w:w="95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D5C9B" w:rsidRDefault="00CD5C9B" w:rsidP="00EF6BD4">
            <w:pPr>
              <w:snapToGrid w:val="0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5C9B" w:rsidRDefault="00CD5C9B" w:rsidP="00EF6BD4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Многоквартирные дома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5C9B" w:rsidRPr="00F02CDA" w:rsidRDefault="00CD5C9B" w:rsidP="00EF6BD4">
            <w:pPr>
              <w:spacing w:after="0" w:line="360" w:lineRule="auto"/>
              <w:jc w:val="center"/>
            </w:pPr>
            <w:r w:rsidRPr="00F02CD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5C9B" w:rsidTr="008B007F">
        <w:trPr>
          <w:jc w:val="center"/>
        </w:trPr>
        <w:tc>
          <w:tcPr>
            <w:tcW w:w="9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5C9B" w:rsidRDefault="00CD5C9B" w:rsidP="00EF6BD4">
            <w:pPr>
              <w:snapToGrid w:val="0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5C9B" w:rsidRDefault="00CD5C9B" w:rsidP="00EF6BD4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Хозрасчетные организации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5C9B" w:rsidRPr="00F02CDA" w:rsidRDefault="00CD5C9B" w:rsidP="00EF6BD4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C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F6927" w:rsidRDefault="007F6927" w:rsidP="007F6927">
      <w:pPr>
        <w:pStyle w:val="afe"/>
        <w:spacing w:after="0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Общая характеристика тепловых сетей с разбивкой по диаметрам представлена в таблице 2.1.3-1 и на рисунке 2.1.3-1.  </w:t>
      </w:r>
    </w:p>
    <w:p w:rsidR="007F6927" w:rsidRDefault="007F6927" w:rsidP="007F6927">
      <w:pPr>
        <w:pStyle w:val="afe"/>
        <w:spacing w:after="0"/>
        <w:ind w:firstLine="709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Таблица 2.1.3-1</w:t>
      </w: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Характеристика тепловых сетей</w:t>
      </w:r>
    </w:p>
    <w:tbl>
      <w:tblPr>
        <w:tblW w:w="10853" w:type="dxa"/>
        <w:tblInd w:w="-953" w:type="dxa"/>
        <w:tblLayout w:type="fixed"/>
        <w:tblLook w:val="04A0"/>
      </w:tblPr>
      <w:tblGrid>
        <w:gridCol w:w="113"/>
        <w:gridCol w:w="373"/>
        <w:gridCol w:w="113"/>
        <w:gridCol w:w="2251"/>
        <w:gridCol w:w="114"/>
        <w:gridCol w:w="1020"/>
        <w:gridCol w:w="115"/>
        <w:gridCol w:w="684"/>
        <w:gridCol w:w="52"/>
        <w:gridCol w:w="63"/>
        <w:gridCol w:w="704"/>
        <w:gridCol w:w="115"/>
        <w:gridCol w:w="1164"/>
        <w:gridCol w:w="116"/>
        <w:gridCol w:w="1543"/>
        <w:gridCol w:w="117"/>
        <w:gridCol w:w="1040"/>
        <w:gridCol w:w="118"/>
        <w:gridCol w:w="919"/>
        <w:gridCol w:w="119"/>
      </w:tblGrid>
      <w:tr w:rsidR="00C91CDC" w:rsidRPr="00C91CDC" w:rsidTr="008B007F">
        <w:trPr>
          <w:gridBefore w:val="1"/>
          <w:wBefore w:w="113" w:type="dxa"/>
          <w:trHeight w:val="2245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№№ </w:t>
            </w:r>
            <w:proofErr w:type="spellStart"/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Участок тепловой сети       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(двухтрубная)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Внутренний диаметр трубопровода, </w:t>
            </w:r>
            <w:proofErr w:type="spellStart"/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d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мм</w:t>
            </w:r>
          </w:p>
        </w:tc>
        <w:tc>
          <w:tcPr>
            <w:tcW w:w="7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Толщина стенки трубопровода, 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мм</w:t>
            </w:r>
            <w:proofErr w:type="gramEnd"/>
          </w:p>
        </w:tc>
        <w:tc>
          <w:tcPr>
            <w:tcW w:w="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Длина трубопровода, 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  <w:proofErr w:type="gramEnd"/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(двухтрубная)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Тип прокладки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Тип тепловой изоляции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Год проектирования тепловой изоляции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Средняя глубина заложения оси трубопроводов Н, м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Котельная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агарина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.1 - 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.2 - 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.3 - 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 – гараж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Бекишев</w:t>
            </w:r>
            <w:proofErr w:type="spellEnd"/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.7 - дом 16 ул.Заводская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.7 - дом 18 ул.Заводская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.8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(две ветки 1 и 2)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1074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1 ветка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.9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.9 - дом 3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.9 - дом 5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.10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.10 - дом 2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.11 - дом 1 ул.Гагарина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(1 ввод)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.11 - дом 1 ул.Гагарина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(2 ввод)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20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.12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.12 - дом 11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.13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.13 - дом 12А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10740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2 ветка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.14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.15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.15 - Администрация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Ташаринского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сельсовета Мошковского района Новосибирской области, дом 1Б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.16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.17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.17 - дом 1а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.18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1CDC" w:rsidRPr="00C91CDC" w:rsidRDefault="00C91CDC" w:rsidP="00C91CDC">
            <w:pPr>
              <w:jc w:val="center"/>
              <w:rPr>
                <w:rFonts w:eastAsia="Times New Roman" w:cs="Times New Roman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.18 - дом 2а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1CDC" w:rsidRPr="00C91CDC" w:rsidRDefault="00C91CDC" w:rsidP="00C91CDC">
            <w:pPr>
              <w:jc w:val="center"/>
              <w:rPr>
                <w:rFonts w:eastAsia="Times New Roman" w:cs="Times New Roman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.19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159  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65 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1CDC" w:rsidRPr="00C91CDC" w:rsidRDefault="00C91CDC" w:rsidP="00C91CDC">
            <w:pPr>
              <w:jc w:val="center"/>
              <w:rPr>
                <w:rFonts w:eastAsia="Times New Roman" w:cs="Times New Roman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.19 - дом 4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1CDC" w:rsidRPr="00C91CDC" w:rsidRDefault="00C91CDC" w:rsidP="00C91CDC">
            <w:pPr>
              <w:jc w:val="center"/>
              <w:rPr>
                <w:rFonts w:eastAsia="Times New Roman" w:cs="Times New Roman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.19 - Администрация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Ташаринского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сельсовета Мошковского района Новосибирской области, дом 1Г ул.Гагарина и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АО «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Торг-Ташара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12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агарина (</w:t>
            </w:r>
            <w:r w:rsidRPr="00C91C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 одном здании два адреса и один общий ввод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1CDC" w:rsidRPr="00C91CDC" w:rsidRDefault="00C91CDC" w:rsidP="00C91CDC">
            <w:pPr>
              <w:jc w:val="center"/>
              <w:rPr>
                <w:rFonts w:eastAsia="Times New Roman" w:cs="Times New Roman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.20 - дом 4/1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37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.20-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.28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2,0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.23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2,0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.22 - дом 8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.22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.23 –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.25 – дом 9 ул.Гагарина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.25 – дом 10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ППУ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.23 –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.24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должна 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.24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МКДОУ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Ташаринский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детский сад «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Лесовичок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5а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агарина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полипроп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диам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32)</w:t>
            </w:r>
          </w:p>
        </w:tc>
        <w:tc>
          <w:tcPr>
            <w:tcW w:w="7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5,8</w:t>
            </w:r>
          </w:p>
        </w:tc>
        <w:tc>
          <w:tcPr>
            <w:tcW w:w="8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.27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.27 – дом 6 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.27 – дом 7ул.Гагарина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.27 – МКУК «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Ташаринское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КДО»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1Д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Before w:val="1"/>
          <w:wBefore w:w="113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23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МКУК «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Ташаринское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КДО»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1Д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агарина - Администрация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Ташаринского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сельсовета Мошковского района Новосибирской области, </w:t>
            </w:r>
            <w:r w:rsidRPr="00C91C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(гараж)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13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агарина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подземная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дранка деревянная</w:t>
            </w:r>
          </w:p>
        </w:tc>
        <w:tc>
          <w:tcPr>
            <w:tcW w:w="1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2245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№№ </w:t>
            </w:r>
            <w:proofErr w:type="spellStart"/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Участок тепловой сети       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(двухтрубная)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Наружный диаметр трубопровода, </w:t>
            </w:r>
            <w:proofErr w:type="spellStart"/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d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мм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Толщина стенки трубопровода, 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мм</w:t>
            </w:r>
            <w:proofErr w:type="gramEnd"/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Длина трубопровода, 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  <w:proofErr w:type="gramEnd"/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(двухтрубная)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Тип прокладки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Тип тепловой изоляции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Год проектирования тепловой изоляции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Средняя глубина заложения оси трубопроводов Н, м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Котельная модульная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(четыре ветки 1 и 2, 3 и 4)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УРСА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стекловолокно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.1 - 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(две ветки 1 и 2)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.1 - 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.44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(две ветки 3 и 4)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УРСА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стекловолокно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1 ветка (ул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.Л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енина, ул.Трудовая)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.Л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енина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.2 - дом 1 ул.Ленина (ввод 1)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.2 - дом 1 ул.Ленина (ввод 2)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полипроп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.3 - дом 3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.4 - дом 5 ул.Ленина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полипроп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.5 - дом 7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.6 - дом 9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.7 - дом 11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587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.9 - дом 13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рудовая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.10 - дом 11 ул.Трудовая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.10 - дом 12 ул.Трудовая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22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.Л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енина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.12 - дом 13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.13 - дом 6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.13 -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.14 - дом 15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.14 - дом 8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.15 - дом 17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.15 - дом 10 ул.Ленина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.16 - дом 12 ул.Ленина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2 ветка (ул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кольная, ул.Комсомольская)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кольная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.17-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.18 – Храм во имя святого Николая Чудотворца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9/1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.17 -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.20 – дом 6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.25 – дом 13 ул.Школьная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1CDC" w:rsidRPr="00C91CDC" w:rsidRDefault="00C91CDC" w:rsidP="00C91CDC">
            <w:pPr>
              <w:jc w:val="center"/>
              <w:rPr>
                <w:rFonts w:asciiTheme="minorHAnsi" w:eastAsiaTheme="minorEastAsia" w:hAnsiTheme="minorHAnsi" w:cstheme="minorBidi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13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 –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подвальная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маты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минераловатные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рубероид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.21 – дом 11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.22/1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.22/1 -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.23 – дом 23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.23 -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.24 – дом 25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.24 – дом 27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.27 – дом 15 ул.Школьная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.28 – дом 10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.28 – дом 17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подвальная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маты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минераловатные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рубероид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17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кольная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59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.29 – дом 19 ул.Школьная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омсомольская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.26 -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.30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2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.31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4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.31-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.32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6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.33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8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.33 -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.34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10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.37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полипроп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.38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16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.38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3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.77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5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.77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18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.39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7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.39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20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.39 -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.40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9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.41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11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.42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13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.43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15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омсомольская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3 ветка (ул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ктябрьская, ул.Ленина, ул.Обская, ул.Трудовая)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ктябрьская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.45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5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ктябрьская (3 ввода 57-40м, 57-20м, 57-10м)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.46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2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ктябрьская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без изоляции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.48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4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ктябрьская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.49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9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рудовая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.Л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енина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48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.51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4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.Л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.52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2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.Л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енина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бская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106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.53 -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.54 –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МКОУ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Ташаринская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СОШ, (школа)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дом 11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скорлупа ППС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.55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МКОУ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Ташаринская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СОШ, (гараж)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8 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бская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подземная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маты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минераловатные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рубероид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рудовая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.55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ГБУЗ  НСО «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Мошковское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ЦРБ», дом 10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рудовая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подземная канальная 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4 ветка (ул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рудовая, ул.Школьная, ул.Декабристов, ул.Данилова, ул.Рабочая)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кольная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.44 -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УРСА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стекловолокно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.57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9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.56 -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УРСА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стекловолокно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.58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7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УРСА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стекловолокно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.59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4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.59 -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надземная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УРСА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стекловолокно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.61/1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.61/1 -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122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.62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3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подземная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.62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5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подземная 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бесканальная</w:t>
            </w:r>
            <w:proofErr w:type="spellEnd"/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анилова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.63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140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анилова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proofErr w:type="gramStart"/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м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/пластик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екабристов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.63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екабристов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.64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4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екабристов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.64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6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екабристов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.64 -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кольная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.66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кольная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.Р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абочая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.60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1Б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.Р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абочая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313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екабристов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.67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3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екабристов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.67 -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.68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5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екабристов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138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.68 -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.69 -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.70 -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.71 -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рудовая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.73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7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рудовая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.72 -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.75 – АО «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Торг-Ташара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 (</w:t>
            </w:r>
            <w:proofErr w:type="spell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м-н</w:t>
            </w:r>
            <w:proofErr w:type="spell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8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.Т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рудовая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146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.75 - 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.76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10734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b/>
                <w:lang w:eastAsia="ru-RU"/>
              </w:rPr>
              <w:t>екабристо</w:t>
            </w:r>
            <w:proofErr w:type="spellEnd"/>
          </w:p>
        </w:tc>
      </w:tr>
      <w:tr w:rsidR="00C91CDC" w:rsidRPr="00C91CDC" w:rsidTr="008B007F">
        <w:trPr>
          <w:gridAfter w:val="1"/>
          <w:wAfter w:w="119" w:type="dxa"/>
          <w:trHeight w:val="720"/>
        </w:trPr>
        <w:tc>
          <w:tcPr>
            <w:tcW w:w="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147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m</w:t>
            </w: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.75 – </w:t>
            </w:r>
          </w:p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дом 11А ул</w:t>
            </w:r>
            <w:proofErr w:type="gramStart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екабристов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8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подземная канальная</w:t>
            </w:r>
          </w:p>
        </w:tc>
        <w:tc>
          <w:tcPr>
            <w:tcW w:w="16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стекловата,</w:t>
            </w:r>
          </w:p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деревянная дранка</w:t>
            </w:r>
          </w:p>
        </w:tc>
        <w:tc>
          <w:tcPr>
            <w:tcW w:w="11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1968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1,2</w:t>
            </w:r>
          </w:p>
        </w:tc>
      </w:tr>
      <w:tr w:rsidR="00C91CDC" w:rsidRPr="00C91CDC" w:rsidTr="008B007F">
        <w:trPr>
          <w:gridAfter w:val="11"/>
          <w:wAfter w:w="6018" w:type="dxa"/>
          <w:trHeight w:val="400"/>
        </w:trPr>
        <w:tc>
          <w:tcPr>
            <w:tcW w:w="4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1CDC" w:rsidRPr="00C91CDC" w:rsidRDefault="00C91CDC" w:rsidP="00C91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1CD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 по тепловым сетям: 4187 м</w:t>
            </w:r>
          </w:p>
        </w:tc>
      </w:tr>
    </w:tbl>
    <w:p w:rsidR="00C91CDC" w:rsidRPr="00C91CDC" w:rsidRDefault="00C91CDC" w:rsidP="00C91CDC">
      <w:pPr>
        <w:jc w:val="center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</w:p>
    <w:p w:rsidR="004110B7" w:rsidRDefault="004110B7" w:rsidP="004110B7">
      <w:pPr>
        <w:pStyle w:val="afe"/>
        <w:spacing w:after="0"/>
        <w:ind w:firstLine="709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Таблица 2.1.4-1</w:t>
      </w: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Характеристика трубопроводов с разбивкой по диаметрам</w:t>
      </w:r>
    </w:p>
    <w:p w:rsidR="007F6927" w:rsidRDefault="007F6927" w:rsidP="007F6927">
      <w:pPr>
        <w:pStyle w:val="afe"/>
        <w:spacing w:after="0"/>
        <w:ind w:firstLine="709"/>
        <w:jc w:val="center"/>
        <w:rPr>
          <w:b/>
          <w:bCs/>
          <w:color w:val="000000"/>
          <w:szCs w:val="24"/>
        </w:rPr>
      </w:pPr>
    </w:p>
    <w:tbl>
      <w:tblPr>
        <w:tblW w:w="10147" w:type="dxa"/>
        <w:tblInd w:w="-5" w:type="dxa"/>
        <w:tblLayout w:type="fixed"/>
        <w:tblLook w:val="0000"/>
      </w:tblPr>
      <w:tblGrid>
        <w:gridCol w:w="3232"/>
        <w:gridCol w:w="3537"/>
        <w:gridCol w:w="3378"/>
      </w:tblGrid>
      <w:tr w:rsidR="007F6927" w:rsidRPr="00EF6BD4" w:rsidTr="004110B7">
        <w:trPr>
          <w:trHeight w:val="378"/>
          <w:tblHeader/>
        </w:trPr>
        <w:tc>
          <w:tcPr>
            <w:tcW w:w="32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Условный диаметр, </w:t>
            </w:r>
            <w:proofErr w:type="gramStart"/>
            <w:r w:rsidRPr="00EF6BD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мм</w:t>
            </w:r>
            <w:proofErr w:type="gramEnd"/>
          </w:p>
        </w:tc>
        <w:tc>
          <w:tcPr>
            <w:tcW w:w="6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Протяженность трубопроводов в двухтрубном исчислении, </w:t>
            </w:r>
            <w:proofErr w:type="gramStart"/>
            <w:r w:rsidRPr="00EF6BD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</w:t>
            </w:r>
            <w:proofErr w:type="gramEnd"/>
          </w:p>
        </w:tc>
      </w:tr>
      <w:tr w:rsidR="007F6927" w:rsidRPr="00EF6BD4" w:rsidTr="004110B7">
        <w:trPr>
          <w:trHeight w:val="422"/>
          <w:tblHeader/>
        </w:trPr>
        <w:tc>
          <w:tcPr>
            <w:tcW w:w="32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модульная котельная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 "Гагарина"</w:t>
            </w:r>
          </w:p>
        </w:tc>
      </w:tr>
      <w:tr w:rsidR="004110B7" w:rsidRPr="00EF6BD4" w:rsidTr="004110B7">
        <w:trPr>
          <w:trHeight w:val="422"/>
          <w:tblHeader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0B7" w:rsidRPr="00EF6BD4" w:rsidRDefault="004110B7" w:rsidP="00EF6BD4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0B7" w:rsidRPr="00EF6BD4" w:rsidRDefault="004110B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0B7" w:rsidRPr="00EF6BD4" w:rsidRDefault="004110B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536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328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659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857A2E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929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857A2E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F6B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857A2E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</w:t>
            </w:r>
          </w:p>
        </w:tc>
      </w:tr>
      <w:tr w:rsidR="00A33793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3793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3793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645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3793" w:rsidRPr="00EF6BD4" w:rsidRDefault="00857A2E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419</w:t>
            </w:r>
          </w:p>
        </w:tc>
      </w:tr>
      <w:tr w:rsidR="00A33793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3793" w:rsidRPr="00EF6BD4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3793" w:rsidRDefault="00A33793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3793" w:rsidRPr="00EF6BD4" w:rsidRDefault="00857A2E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7F6927" w:rsidRPr="00EF6BD4" w:rsidTr="00EF6BD4">
        <w:trPr>
          <w:trHeight w:val="315"/>
        </w:trPr>
        <w:tc>
          <w:tcPr>
            <w:tcW w:w="32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35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EF6BD4" w:rsidRDefault="007C00E2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4187</w:t>
            </w:r>
          </w:p>
        </w:tc>
        <w:tc>
          <w:tcPr>
            <w:tcW w:w="3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EF6BD4" w:rsidRDefault="00857A2E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1760</w:t>
            </w:r>
          </w:p>
        </w:tc>
      </w:tr>
    </w:tbl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</w:p>
    <w:p w:rsidR="007F6927" w:rsidRDefault="007F6927" w:rsidP="007F6927">
      <w:pPr>
        <w:pStyle w:val="afe"/>
        <w:spacing w:after="0"/>
        <w:ind w:firstLine="709"/>
        <w:jc w:val="center"/>
      </w:pPr>
    </w:p>
    <w:p w:rsidR="007F6927" w:rsidRDefault="007F6927" w:rsidP="007F6927">
      <w:pPr>
        <w:pStyle w:val="afe"/>
        <w:spacing w:after="0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Рисунок  2.1.3-1  Протяженность тепловых сетей в зависимости от их</w:t>
      </w:r>
      <w:r w:rsidR="003E5258">
        <w:rPr>
          <w:i/>
          <w:sz w:val="28"/>
          <w:szCs w:val="28"/>
        </w:rPr>
        <w:t xml:space="preserve"> диаметра от котельной «Гагарина»</w:t>
      </w:r>
      <w:r>
        <w:rPr>
          <w:i/>
          <w:sz w:val="28"/>
          <w:szCs w:val="28"/>
        </w:rPr>
        <w:t>.</w:t>
      </w:r>
    </w:p>
    <w:p w:rsidR="007F6927" w:rsidRDefault="007F6927" w:rsidP="007F6927">
      <w:pPr>
        <w:pStyle w:val="afe"/>
        <w:spacing w:after="0"/>
        <w:ind w:firstLine="709"/>
        <w:jc w:val="both"/>
        <w:rPr>
          <w:i/>
          <w:sz w:val="28"/>
          <w:szCs w:val="28"/>
        </w:rPr>
      </w:pPr>
    </w:p>
    <w:p w:rsidR="007F6927" w:rsidRDefault="007F6927" w:rsidP="007F6927">
      <w:pPr>
        <w:pStyle w:val="afe"/>
        <w:spacing w:after="0"/>
        <w:ind w:firstLine="709"/>
        <w:jc w:val="both"/>
        <w:rPr>
          <w:i/>
          <w:sz w:val="28"/>
          <w:szCs w:val="28"/>
        </w:rPr>
      </w:pPr>
    </w:p>
    <w:p w:rsidR="007F6927" w:rsidRDefault="007E267E" w:rsidP="007F6927">
      <w:pPr>
        <w:pStyle w:val="afe"/>
        <w:spacing w:after="0"/>
        <w:ind w:firstLine="709"/>
        <w:jc w:val="both"/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486400" cy="3190875"/>
            <wp:effectExtent l="0" t="0" r="0" b="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7F6927" w:rsidRDefault="007F6927" w:rsidP="007F6927">
      <w:pPr>
        <w:pStyle w:val="afe"/>
        <w:spacing w:after="0"/>
        <w:ind w:firstLine="709"/>
        <w:jc w:val="both"/>
      </w:pP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Рисунок  2.1.</w:t>
      </w:r>
      <w:r w:rsidR="004110B7">
        <w:rPr>
          <w:i/>
          <w:sz w:val="28"/>
          <w:szCs w:val="28"/>
        </w:rPr>
        <w:t>4</w:t>
      </w:r>
      <w:r>
        <w:rPr>
          <w:i/>
          <w:sz w:val="28"/>
          <w:szCs w:val="28"/>
        </w:rPr>
        <w:t xml:space="preserve">-1  Протяженность тепловых сетей в зависимости от их диаметра от </w:t>
      </w:r>
      <w:r w:rsidR="003E5258">
        <w:rPr>
          <w:i/>
          <w:sz w:val="28"/>
          <w:szCs w:val="28"/>
        </w:rPr>
        <w:t>котельной модульной</w:t>
      </w:r>
      <w:r>
        <w:rPr>
          <w:i/>
          <w:sz w:val="28"/>
          <w:szCs w:val="28"/>
        </w:rPr>
        <w:t>.</w:t>
      </w: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8"/>
        </w:rPr>
      </w:pPr>
    </w:p>
    <w:p w:rsidR="004110B7" w:rsidRDefault="004110B7" w:rsidP="007F6927">
      <w:pPr>
        <w:pStyle w:val="afe"/>
        <w:spacing w:after="0"/>
        <w:ind w:firstLine="709"/>
        <w:jc w:val="both"/>
        <w:rPr>
          <w:sz w:val="28"/>
          <w:szCs w:val="28"/>
        </w:rPr>
      </w:pPr>
    </w:p>
    <w:p w:rsidR="007F6927" w:rsidRDefault="007F6927" w:rsidP="007F6927">
      <w:pPr>
        <w:pStyle w:val="afe"/>
        <w:spacing w:after="0"/>
        <w:ind w:firstLine="709"/>
        <w:jc w:val="center"/>
        <w:rPr>
          <w:i/>
          <w:sz w:val="28"/>
          <w:szCs w:val="28"/>
        </w:rPr>
      </w:pPr>
    </w:p>
    <w:p w:rsidR="007F6927" w:rsidRDefault="007F6927" w:rsidP="004110B7">
      <w:pPr>
        <w:pStyle w:val="2"/>
        <w:numPr>
          <w:ilvl w:val="2"/>
          <w:numId w:val="1"/>
        </w:numPr>
      </w:pPr>
      <w:bookmarkStart w:id="15" w:name="_Toc375144171"/>
      <w:r>
        <w:rPr>
          <w:color w:val="auto"/>
        </w:rPr>
        <w:t>Зоны действия источников тепловой энергии</w:t>
      </w:r>
      <w:bookmarkEnd w:id="15"/>
    </w:p>
    <w:p w:rsidR="007F6927" w:rsidRDefault="007F6927" w:rsidP="007F6927">
      <w:pPr>
        <w:pStyle w:val="afe"/>
      </w:pPr>
    </w:p>
    <w:p w:rsidR="007F6927" w:rsidRDefault="007F6927" w:rsidP="007F6927">
      <w:pPr>
        <w:pStyle w:val="afe"/>
        <w:spacing w:after="0"/>
        <w:ind w:firstLine="709"/>
        <w:jc w:val="both"/>
        <w:rPr>
          <w:sz w:val="28"/>
          <w:szCs w:val="24"/>
        </w:rPr>
      </w:pPr>
      <w:r>
        <w:rPr>
          <w:sz w:val="28"/>
          <w:szCs w:val="28"/>
        </w:rPr>
        <w:t xml:space="preserve">В селе </w:t>
      </w:r>
      <w:proofErr w:type="spellStart"/>
      <w:r>
        <w:rPr>
          <w:sz w:val="28"/>
          <w:szCs w:val="28"/>
        </w:rPr>
        <w:t>Ташара</w:t>
      </w:r>
      <w:proofErr w:type="spellEnd"/>
      <w:r>
        <w:rPr>
          <w:sz w:val="28"/>
          <w:szCs w:val="28"/>
        </w:rPr>
        <w:t xml:space="preserve"> имеется два источника централизованного теплоснабжения. Зоны действия источников тепловой энергии разделены территориально и указаны на карте в Приложении А.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Pr="009C6E09" w:rsidRDefault="007F6927" w:rsidP="009C6E09">
      <w:pPr>
        <w:pStyle w:val="2"/>
        <w:numPr>
          <w:ilvl w:val="2"/>
          <w:numId w:val="1"/>
        </w:numPr>
      </w:pPr>
      <w:bookmarkStart w:id="16" w:name="_Toc375144172"/>
      <w:r>
        <w:rPr>
          <w:color w:val="auto"/>
        </w:rPr>
        <w:t>Тепловые нагрузки потребителей в технологических зонах действия источников тепловой энергии</w:t>
      </w:r>
      <w:bookmarkEnd w:id="16"/>
    </w:p>
    <w:p w:rsidR="007F6927" w:rsidRDefault="007F6927" w:rsidP="007F69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right"/>
      </w:pPr>
      <w:r>
        <w:rPr>
          <w:rFonts w:ascii="Times New Roman" w:eastAsia="Times New Roman" w:hAnsi="Times New Roman" w:cs="Times New Roman"/>
          <w:i/>
          <w:sz w:val="28"/>
          <w:szCs w:val="24"/>
        </w:rPr>
        <w:t>Таблица 2.1.5-1</w:t>
      </w:r>
    </w:p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Перечень потребителей с часовой тепловой нагрузкой</w:t>
      </w:r>
    </w:p>
    <w:p w:rsidR="004C1FD2" w:rsidRDefault="004C1FD2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14"/>
        <w:gridCol w:w="2297"/>
        <w:gridCol w:w="725"/>
        <w:gridCol w:w="725"/>
        <w:gridCol w:w="931"/>
        <w:gridCol w:w="708"/>
        <w:gridCol w:w="851"/>
        <w:gridCol w:w="850"/>
        <w:gridCol w:w="709"/>
        <w:gridCol w:w="567"/>
        <w:gridCol w:w="992"/>
      </w:tblGrid>
      <w:tr w:rsidR="004C1FD2" w:rsidTr="004C1FD2">
        <w:trPr>
          <w:trHeight w:val="79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355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табл. Диаметров и параметров настройки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регулир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,к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лапанов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Valtec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                                                    кот.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Ташара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, ул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агарина</w:t>
            </w:r>
          </w:p>
        </w:tc>
      </w:tr>
      <w:tr w:rsidR="004C1FD2" w:rsidTr="004C1FD2">
        <w:trPr>
          <w:trHeight w:val="1668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Адрес узла ввода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Расчетная нагрузка на отопление, Гкал/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ч</w:t>
            </w:r>
            <w:proofErr w:type="gramEnd"/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 сетевой воды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на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СО, т/ч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Располагаемый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напо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</w:t>
            </w:r>
            <w:proofErr w:type="spellEnd"/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на вводе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потpебителя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, м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Давление в подающем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Давление в обратном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перепад на клапане, Δp бар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Коэффиц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. Кᵥ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Диаметр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клапана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,м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Параметр настройки,</w:t>
            </w:r>
          </w:p>
        </w:tc>
      </w:tr>
      <w:tr w:rsidR="004C1FD2" w:rsidTr="004C1FD2">
        <w:trPr>
          <w:trHeight w:val="290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11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агарина,12А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0,1232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4,928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5,39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35,67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30,28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7,69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агарина,10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0,1201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4,804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12,17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39,07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4,63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3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агарина,8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0,1093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4,372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39,74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26,23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3,98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агарина,9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0,1093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4,372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11,03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27,47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4,45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гараж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Бекишев</w:t>
            </w:r>
            <w:proofErr w:type="spellEnd"/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0,0083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0,332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21,69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43,84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22,15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агарина,3а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0,0184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0,736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11,26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38,61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27,35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агарина,4а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0,0184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0,736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10,47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38,22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27,75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0,0938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3,752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11,56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38,76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27,21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3,72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агарина,5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0,0938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3,752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10,55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38,26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27,71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3,92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агарина,2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0,0938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3,752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11,59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38,78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3,72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 (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1)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0,0469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1,876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6,73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36,35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29,61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 (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2)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0,0469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1,876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10,73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38,35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27,62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0,1093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4,372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7,74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36,85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29,11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5,46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</w:t>
            </w:r>
          </w:p>
        </w:tc>
      </w:tr>
      <w:tr w:rsidR="004C1FD2" w:rsidTr="004C1FD2">
        <w:trPr>
          <w:trHeight w:val="59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Администр,Таштарского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с/с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агарина,1Б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0,0254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1,016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36,73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29,23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агарина,2А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0,0171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0,684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8,98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37,47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28,49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16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агарина,1А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0,0171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0,684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8,81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37,39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28,58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агарина,4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0,0938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3,752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11,97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38,97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3,65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агарина,4/1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0,0184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0,736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40,59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25,39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</w:tr>
      <w:tr w:rsidR="004C1FD2" w:rsidTr="004C1FD2">
        <w:trPr>
          <w:trHeight w:val="56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МКДОУ 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д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/с "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Лосовичок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" 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агарина,5а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0,0361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1,444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11,91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38,94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Администр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Ташаринского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с/с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0,1232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4,928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11,73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38,85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4,85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21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агарина,6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0,1201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4,804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13,04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39,51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26,47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4,46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</w:tr>
      <w:tr w:rsidR="004C1FD2" w:rsidTr="004C1FD2">
        <w:trPr>
          <w:trHeight w:val="44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агарина,7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0,1093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4,372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11,71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38,84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</w:t>
            </w:r>
          </w:p>
        </w:tc>
      </w:tr>
      <w:tr w:rsidR="004C1FD2" w:rsidTr="004C1FD2">
        <w:trPr>
          <w:trHeight w:val="581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</w:t>
            </w:r>
          </w:p>
        </w:tc>
        <w:tc>
          <w:tcPr>
            <w:tcW w:w="22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гараж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Бекишев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Таширинское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КДО, Гагарина,13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0,0084</w:t>
            </w:r>
          </w:p>
        </w:tc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0,336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12,85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39,41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26,56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4C1FD2" w:rsidTr="004C1FD2">
        <w:trPr>
          <w:trHeight w:val="290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1FD2" w:rsidTr="004C1FD2">
        <w:trPr>
          <w:trHeight w:val="290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1FD2" w:rsidTr="004C1FD2">
        <w:trPr>
          <w:trHeight w:val="305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15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 шт.</w:t>
            </w: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1FD2" w:rsidTr="004C1FD2">
        <w:trPr>
          <w:trHeight w:val="305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20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 шт.</w:t>
            </w: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1FD2" w:rsidTr="004C1FD2">
        <w:trPr>
          <w:trHeight w:val="305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25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 шт.</w:t>
            </w: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1FD2" w:rsidTr="004C1FD2">
        <w:trPr>
          <w:trHeight w:val="305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32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 шт.</w:t>
            </w: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1FD2" w:rsidTr="004C1FD2">
        <w:trPr>
          <w:trHeight w:val="290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4C1FD2" w:rsidRDefault="004C1F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</w:tbl>
    <w:p w:rsidR="004C1FD2" w:rsidRDefault="004C1FD2" w:rsidP="004C1FD2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434"/>
        <w:gridCol w:w="857"/>
        <w:gridCol w:w="707"/>
        <w:gridCol w:w="852"/>
        <w:gridCol w:w="850"/>
        <w:gridCol w:w="709"/>
        <w:gridCol w:w="709"/>
        <w:gridCol w:w="709"/>
        <w:gridCol w:w="850"/>
        <w:gridCol w:w="1134"/>
      </w:tblGrid>
      <w:tr w:rsidR="00733ADE" w:rsidTr="00733ADE">
        <w:trPr>
          <w:trHeight w:val="725"/>
        </w:trPr>
        <w:tc>
          <w:tcPr>
            <w:tcW w:w="981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  <w:p w:rsidR="00733ADE" w:rsidRDefault="00733ADE" w:rsidP="00733A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табл. Диаметров и параметров настройки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регулир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,к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лапанов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Valtec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                                                    кот. Модульная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Ташара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, </w:t>
            </w:r>
          </w:p>
        </w:tc>
      </w:tr>
      <w:tr w:rsidR="00733ADE" w:rsidTr="00733ADE">
        <w:trPr>
          <w:trHeight w:val="1668"/>
        </w:trPr>
        <w:tc>
          <w:tcPr>
            <w:tcW w:w="24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Адрес узла ввода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Расчетная нагрузка на отопление, Гкал/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ч</w:t>
            </w:r>
            <w:proofErr w:type="gramEnd"/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Расход сетевой воды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на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СО, т/ч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Располагаемый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напо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</w:t>
            </w:r>
            <w:proofErr w:type="spellEnd"/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на вводе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потpебителя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, м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Давление в подающем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Давление в обратном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перепад на клапане, Δp бар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Коэффиц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. Кᵥ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Диаметр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клапана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,м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Параметр настройки,</w:t>
            </w:r>
          </w:p>
        </w:tc>
      </w:tr>
      <w:tr w:rsidR="00733ADE" w:rsidTr="00733ADE">
        <w:trPr>
          <w:trHeight w:val="290"/>
        </w:trPr>
        <w:tc>
          <w:tcPr>
            <w:tcW w:w="24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11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енина,9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рудовая,9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0,1082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5,04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енина,13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0,00725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Храм, ул. 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Школьная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, 9/1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0,02367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0,947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кольная,6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енина,13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0,00725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кольная,23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0,0143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0,572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кольная,25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кольная,27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0,0166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0,664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49,9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кольная,10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0,0079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0,0166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0,664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ктябрьская,5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0,1226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4,904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16,4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4,02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ктябрьская,4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0,0607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2,428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</w:t>
            </w:r>
          </w:p>
        </w:tc>
      </w:tr>
      <w:tr w:rsidR="00733ADE" w:rsidTr="00733ADE">
        <w:trPr>
          <w:trHeight w:val="535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МКОУ СОШ (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шкла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)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бская,11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0,2274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9,096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24,2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6,05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гараж СОШ,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бская,8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ГБУЗ ЦРБ,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рудовая,10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0,0746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2,984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кольная,9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0,516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енина,10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енина,8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кольная,19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0,0081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омсомольская,4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0,0109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кольная,4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екабристов,4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0,0195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екабристов,6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0,0195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0,0176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енина,6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0,508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енина,4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0,0607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2,428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0,1082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омсомольская,6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омсомольская,8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омсомольская,10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.д. ул. Данилова,140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49,8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0,0841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3,364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ул. Рабочая,1Б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0,1062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22,2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2,96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0,0893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3,572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отопл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 котельной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0,0569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2,276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0,568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0,0148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0,0114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ул. Трудовая,7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0,1062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16,9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</w:t>
            </w:r>
          </w:p>
        </w:tc>
      </w:tr>
      <w:tr w:rsidR="00733ADE" w:rsidTr="00733ADE">
        <w:trPr>
          <w:trHeight w:val="552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АО "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Торг-Ташара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"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рудовая,,8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0,00441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0,1763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екабристов,11А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0,0826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3,304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37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омсомольская,7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0,0145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омсомольская,9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0,0079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омсомольская,15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0,0097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омсомольская,20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0,0104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0,416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омсомольская,18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0,0113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0,452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омсомольская,16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0,0111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</w:tr>
      <w:tr w:rsidR="00733ADE" w:rsidTr="00733ADE">
        <w:trPr>
          <w:trHeight w:val="446"/>
        </w:trPr>
        <w:tc>
          <w:tcPr>
            <w:tcW w:w="2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ктябрьская,2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0,1082</w:t>
            </w:r>
          </w:p>
        </w:tc>
        <w:tc>
          <w:tcPr>
            <w:tcW w:w="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22,2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</w:t>
            </w:r>
          </w:p>
        </w:tc>
      </w:tr>
      <w:tr w:rsidR="00733ADE" w:rsidTr="00733ADE">
        <w:trPr>
          <w:trHeight w:val="290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33ADE" w:rsidTr="00733ADE">
        <w:trPr>
          <w:trHeight w:val="290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33ADE" w:rsidTr="00733ADE">
        <w:trPr>
          <w:trHeight w:val="290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33ADE" w:rsidTr="00733ADE">
        <w:trPr>
          <w:trHeight w:val="305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15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63 шт.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33ADE" w:rsidTr="00733ADE">
        <w:trPr>
          <w:trHeight w:val="305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20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 шт.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33ADE" w:rsidTr="00733ADE">
        <w:trPr>
          <w:trHeight w:val="305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d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25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 шт.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33ADE" w:rsidTr="00733ADE">
        <w:trPr>
          <w:trHeight w:val="290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733ADE" w:rsidRDefault="00733AD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</w:tbl>
    <w:p w:rsidR="004C1FD2" w:rsidRDefault="004C1FD2" w:rsidP="00733ADE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4C1FD2" w:rsidRDefault="004C1FD2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4C1FD2" w:rsidRDefault="004C1FD2" w:rsidP="007F6927">
      <w:pPr>
        <w:spacing w:after="0" w:line="240" w:lineRule="auto"/>
        <w:ind w:firstLine="709"/>
        <w:jc w:val="center"/>
      </w:pPr>
    </w:p>
    <w:tbl>
      <w:tblPr>
        <w:tblW w:w="1360" w:type="dxa"/>
        <w:tblInd w:w="-30" w:type="dxa"/>
        <w:tblLook w:val="04A0"/>
      </w:tblPr>
      <w:tblGrid>
        <w:gridCol w:w="520"/>
        <w:gridCol w:w="840"/>
      </w:tblGrid>
      <w:tr w:rsidR="004C1FD2" w:rsidRPr="00211F90" w:rsidTr="004C1FD2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C1FD2" w:rsidRPr="00211F90" w:rsidRDefault="004C1FD2" w:rsidP="005A625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C1FD2" w:rsidRPr="00211F90" w:rsidRDefault="004C1FD2" w:rsidP="00211F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F6927" w:rsidRDefault="007F6927" w:rsidP="00D0287D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4110B7">
      <w:pPr>
        <w:pStyle w:val="2"/>
        <w:numPr>
          <w:ilvl w:val="2"/>
          <w:numId w:val="1"/>
        </w:numPr>
      </w:pPr>
      <w:bookmarkStart w:id="17" w:name="_Toc375144173"/>
      <w:r>
        <w:rPr>
          <w:color w:val="auto"/>
        </w:rPr>
        <w:t>Балансы тепловой мощности и тепловой нагрузки в зонах действия источников тепловой энергии</w:t>
      </w:r>
      <w:bookmarkEnd w:id="17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населённом пункте имеется два источника централизованного теплоснабжения – котельная «Гагарина» и модульная котельная.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Расчетная часовая производительность котельных на существующий период, а также соответствующие тепловые нагрузки, указаны в ниже приведенной в таблице 2.1.6-1.</w:t>
      </w:r>
      <w:proofErr w:type="gramEnd"/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4110B7" w:rsidRDefault="004110B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Таблица 2.1.6-1</w:t>
      </w:r>
    </w:p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Производительность котельной</w:t>
      </w:r>
    </w:p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370" w:type="dxa"/>
        <w:tblLayout w:type="fixed"/>
        <w:tblLook w:val="0000"/>
      </w:tblPr>
      <w:tblGrid>
        <w:gridCol w:w="1095"/>
        <w:gridCol w:w="3600"/>
        <w:gridCol w:w="2700"/>
        <w:gridCol w:w="2370"/>
      </w:tblGrid>
      <w:tr w:rsidR="007F6927" w:rsidTr="00EF6BD4">
        <w:trPr>
          <w:trHeight w:val="335"/>
        </w:trPr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п./п.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5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144359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Существующее положение 2020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г.</w:t>
            </w:r>
          </w:p>
        </w:tc>
      </w:tr>
      <w:tr w:rsidR="007F6927" w:rsidTr="00EF6BD4">
        <w:trPr>
          <w:trHeight w:val="330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1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</w:t>
            </w:r>
          </w:p>
        </w:tc>
      </w:tr>
      <w:tr w:rsidR="007F6927" w:rsidTr="00EF6BD4">
        <w:trPr>
          <w:trHeight w:val="349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котельной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котельная "Гагарина"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модульная котельная</w:t>
            </w:r>
          </w:p>
        </w:tc>
      </w:tr>
      <w:tr w:rsidR="007F6927" w:rsidTr="00EF6BD4">
        <w:trPr>
          <w:trHeight w:val="645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Тепловая мощность источника тепла (номинальная)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,Г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>кал/ч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144359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3,58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144359" w:rsidP="00EF6BD4">
            <w:pPr>
              <w:spacing w:after="0" w:line="240" w:lineRule="auto"/>
              <w:jc w:val="center"/>
            </w:pPr>
            <w:r>
              <w:t>4,12</w:t>
            </w:r>
          </w:p>
        </w:tc>
      </w:tr>
      <w:tr w:rsidR="007F6927" w:rsidTr="00EF6BD4">
        <w:trPr>
          <w:trHeight w:val="330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Тепловая нагрузка потребителей,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144359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2,081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144359" w:rsidP="00EF6BD4">
            <w:pPr>
              <w:spacing w:after="0" w:line="240" w:lineRule="auto"/>
              <w:jc w:val="center"/>
            </w:pPr>
            <w:r>
              <w:t>2,543</w:t>
            </w:r>
          </w:p>
        </w:tc>
      </w:tr>
      <w:tr w:rsidR="007F6927" w:rsidTr="00EF6BD4">
        <w:trPr>
          <w:trHeight w:val="645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Потребность в выработке тепловой энергии  на собственные нужды,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0,024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0,0185</w:t>
            </w:r>
          </w:p>
        </w:tc>
      </w:tr>
      <w:tr w:rsidR="007F6927" w:rsidTr="00EF6BD4">
        <w:trPr>
          <w:trHeight w:val="645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Потери тепловой энергии при передаче ее до потребителя,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9C6E09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0,206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9C6E09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0,47</w:t>
            </w:r>
            <w:r w:rsidR="007F6927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</w:tr>
      <w:tr w:rsidR="007F6927" w:rsidTr="00EF6BD4">
        <w:trPr>
          <w:trHeight w:val="630"/>
        </w:trPr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Дефицит/резерв тепловой мощности источника теплоснабжения,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4604BD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1,269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4604BD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1,087</w:t>
            </w:r>
          </w:p>
        </w:tc>
      </w:tr>
    </w:tbl>
    <w:p w:rsidR="007F6927" w:rsidRDefault="007F6927" w:rsidP="007F6927">
      <w:pPr>
        <w:pStyle w:val="affd"/>
        <w:rPr>
          <w:i/>
          <w:szCs w:val="24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Исходя из приведенных данных в таблице 2.1.6-1  резерв</w:t>
      </w:r>
      <w:r w:rsidR="005769E8">
        <w:rPr>
          <w:rFonts w:ascii="Times New Roman" w:eastAsia="Times New Roman" w:hAnsi="Times New Roman" w:cs="Times New Roman"/>
          <w:sz w:val="28"/>
          <w:szCs w:val="28"/>
        </w:rPr>
        <w:t xml:space="preserve"> тепловой мощности составляет 35 и 26</w:t>
      </w:r>
      <w:r>
        <w:rPr>
          <w:rFonts w:ascii="Times New Roman" w:eastAsia="Times New Roman" w:hAnsi="Times New Roman" w:cs="Times New Roman"/>
          <w:sz w:val="28"/>
          <w:szCs w:val="28"/>
        </w:rPr>
        <w:t>% от установленной мощности соответственно.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4110B7">
      <w:pPr>
        <w:pStyle w:val="2"/>
        <w:numPr>
          <w:ilvl w:val="2"/>
          <w:numId w:val="1"/>
        </w:numPr>
      </w:pPr>
      <w:bookmarkStart w:id="18" w:name="_Toc375144174"/>
      <w:r>
        <w:rPr>
          <w:color w:val="auto"/>
        </w:rPr>
        <w:t>Балансы теплоносителя</w:t>
      </w:r>
      <w:bookmarkEnd w:id="18"/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данным проведенного гидравлического расчета, необходимый располагаемый напор на выходе из модульно</w:t>
      </w:r>
      <w:r w:rsidR="00DC2ACD">
        <w:rPr>
          <w:rFonts w:ascii="Times New Roman" w:eastAsia="Times New Roman" w:hAnsi="Times New Roman" w:cs="Times New Roman"/>
          <w:sz w:val="28"/>
          <w:szCs w:val="28"/>
        </w:rPr>
        <w:t>й котельной должен составлять 32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м. </w:t>
      </w:r>
      <w:r w:rsidR="00DC2ACD">
        <w:rPr>
          <w:rFonts w:ascii="Times New Roman" w:eastAsia="Times New Roman" w:hAnsi="Times New Roman" w:cs="Times New Roman"/>
          <w:sz w:val="28"/>
          <w:szCs w:val="28"/>
        </w:rPr>
        <w:t>в.ст., котельной «Гагарина» - 34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м.в.ст. Расчетное количество </w:t>
      </w:r>
      <w:r w:rsidR="005769E8">
        <w:rPr>
          <w:rFonts w:ascii="Times New Roman" w:eastAsia="Times New Roman" w:hAnsi="Times New Roman" w:cs="Times New Roman"/>
          <w:sz w:val="28"/>
          <w:szCs w:val="28"/>
        </w:rPr>
        <w:t>часов отопительного периода 5568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составления баланса теплоносителя нет данных, так как нет учета расхода воды.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D63907">
      <w:pPr>
        <w:pStyle w:val="2"/>
        <w:numPr>
          <w:ilvl w:val="2"/>
          <w:numId w:val="1"/>
        </w:numPr>
      </w:pPr>
      <w:bookmarkStart w:id="19" w:name="_Toc375144175"/>
      <w:r>
        <w:rPr>
          <w:color w:val="auto"/>
        </w:rPr>
        <w:t>Топливные балансы источников тепловой энергии и систем обеспечения топливом.</w:t>
      </w:r>
      <w:bookmarkEnd w:id="19"/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Основным топливом для поселковой котельной служит уголь. Резервное топливо отсутствует.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DC2ACD">
        <w:rPr>
          <w:rFonts w:ascii="Times New Roman" w:eastAsia="Times New Roman" w:hAnsi="Times New Roman" w:cs="Times New Roman"/>
          <w:sz w:val="28"/>
          <w:szCs w:val="28"/>
        </w:rPr>
        <w:t>овый расход угля в тоннах МУП «Коммунальное хозяйство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DC2ACD">
        <w:rPr>
          <w:rFonts w:ascii="Times New Roman" w:eastAsia="Times New Roman" w:hAnsi="Times New Roman" w:cs="Times New Roman"/>
          <w:sz w:val="28"/>
          <w:szCs w:val="28"/>
        </w:rPr>
        <w:t xml:space="preserve"> Мошковского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F6BD4" w:rsidRDefault="00EF6BD4" w:rsidP="00EF6BD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F6BD4">
        <w:rPr>
          <w:rFonts w:ascii="Times New Roman" w:eastAsia="Times New Roman" w:hAnsi="Times New Roman" w:cs="Times New Roman"/>
          <w:i/>
          <w:sz w:val="28"/>
          <w:szCs w:val="28"/>
        </w:rPr>
        <w:t xml:space="preserve">Таблица </w:t>
      </w:r>
      <w:r w:rsidR="00D63907">
        <w:rPr>
          <w:rFonts w:ascii="Times New Roman" w:eastAsia="Times New Roman" w:hAnsi="Times New Roman" w:cs="Times New Roman"/>
          <w:i/>
          <w:sz w:val="28"/>
          <w:szCs w:val="28"/>
        </w:rPr>
        <w:t>2.1.8</w:t>
      </w:r>
      <w:r w:rsidRPr="00EF6BD4">
        <w:rPr>
          <w:rFonts w:ascii="Times New Roman" w:eastAsia="Times New Roman" w:hAnsi="Times New Roman" w:cs="Times New Roman"/>
          <w:i/>
          <w:sz w:val="28"/>
          <w:szCs w:val="28"/>
        </w:rPr>
        <w:t>-1</w:t>
      </w:r>
    </w:p>
    <w:p w:rsidR="00EF6BD4" w:rsidRPr="00EF6BD4" w:rsidRDefault="00EF6BD4" w:rsidP="00EF6BD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W w:w="0" w:type="auto"/>
        <w:jc w:val="center"/>
        <w:tblLayout w:type="fixed"/>
        <w:tblLook w:val="0000"/>
      </w:tblPr>
      <w:tblGrid>
        <w:gridCol w:w="1830"/>
        <w:gridCol w:w="2805"/>
        <w:gridCol w:w="2670"/>
      </w:tblGrid>
      <w:tr w:rsidR="007F6927" w:rsidTr="00D63907">
        <w:trPr>
          <w:trHeight w:val="630"/>
          <w:tblHeader/>
          <w:jc w:val="center"/>
        </w:trPr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месяцы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 "Гагарина"</w:t>
            </w:r>
          </w:p>
        </w:tc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модульная котельная</w:t>
            </w:r>
          </w:p>
        </w:tc>
      </w:tr>
      <w:tr w:rsidR="00D63907" w:rsidTr="00D63907">
        <w:trPr>
          <w:trHeight w:val="315"/>
          <w:tblHeader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3907" w:rsidRPr="00D63907" w:rsidRDefault="00D6390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39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3907" w:rsidRPr="00D63907" w:rsidRDefault="00D6390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39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3907" w:rsidRPr="00D63907" w:rsidRDefault="00D6390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39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5D5C35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5C35" w:rsidRDefault="005D5C35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5C35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5C35" w:rsidRPr="005D5C35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D5C35" w:rsidRDefault="005769E8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372</w:t>
            </w:r>
          </w:p>
        </w:tc>
      </w:tr>
      <w:tr w:rsidR="007F6927" w:rsidTr="00D63907">
        <w:trPr>
          <w:trHeight w:val="315"/>
          <w:jc w:val="center"/>
        </w:trPr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28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5769E8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1608</w:t>
            </w:r>
          </w:p>
        </w:tc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5769E8" w:rsidRDefault="005769E8" w:rsidP="00EF6BD4">
            <w:pPr>
              <w:spacing w:after="0" w:line="240" w:lineRule="auto"/>
              <w:jc w:val="center"/>
              <w:rPr>
                <w:b/>
              </w:rPr>
            </w:pPr>
            <w:r w:rsidRPr="005769E8">
              <w:rPr>
                <w:b/>
              </w:rPr>
              <w:t>1667</w:t>
            </w:r>
          </w:p>
        </w:tc>
      </w:tr>
    </w:tbl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Тариф на топли</w:t>
      </w:r>
      <w:r w:rsidR="005769E8">
        <w:rPr>
          <w:rFonts w:ascii="Times New Roman" w:eastAsia="Times New Roman" w:hAnsi="Times New Roman" w:cs="Times New Roman"/>
          <w:sz w:val="28"/>
          <w:szCs w:val="28"/>
        </w:rPr>
        <w:t>во: 3102,00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за 1 тонну угля.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7F6927" w:rsidRDefault="007F6927" w:rsidP="00D63907">
      <w:pPr>
        <w:pStyle w:val="2"/>
        <w:numPr>
          <w:ilvl w:val="2"/>
          <w:numId w:val="1"/>
        </w:numPr>
      </w:pPr>
      <w:bookmarkStart w:id="20" w:name="_Toc375144176"/>
      <w:r>
        <w:rPr>
          <w:color w:val="auto"/>
        </w:rPr>
        <w:t>Надёжность теплоснабжения</w:t>
      </w:r>
      <w:bookmarkEnd w:id="20"/>
    </w:p>
    <w:p w:rsidR="007F6927" w:rsidRDefault="007F6927" w:rsidP="007F6927">
      <w:pPr>
        <w:pStyle w:val="afe"/>
      </w:pPr>
    </w:p>
    <w:p w:rsidR="007F6927" w:rsidRDefault="007F6927" w:rsidP="007F6927">
      <w:pPr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Данные по надёжности систем теплоснабжения села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Ташара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отсутствуют.</w:t>
      </w:r>
    </w:p>
    <w:p w:rsidR="007F6927" w:rsidRDefault="007F6927" w:rsidP="007F6927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Централизованное теплоснабжение потребителей тепловой энергии осуществляется от 2-х источников, схемы тепловых сетей тупиковые, резервирование, а также кольцевание сетей полностью отсутствует, также отсутствуют автономные источники теплоснабжения потребителей 1 категории надежности (потребители, нарушение теплоснабжения которых связано с опасность для жизни людей или со значительным ущербом народному хозяйству).</w:t>
      </w:r>
    </w:p>
    <w:p w:rsidR="007F6927" w:rsidRDefault="007F6927" w:rsidP="007F6927">
      <w:pPr>
        <w:pStyle w:val="Default"/>
        <w:ind w:firstLine="709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>Тепловые сети в селе  находятся в изношенном состоянии, также в сильно изношенном состоянии находятся теплофикационные камеры на сетях теплоснабжения.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D63907">
      <w:pPr>
        <w:pStyle w:val="2"/>
        <w:numPr>
          <w:ilvl w:val="2"/>
          <w:numId w:val="1"/>
        </w:numPr>
      </w:pPr>
      <w:bookmarkStart w:id="21" w:name="_Toc375144177"/>
      <w:r>
        <w:rPr>
          <w:color w:val="auto"/>
        </w:rPr>
        <w:t xml:space="preserve">Технико-экономические показатели теплоснабжающих и </w:t>
      </w:r>
      <w:proofErr w:type="spellStart"/>
      <w:r>
        <w:rPr>
          <w:color w:val="auto"/>
        </w:rPr>
        <w:t>теплосетевых</w:t>
      </w:r>
      <w:proofErr w:type="spellEnd"/>
      <w:r>
        <w:rPr>
          <w:color w:val="auto"/>
        </w:rPr>
        <w:t xml:space="preserve"> организаций</w:t>
      </w:r>
      <w:bookmarkEnd w:id="21"/>
    </w:p>
    <w:p w:rsidR="007F6927" w:rsidRDefault="007F6927" w:rsidP="007F6927">
      <w:pPr>
        <w:pStyle w:val="S7"/>
      </w:pPr>
    </w:p>
    <w:p w:rsidR="007F6927" w:rsidRDefault="00C543E7" w:rsidP="007F6927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МУП «Коммунальное хозяйство</w:t>
      </w:r>
      <w:r w:rsidR="007F6927">
        <w:rPr>
          <w:color w:val="auto"/>
          <w:sz w:val="28"/>
          <w:szCs w:val="28"/>
        </w:rPr>
        <w:t>»</w:t>
      </w:r>
      <w:r>
        <w:rPr>
          <w:color w:val="auto"/>
          <w:sz w:val="28"/>
          <w:szCs w:val="28"/>
        </w:rPr>
        <w:t xml:space="preserve"> Мошковского района</w:t>
      </w:r>
      <w:r w:rsidR="007F6927">
        <w:rPr>
          <w:color w:val="auto"/>
          <w:sz w:val="28"/>
          <w:szCs w:val="28"/>
        </w:rPr>
        <w:t xml:space="preserve"> оказывает услуги по теплоснабжению следующих объектов социально-бытового назначения. </w:t>
      </w:r>
    </w:p>
    <w:p w:rsidR="00D63907" w:rsidRDefault="00D63907" w:rsidP="007F6927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:rsidR="00D63907" w:rsidRPr="00D63907" w:rsidRDefault="00D63907" w:rsidP="00D63907">
      <w:pPr>
        <w:pStyle w:val="Default"/>
        <w:ind w:firstLine="709"/>
        <w:jc w:val="right"/>
        <w:rPr>
          <w:i/>
        </w:rPr>
      </w:pPr>
      <w:r w:rsidRPr="00D63907">
        <w:rPr>
          <w:i/>
          <w:color w:val="auto"/>
          <w:sz w:val="28"/>
          <w:szCs w:val="28"/>
        </w:rPr>
        <w:t>Таблица 2.1.10-1</w:t>
      </w:r>
    </w:p>
    <w:p w:rsidR="007F6927" w:rsidRDefault="007F6927" w:rsidP="007F6927">
      <w:pPr>
        <w:pStyle w:val="Default"/>
        <w:ind w:firstLine="709"/>
        <w:jc w:val="both"/>
        <w:rPr>
          <w:color w:val="auto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456"/>
        <w:gridCol w:w="1843"/>
        <w:gridCol w:w="2203"/>
      </w:tblGrid>
      <w:tr w:rsidR="007F6927" w:rsidTr="00EF6BD4">
        <w:trPr>
          <w:trHeight w:val="309"/>
        </w:trPr>
        <w:tc>
          <w:tcPr>
            <w:tcW w:w="5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0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Базовый период (факт), 2012г.</w:t>
            </w:r>
          </w:p>
        </w:tc>
      </w:tr>
      <w:tr w:rsidR="007F6927" w:rsidTr="00EF6BD4">
        <w:trPr>
          <w:trHeight w:val="630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</w:t>
            </w:r>
          </w:p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«Гагарина»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Модульная </w:t>
            </w:r>
          </w:p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котельная</w:t>
            </w:r>
          </w:p>
        </w:tc>
      </w:tr>
      <w:tr w:rsidR="007F6927" w:rsidTr="00EF6BD4">
        <w:trPr>
          <w:trHeight w:val="630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Протяженность тепловых с</w:t>
            </w:r>
            <w:r w:rsidR="00C543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етей в двухтрубном исчислении,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C543E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1760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C543E7" w:rsidP="00EF6BD4">
            <w:pPr>
              <w:spacing w:after="0" w:line="240" w:lineRule="auto"/>
              <w:jc w:val="center"/>
            </w:pPr>
            <w:r>
              <w:t>4187</w:t>
            </w:r>
          </w:p>
        </w:tc>
      </w:tr>
      <w:tr w:rsidR="007F6927" w:rsidTr="00EF6BD4">
        <w:trPr>
          <w:trHeight w:val="314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Установленная мощность котельной,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C543E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3,58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C543E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4,12</w:t>
            </w:r>
            <w:r w:rsidR="007F69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F6927" w:rsidTr="00EF6BD4">
        <w:trPr>
          <w:trHeight w:val="405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Фактическое количество работающих котлов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C543E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7F6927" w:rsidTr="00EF6BD4">
        <w:trPr>
          <w:trHeight w:val="420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Производство тепловой энергии, 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кал/год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462876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3,362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462876" w:rsidP="00EF6BD4">
            <w:pPr>
              <w:spacing w:after="0" w:line="240" w:lineRule="auto"/>
              <w:jc w:val="center"/>
            </w:pPr>
            <w:r>
              <w:t>3,366</w:t>
            </w:r>
          </w:p>
        </w:tc>
      </w:tr>
      <w:tr w:rsidR="007F6927" w:rsidTr="00EF6BD4">
        <w:trPr>
          <w:trHeight w:val="467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Фактические тепловые потери в тепловых сетях, 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кал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FF4B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FF4B6E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0,412</w:t>
            </w:r>
          </w:p>
        </w:tc>
      </w:tr>
      <w:tr w:rsidR="007F6927" w:rsidTr="00EF6BD4">
        <w:trPr>
          <w:trHeight w:val="466"/>
        </w:trPr>
        <w:tc>
          <w:tcPr>
            <w:tcW w:w="54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Реализация тепловой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энергии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,Г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FF4B6E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2900,32</w:t>
            </w:r>
          </w:p>
        </w:tc>
        <w:tc>
          <w:tcPr>
            <w:tcW w:w="22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FF4B6E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2904,42</w:t>
            </w:r>
          </w:p>
        </w:tc>
      </w:tr>
    </w:tbl>
    <w:p w:rsidR="007F6927" w:rsidRPr="00956CE7" w:rsidRDefault="007F6927" w:rsidP="007F6927">
      <w:pPr>
        <w:pStyle w:val="2"/>
        <w:numPr>
          <w:ilvl w:val="0"/>
          <w:numId w:val="0"/>
        </w:numPr>
        <w:ind w:left="1224"/>
      </w:pPr>
    </w:p>
    <w:p w:rsidR="007F6927" w:rsidRDefault="007F6927" w:rsidP="00D63907">
      <w:pPr>
        <w:pStyle w:val="2"/>
        <w:numPr>
          <w:ilvl w:val="2"/>
          <w:numId w:val="1"/>
        </w:numPr>
      </w:pPr>
      <w:bookmarkStart w:id="22" w:name="_Toc375144178"/>
      <w:r>
        <w:rPr>
          <w:color w:val="auto"/>
        </w:rPr>
        <w:t>Тарифы на тепловую энергию</w:t>
      </w:r>
      <w:bookmarkEnd w:id="22"/>
    </w:p>
    <w:p w:rsidR="007F6927" w:rsidRDefault="007F6927" w:rsidP="00D63907">
      <w:pPr>
        <w:pStyle w:val="afe"/>
        <w:spacing w:after="0"/>
      </w:pPr>
    </w:p>
    <w:p w:rsidR="00D63907" w:rsidRDefault="00D63907" w:rsidP="00D63907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lastRenderedPageBreak/>
        <w:t>Таблица 2.1.11-1</w:t>
      </w:r>
    </w:p>
    <w:p w:rsidR="007F6927" w:rsidRDefault="007F6927" w:rsidP="00D63907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Динамика уровней тарифов</w:t>
      </w:r>
    </w:p>
    <w:p w:rsidR="00D63907" w:rsidRDefault="00D63907" w:rsidP="00D639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Look w:val="0000"/>
      </w:tblPr>
      <w:tblGrid>
        <w:gridCol w:w="3290"/>
        <w:gridCol w:w="1842"/>
        <w:gridCol w:w="1985"/>
      </w:tblGrid>
      <w:tr w:rsidR="007F6927" w:rsidTr="00E37D2E">
        <w:trPr>
          <w:trHeight w:val="530"/>
          <w:jc w:val="center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85713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7A270E" w:rsidRDefault="007A270E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01.07 по 31.12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85713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7A270E" w:rsidRDefault="007A270E" w:rsidP="00EF6BD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01.01 по 30.06</w:t>
            </w:r>
          </w:p>
        </w:tc>
      </w:tr>
      <w:tr w:rsidR="007F6927" w:rsidTr="00E37D2E">
        <w:trPr>
          <w:trHeight w:val="283"/>
          <w:jc w:val="center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Теплоснабжение, за 1 Гкал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Pr="007A270E" w:rsidRDefault="00A85713" w:rsidP="00EF6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270E">
              <w:rPr>
                <w:rFonts w:ascii="Times New Roman" w:hAnsi="Times New Roman" w:cs="Times New Roman"/>
                <w:sz w:val="24"/>
                <w:szCs w:val="24"/>
              </w:rPr>
              <w:t>1832,45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Pr="007A270E" w:rsidRDefault="00A85713" w:rsidP="00EF6BD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7A270E">
              <w:rPr>
                <w:sz w:val="24"/>
                <w:szCs w:val="24"/>
              </w:rPr>
              <w:t>1916,72</w:t>
            </w:r>
          </w:p>
        </w:tc>
      </w:tr>
    </w:tbl>
    <w:p w:rsidR="007F6927" w:rsidRDefault="007F6927" w:rsidP="007F6927">
      <w:pPr>
        <w:pStyle w:val="afe"/>
      </w:pPr>
    </w:p>
    <w:p w:rsidR="007F6927" w:rsidRDefault="007F6927" w:rsidP="007F6927">
      <w:pPr>
        <w:pStyle w:val="afe"/>
      </w:pPr>
    </w:p>
    <w:p w:rsidR="007F6927" w:rsidRDefault="007F6927" w:rsidP="00D63907">
      <w:pPr>
        <w:pStyle w:val="2"/>
        <w:numPr>
          <w:ilvl w:val="2"/>
          <w:numId w:val="1"/>
        </w:numPr>
      </w:pPr>
      <w:bookmarkStart w:id="23" w:name="_Toc375144179"/>
      <w:r>
        <w:rPr>
          <w:color w:val="auto"/>
        </w:rPr>
        <w:t>Описание существующих технических и технологических проблем в системе теплоснабжения.</w:t>
      </w:r>
      <w:bookmarkEnd w:id="23"/>
    </w:p>
    <w:p w:rsidR="007F6927" w:rsidRDefault="007F6927" w:rsidP="007F6927">
      <w:pPr>
        <w:pStyle w:val="afe"/>
      </w:pPr>
    </w:p>
    <w:p w:rsidR="007F6927" w:rsidRDefault="007F6927" w:rsidP="00D63907">
      <w:pPr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неудовлетворительном состоянии находятся </w:t>
      </w:r>
      <w:r w:rsidR="00A85713">
        <w:rPr>
          <w:rFonts w:ascii="Times New Roman" w:eastAsia="Times New Roman" w:hAnsi="Times New Roman" w:cs="Times New Roman"/>
          <w:sz w:val="28"/>
          <w:szCs w:val="28"/>
        </w:rPr>
        <w:t xml:space="preserve"> 2 котла КВр-0,8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участке коте</w:t>
      </w:r>
      <w:r w:rsidR="00A85713">
        <w:rPr>
          <w:rFonts w:ascii="Times New Roman" w:eastAsia="Times New Roman" w:hAnsi="Times New Roman" w:cs="Times New Roman"/>
          <w:sz w:val="28"/>
          <w:szCs w:val="28"/>
        </w:rPr>
        <w:t>льной ул. Гагарина – износ  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0%. Тепловые сети имеют большие потери тепла и утечки теплоносителя, </w:t>
      </w:r>
      <w:r w:rsidR="002B7E3D">
        <w:rPr>
          <w:rFonts w:ascii="Times New Roman" w:eastAsia="Times New Roman" w:hAnsi="Times New Roman" w:cs="Times New Roman"/>
          <w:sz w:val="28"/>
          <w:szCs w:val="28"/>
        </w:rPr>
        <w:t xml:space="preserve">у 60% тепловых сетей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износ 100%. Основной проблемой теплоснабжения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Ташаринского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является износ основных объектов системы теплоснабжения (котельных и теплосетей), который составляет 70%.</w:t>
      </w:r>
    </w:p>
    <w:p w:rsidR="007F6927" w:rsidRDefault="007F6927" w:rsidP="00D63907">
      <w:pPr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Контрольное обследование показало:</w:t>
      </w:r>
    </w:p>
    <w:p w:rsidR="007F6927" w:rsidRDefault="007F6927" w:rsidP="00D63907">
      <w:pPr>
        <w:numPr>
          <w:ilvl w:val="0"/>
          <w:numId w:val="6"/>
        </w:numPr>
        <w:spacing w:after="0" w:line="20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большая часть труб уложена без теплоизоляции, что приводит к большим потерям тепла.</w:t>
      </w:r>
    </w:p>
    <w:p w:rsidR="007F6927" w:rsidRDefault="007F6927" w:rsidP="00D63907">
      <w:pPr>
        <w:numPr>
          <w:ilvl w:val="0"/>
          <w:numId w:val="6"/>
        </w:numPr>
        <w:spacing w:after="0" w:line="20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деревянные перекрытия каналов во многих местах сгнили и обрушились, а трубы засыпало грунтом, что приводит к коррозии и износу, и повышает риск возникновения аварии во время отопительного сезона.</w:t>
      </w:r>
    </w:p>
    <w:p w:rsidR="007F6927" w:rsidRDefault="007F6927" w:rsidP="00D63907">
      <w:pPr>
        <w:numPr>
          <w:ilvl w:val="0"/>
          <w:numId w:val="6"/>
        </w:numPr>
        <w:spacing w:after="0" w:line="20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диаметры труб подобраны без проведения гидравлического расчета, без учета нагрузок реальных потребностей, что приводит к застаиванию теплоносителя и увеличению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теплопотерь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6927" w:rsidRDefault="007F6927" w:rsidP="00D63907">
      <w:pPr>
        <w:numPr>
          <w:ilvl w:val="0"/>
          <w:numId w:val="6"/>
        </w:numPr>
        <w:spacing w:after="0" w:line="20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запорная арматура по большей части изношена и не выполняет своих функций, что не дает возможности проводить ремонтные работы на отдельных участках, не останавливая котельную </w:t>
      </w:r>
    </w:p>
    <w:p w:rsidR="007F6927" w:rsidRDefault="007F6927" w:rsidP="00D63907">
      <w:pPr>
        <w:pStyle w:val="ConsNonformat"/>
        <w:spacing w:after="0" w:line="200" w:lineRule="atLeast"/>
        <w:ind w:right="0" w:firstLine="709"/>
        <w:jc w:val="both"/>
        <w:rPr>
          <w:i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обеспечения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требуется установить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общедомовые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тепловые счетчики. </w:t>
      </w:r>
    </w:p>
    <w:p w:rsidR="007F6927" w:rsidRDefault="007F6927" w:rsidP="007F6927">
      <w:pPr>
        <w:pStyle w:val="S7"/>
        <w:jc w:val="center"/>
        <w:rPr>
          <w:i/>
        </w:rPr>
      </w:pPr>
    </w:p>
    <w:p w:rsidR="007F6927" w:rsidRDefault="007F6927" w:rsidP="00D63907">
      <w:pPr>
        <w:pStyle w:val="2"/>
        <w:numPr>
          <w:ilvl w:val="1"/>
          <w:numId w:val="1"/>
        </w:numPr>
      </w:pPr>
      <w:bookmarkStart w:id="24" w:name="_Toc375144180"/>
      <w:r>
        <w:rPr>
          <w:color w:val="auto"/>
        </w:rPr>
        <w:t>Перспективное потребление тепловой энергии на цели теплоснабжения.</w:t>
      </w:r>
      <w:bookmarkEnd w:id="24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 данным генерального плана развития, общая подключаемая нагрузка централизованного теплоснабжения потребителей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Ташара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405F7">
        <w:rPr>
          <w:rFonts w:ascii="Times New Roman" w:eastAsia="Times New Roman" w:hAnsi="Times New Roman" w:cs="Times New Roman"/>
          <w:sz w:val="28"/>
          <w:szCs w:val="28"/>
        </w:rPr>
        <w:t>составит 0 Гкал/</w:t>
      </w:r>
      <w:proofErr w:type="gramStart"/>
      <w:r w:rsidRPr="008405F7">
        <w:rPr>
          <w:rFonts w:ascii="Times New Roman" w:eastAsia="Times New Roman" w:hAnsi="Times New Roman" w:cs="Times New Roman"/>
          <w:sz w:val="28"/>
          <w:szCs w:val="28"/>
        </w:rPr>
        <w:t>ч</w:t>
      </w:r>
      <w:proofErr w:type="gramEnd"/>
      <w:r w:rsidRPr="008405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Из представленны</w:t>
      </w:r>
      <w:r w:rsidR="002B7E3D">
        <w:rPr>
          <w:rFonts w:ascii="Times New Roman" w:eastAsia="Times New Roman" w:hAnsi="Times New Roman" w:cs="Times New Roman"/>
          <w:sz w:val="28"/>
          <w:szCs w:val="28"/>
        </w:rPr>
        <w:t>х данных во всем периоде до 2034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 села развивается в направлении индивидуальной жилой застройки, а так же строительства учреждений и предприятий обслуживания населения, которые будут отапливаться от локальных источников.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D63907">
      <w:pPr>
        <w:pStyle w:val="2"/>
        <w:numPr>
          <w:ilvl w:val="1"/>
          <w:numId w:val="1"/>
        </w:numPr>
      </w:pPr>
      <w:bookmarkStart w:id="25" w:name="_Toc375144181"/>
      <w:r>
        <w:rPr>
          <w:color w:val="auto"/>
        </w:rPr>
        <w:t>Перспективные балансы тепловой мощности и тепловой нагрузки в перспективных зонах действия источников тепловой энергии</w:t>
      </w:r>
      <w:bookmarkEnd w:id="25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Потребители тепла располагаются компактно и находятся в непосредственной близости от источника тепла. Центральным теплоснабжением охвачены общественные и индивидуальные и многоквартирные жилые дома.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Перспективные балансы тепловой мощности и тепловой нагрузки равны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существующим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Перспективные балансы тепловой мощности централизованного источника тепла приведены в таблице 2.3-1</w:t>
      </w:r>
    </w:p>
    <w:p w:rsidR="007F6927" w:rsidRDefault="007F6927" w:rsidP="007F69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F6927" w:rsidRDefault="007F6927" w:rsidP="007F69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Таблица 2.3-1</w:t>
      </w:r>
    </w:p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Перспективные балансы тепловой мощности</w:t>
      </w:r>
    </w:p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-323" w:type="dxa"/>
        <w:tblLayout w:type="fixed"/>
        <w:tblLook w:val="0000"/>
      </w:tblPr>
      <w:tblGrid>
        <w:gridCol w:w="711"/>
        <w:gridCol w:w="4042"/>
        <w:gridCol w:w="2256"/>
        <w:gridCol w:w="1798"/>
        <w:gridCol w:w="1658"/>
      </w:tblGrid>
      <w:tr w:rsidR="007F6927" w:rsidTr="00EF6BD4">
        <w:trPr>
          <w:trHeight w:val="630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п./п.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2B7E3D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Существующее положение 2017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г.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2B7E3D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Первая очередь 2020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г.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Расчётный срок 2034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г.</w:t>
            </w:r>
          </w:p>
        </w:tc>
      </w:tr>
      <w:tr w:rsidR="007F6927" w:rsidTr="00EF6BD4">
        <w:trPr>
          <w:trHeight w:val="188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</w:t>
            </w:r>
          </w:p>
        </w:tc>
      </w:tr>
      <w:tr w:rsidR="007F6927" w:rsidTr="00EF6BD4">
        <w:trPr>
          <w:trHeight w:val="315"/>
        </w:trPr>
        <w:tc>
          <w:tcPr>
            <w:tcW w:w="104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котельная "Гагарина"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Тепловая мощность источника тепла (номинальная) 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4,8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3,58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3,58</w:t>
            </w:r>
          </w:p>
        </w:tc>
      </w:tr>
      <w:tr w:rsidR="007F6927" w:rsidTr="00EF6BD4">
        <w:trPr>
          <w:trHeight w:val="233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Тепловая нагрузка потребителей,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1,97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2,081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2,081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Потребность в выработке тепловой энергии  на собственные нужды,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0,024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0,024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0,024</w:t>
            </w:r>
          </w:p>
        </w:tc>
      </w:tr>
      <w:tr w:rsidR="007F6927" w:rsidTr="00EF6BD4">
        <w:trPr>
          <w:trHeight w:val="945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Потери тепловой энергии при передаче ее до потребителя,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2B7E3D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0,174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0,206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0,206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Дефицит/резерв тепловой мощности источника теплоснабжения,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2B7E3D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2,63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1,269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1,269</w:t>
            </w:r>
          </w:p>
        </w:tc>
      </w:tr>
      <w:tr w:rsidR="007F6927" w:rsidTr="00EF6BD4">
        <w:trPr>
          <w:trHeight w:val="347"/>
        </w:trPr>
        <w:tc>
          <w:tcPr>
            <w:tcW w:w="104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модульная котельная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Тепловая мощность источника тепла (номинальная) 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3,7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4,12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4,12</w:t>
            </w:r>
          </w:p>
        </w:tc>
      </w:tr>
      <w:tr w:rsidR="007F6927" w:rsidTr="00EF6BD4">
        <w:trPr>
          <w:trHeight w:val="315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Тепловая нагрузка потребителей,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2,84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2,543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2,543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Потребность в выработке тепловой энергии  на собственные нужды,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0,0185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0,0185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0,0185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Потери тепловой энергии при передаче ее до потребителя,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0,422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0,472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0,472</w:t>
            </w:r>
          </w:p>
        </w:tc>
      </w:tr>
      <w:tr w:rsidR="007F6927" w:rsidTr="00EF6BD4">
        <w:trPr>
          <w:trHeight w:val="630"/>
        </w:trPr>
        <w:tc>
          <w:tcPr>
            <w:tcW w:w="7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40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Дефицит/резерв тепловой мощности источника теплоснабжения, Гкал/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ч</w:t>
            </w:r>
            <w:proofErr w:type="gramEnd"/>
          </w:p>
        </w:tc>
        <w:tc>
          <w:tcPr>
            <w:tcW w:w="22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0,42</w:t>
            </w:r>
          </w:p>
        </w:tc>
        <w:tc>
          <w:tcPr>
            <w:tcW w:w="17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1,087</w:t>
            </w:r>
          </w:p>
        </w:tc>
        <w:tc>
          <w:tcPr>
            <w:tcW w:w="16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t>1,087</w:t>
            </w:r>
          </w:p>
        </w:tc>
      </w:tr>
    </w:tbl>
    <w:p w:rsidR="007F6927" w:rsidRDefault="007F6927" w:rsidP="007F69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F6927" w:rsidRDefault="007F6927" w:rsidP="007F6927">
      <w:pPr>
        <w:pStyle w:val="afe"/>
      </w:pPr>
    </w:p>
    <w:p w:rsidR="007F6927" w:rsidRDefault="007F6927" w:rsidP="007F6927">
      <w:pPr>
        <w:pStyle w:val="2"/>
        <w:numPr>
          <w:ilvl w:val="1"/>
          <w:numId w:val="1"/>
        </w:numPr>
        <w:rPr>
          <w:shd w:val="clear" w:color="auto" w:fill="FFFF00"/>
        </w:rPr>
      </w:pPr>
      <w:bookmarkStart w:id="26" w:name="_Toc375144182"/>
      <w:r>
        <w:rPr>
          <w:color w:val="auto"/>
        </w:rPr>
        <w:t xml:space="preserve">Перспективные балансы производительности водоподготовительных установок и максимального потребления теплоносителя </w:t>
      </w:r>
      <w:proofErr w:type="spellStart"/>
      <w:r>
        <w:rPr>
          <w:color w:val="auto"/>
        </w:rPr>
        <w:t>теплопотребляющими</w:t>
      </w:r>
      <w:proofErr w:type="spellEnd"/>
      <w:r>
        <w:rPr>
          <w:color w:val="auto"/>
        </w:rPr>
        <w:t xml:space="preserve"> установками потребителя</w:t>
      </w:r>
      <w:bookmarkEnd w:id="26"/>
    </w:p>
    <w:p w:rsidR="007F6927" w:rsidRDefault="007F6927" w:rsidP="007F6927">
      <w:pPr>
        <w:pStyle w:val="afe"/>
        <w:rPr>
          <w:shd w:val="clear" w:color="auto" w:fill="FFFF00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централизованном теплоснабжении сохраняется существующий температурный график отпуска тепла  (вода) – 95-70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</w:p>
    <w:p w:rsidR="007F6927" w:rsidRDefault="007F6927" w:rsidP="007F6927">
      <w:pPr>
        <w:spacing w:after="0" w:line="240" w:lineRule="auto"/>
        <w:ind w:firstLine="709"/>
        <w:jc w:val="both"/>
        <w:rPr>
          <w:i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Расходы теплоносителя, а также расходы воды на подпитку приведены в таблице 2.4-1</w:t>
      </w:r>
    </w:p>
    <w:p w:rsidR="007F6927" w:rsidRDefault="007F6927" w:rsidP="007F6927">
      <w:pPr>
        <w:pStyle w:val="S7"/>
        <w:jc w:val="right"/>
        <w:rPr>
          <w:i/>
          <w:szCs w:val="28"/>
        </w:rPr>
      </w:pPr>
      <w:r>
        <w:rPr>
          <w:i/>
          <w:szCs w:val="28"/>
        </w:rPr>
        <w:t>Таблица 2.4-1</w:t>
      </w:r>
    </w:p>
    <w:p w:rsidR="007F6927" w:rsidRDefault="007F6927" w:rsidP="007F6927">
      <w:pPr>
        <w:pStyle w:val="S7"/>
        <w:jc w:val="center"/>
        <w:rPr>
          <w:i/>
          <w:szCs w:val="28"/>
        </w:rPr>
      </w:pPr>
      <w:r>
        <w:rPr>
          <w:i/>
          <w:szCs w:val="28"/>
        </w:rPr>
        <w:lastRenderedPageBreak/>
        <w:t>Перспективный баланс теплоносителя</w:t>
      </w:r>
    </w:p>
    <w:p w:rsidR="007F6927" w:rsidRDefault="007F6927" w:rsidP="007F6927">
      <w:pPr>
        <w:pStyle w:val="S7"/>
        <w:jc w:val="center"/>
        <w:rPr>
          <w:i/>
          <w:szCs w:val="28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65"/>
        <w:gridCol w:w="5069"/>
        <w:gridCol w:w="2153"/>
        <w:gridCol w:w="1960"/>
      </w:tblGrid>
      <w:tr w:rsidR="007F6927" w:rsidTr="00EF6BD4">
        <w:trPr>
          <w:trHeight w:val="630"/>
        </w:trPr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п./п.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Первая очередь 2020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AB3D8C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Расчётный срок 2034</w:t>
            </w:r>
            <w:r w:rsidR="007F692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г.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</w:t>
            </w:r>
          </w:p>
        </w:tc>
      </w:tr>
      <w:tr w:rsidR="007F6927" w:rsidTr="00EF6BD4">
        <w:trPr>
          <w:trHeight w:val="315"/>
        </w:trPr>
        <w:tc>
          <w:tcPr>
            <w:tcW w:w="101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котельная "Гагарина"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Суммарный расход теплоносителя, т/ч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87,5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87,5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 воды на нормативные утечки, т/ч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0,254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0,254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Суммарный расход на подпитку, т/ч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0,254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0,254</w:t>
            </w:r>
          </w:p>
        </w:tc>
      </w:tr>
      <w:tr w:rsidR="007F6927" w:rsidTr="00EF6BD4">
        <w:trPr>
          <w:trHeight w:val="630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воды, необходимое для возмещения утечки, т/год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1402,08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1402,08</w:t>
            </w:r>
          </w:p>
        </w:tc>
      </w:tr>
      <w:tr w:rsidR="007F6927" w:rsidTr="00EF6BD4">
        <w:trPr>
          <w:trHeight w:val="315"/>
        </w:trPr>
        <w:tc>
          <w:tcPr>
            <w:tcW w:w="101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модульная котельная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Суммарный расход теплоносителя, т/ч</w:t>
            </w:r>
          </w:p>
        </w:tc>
        <w:tc>
          <w:tcPr>
            <w:tcW w:w="215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135.397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135.397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 воды на нормативные утечки, т/ч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0,444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0,444</w:t>
            </w:r>
          </w:p>
        </w:tc>
      </w:tr>
      <w:tr w:rsidR="007F6927" w:rsidTr="00EF6BD4">
        <w:trPr>
          <w:trHeight w:val="315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Суммарный расход на подпитку, т/ч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0,444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0,444</w:t>
            </w:r>
          </w:p>
        </w:tc>
      </w:tr>
      <w:tr w:rsidR="007F6927" w:rsidTr="00EF6BD4">
        <w:trPr>
          <w:trHeight w:val="630"/>
        </w:trPr>
        <w:tc>
          <w:tcPr>
            <w:tcW w:w="9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50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воды, необходимое для возмещения утечки, т/год</w:t>
            </w:r>
          </w:p>
        </w:tc>
        <w:tc>
          <w:tcPr>
            <w:tcW w:w="21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2450,88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927" w:rsidRDefault="007F6927" w:rsidP="00EF6B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2450,88</w:t>
            </w:r>
          </w:p>
        </w:tc>
      </w:tr>
    </w:tbl>
    <w:p w:rsidR="007F6927" w:rsidRDefault="007F6927" w:rsidP="007F6927">
      <w:pPr>
        <w:pStyle w:val="S7"/>
        <w:jc w:val="center"/>
        <w:rPr>
          <w:i/>
          <w:szCs w:val="28"/>
          <w:shd w:val="clear" w:color="auto" w:fill="FFFF00"/>
        </w:rPr>
      </w:pP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Объём подпитки определён в соответствии с гидравлическим расчетом.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27" w:name="_Toc375144183"/>
      <w:r>
        <w:rPr>
          <w:color w:val="auto"/>
        </w:rPr>
        <w:t>Предложение по строительству, реконструкции и техническому перевооружению источников тепловой энергии</w:t>
      </w:r>
      <w:bookmarkEnd w:id="27"/>
    </w:p>
    <w:p w:rsidR="007F6927" w:rsidRDefault="007F6927" w:rsidP="007F6927">
      <w:pPr>
        <w:pStyle w:val="afe"/>
      </w:pPr>
    </w:p>
    <w:p w:rsidR="007F6927" w:rsidRDefault="007F6927" w:rsidP="007F6927">
      <w:pPr>
        <w:tabs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обеспечения эффективной работы систем теплоснабжения и улучшения состояния окружающей среды планируется выполнение мероприятий по следующим направлениям:</w:t>
      </w:r>
    </w:p>
    <w:p w:rsidR="007F6927" w:rsidRDefault="007F6927" w:rsidP="007F6927">
      <w:pPr>
        <w:tabs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-поэтапная замена морально и физически устаревшего оборудования на основных источниках на автоматизированные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котлоагрегаты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нового поколения с высокими техническими и экологическими характеристиками;</w:t>
      </w:r>
    </w:p>
    <w:p w:rsidR="007F6927" w:rsidRDefault="007F6927" w:rsidP="007F6927">
      <w:pPr>
        <w:tabs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-организация учёта тепла у потребителей.</w:t>
      </w:r>
    </w:p>
    <w:p w:rsidR="007F6927" w:rsidRDefault="007F6927" w:rsidP="007F6927">
      <w:pPr>
        <w:tabs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ряде случаев целесообразно рассматривать варианты децентрализованного теплоснабжения: строительство новых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теплоисточников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газе, приближенных к потребителю тепла, мощность которых в каждом конкретном случае должна обосновываться или автономных источников теплоснабжения (встроенные и пристроенные к зданию котельные, автоматизированные местные блочные или блок - модульные котельные полной заводской готовности,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крышные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котельные). Особенно актуально использование таких котельных при размещении дополнительных объектов в районах, застроенных по утвержденным проектам планировки, в районах подлежащих частичной реконструкции существующей застройки с увеличением тепловых нагрузок, для теплоснабжения объектов удаленных от центра тепловых нагрузок.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Предполагается сохранение существующей системы централизованного теплоснабжения. </w:t>
      </w:r>
    </w:p>
    <w:p w:rsidR="007F6927" w:rsidRDefault="007F6927" w:rsidP="007F6927">
      <w:pPr>
        <w:tabs>
          <w:tab w:val="left" w:pos="149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В качестве теплоносителя, исходя из существующего способа подключения потребителей к тепловым сетям (зависимые без установки элеватора), сохраняется вода с температурным графиком 95-70 </w:t>
      </w:r>
      <w:r>
        <w:rPr>
          <w:rFonts w:ascii="Times New Roman" w:eastAsia="Times New Roman" w:hAnsi="Times New Roman" w:cs="Times New Roman"/>
          <w:sz w:val="28"/>
          <w:szCs w:val="24"/>
          <w:vertAlign w:val="superscript"/>
        </w:rPr>
        <w:t>0</w:t>
      </w:r>
      <w:r>
        <w:rPr>
          <w:rFonts w:ascii="Times New Roman" w:eastAsia="Times New Roman" w:hAnsi="Times New Roman" w:cs="Times New Roman"/>
          <w:sz w:val="28"/>
          <w:szCs w:val="24"/>
        </w:rPr>
        <w:t>С.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28" w:name="_Toc375144184"/>
      <w:r>
        <w:rPr>
          <w:color w:val="auto"/>
        </w:rPr>
        <w:t>Предложение по строительству и реконструкции тепловых сетей и сооружений на них</w:t>
      </w:r>
      <w:bookmarkEnd w:id="28"/>
    </w:p>
    <w:p w:rsidR="007F6927" w:rsidRDefault="007F6927" w:rsidP="007F6927">
      <w:pPr>
        <w:pStyle w:val="afe"/>
      </w:pPr>
    </w:p>
    <w:p w:rsidR="007F6927" w:rsidRDefault="007F6927" w:rsidP="00D63907">
      <w:pPr>
        <w:pStyle w:val="afffd"/>
        <w:spacing w:before="0" w:after="0"/>
        <w:rPr>
          <w:sz w:val="28"/>
        </w:rPr>
      </w:pPr>
      <w:r>
        <w:rPr>
          <w:sz w:val="28"/>
        </w:rPr>
        <w:t xml:space="preserve">Предлагается сохранения существующей системы централизованного теплоснабжения. В этом случае, </w:t>
      </w:r>
      <w:proofErr w:type="gramStart"/>
      <w:r>
        <w:rPr>
          <w:sz w:val="28"/>
        </w:rPr>
        <w:t>учитывая</w:t>
      </w:r>
      <w:proofErr w:type="gramEnd"/>
      <w:r>
        <w:rPr>
          <w:sz w:val="28"/>
        </w:rPr>
        <w:t xml:space="preserve"> что износ</w:t>
      </w:r>
      <w:r w:rsidR="00EF51A9">
        <w:rPr>
          <w:sz w:val="28"/>
        </w:rPr>
        <w:t xml:space="preserve">  60% </w:t>
      </w:r>
      <w:r>
        <w:rPr>
          <w:sz w:val="28"/>
        </w:rPr>
        <w:t xml:space="preserve"> существующих тепловых сетей в селе составляет 100%, необходимо строительство новых тепловых сетей. Для решения проблемы предусматривается:</w:t>
      </w:r>
    </w:p>
    <w:p w:rsidR="007F6927" w:rsidRDefault="007F6927" w:rsidP="00D63907">
      <w:pPr>
        <w:pStyle w:val="afffd"/>
        <w:spacing w:before="0" w:after="0"/>
        <w:rPr>
          <w:sz w:val="28"/>
        </w:rPr>
      </w:pPr>
      <w:r>
        <w:rPr>
          <w:sz w:val="28"/>
        </w:rPr>
        <w:t xml:space="preserve">- строительство новых тепловых сетей </w:t>
      </w:r>
      <w:proofErr w:type="spellStart"/>
      <w:r>
        <w:rPr>
          <w:sz w:val="28"/>
        </w:rPr>
        <w:t>бесканальным</w:t>
      </w:r>
      <w:proofErr w:type="spellEnd"/>
      <w:r>
        <w:rPr>
          <w:sz w:val="28"/>
        </w:rPr>
        <w:t xml:space="preserve"> подземным способом; </w:t>
      </w:r>
    </w:p>
    <w:p w:rsidR="007F6927" w:rsidRDefault="007F6927" w:rsidP="00D63907">
      <w:pPr>
        <w:pStyle w:val="afffd"/>
        <w:spacing w:before="0" w:after="0"/>
        <w:rPr>
          <w:sz w:val="28"/>
        </w:rPr>
      </w:pPr>
      <w:r>
        <w:rPr>
          <w:sz w:val="28"/>
        </w:rPr>
        <w:t>- реконструкция существующих теплосетей, с целью уменьшения потерь тепла и повышения эффективности использования топлива;</w:t>
      </w:r>
    </w:p>
    <w:p w:rsidR="007F6927" w:rsidRDefault="007F6927" w:rsidP="00D63907">
      <w:pPr>
        <w:pStyle w:val="afffd"/>
        <w:spacing w:before="0" w:after="0"/>
        <w:rPr>
          <w:sz w:val="28"/>
        </w:rPr>
      </w:pPr>
      <w:r>
        <w:rPr>
          <w:sz w:val="28"/>
        </w:rPr>
        <w:t>- внедрение у потребителей приборов учета тепла и систем регулирования тепловой энергии;</w:t>
      </w:r>
    </w:p>
    <w:p w:rsidR="007F6927" w:rsidRDefault="007F6927" w:rsidP="00D63907">
      <w:pPr>
        <w:pStyle w:val="afffd"/>
        <w:spacing w:before="0" w:after="0"/>
        <w:rPr>
          <w:sz w:val="28"/>
          <w:szCs w:val="28"/>
        </w:rPr>
      </w:pPr>
      <w:r>
        <w:rPr>
          <w:sz w:val="28"/>
        </w:rPr>
        <w:t>Протяженность тепловых сетей в двухтрубном исчислении подлежащ</w:t>
      </w:r>
      <w:r w:rsidR="00EF51A9">
        <w:rPr>
          <w:sz w:val="28"/>
        </w:rPr>
        <w:t>ие реконструкции составляют 3500</w:t>
      </w:r>
      <w:r>
        <w:rPr>
          <w:sz w:val="28"/>
        </w:rPr>
        <w:t xml:space="preserve"> м. Трубопроводы должны быть оборудованы тепловой изоляцией в соответствии с нормами </w:t>
      </w:r>
      <w:proofErr w:type="gramStart"/>
      <w:r>
        <w:rPr>
          <w:sz w:val="28"/>
        </w:rPr>
        <w:t>проектирования</w:t>
      </w:r>
      <w:proofErr w:type="gramEnd"/>
      <w:r>
        <w:rPr>
          <w:sz w:val="28"/>
        </w:rPr>
        <w:t xml:space="preserve"> действующими после 01.11.2003г.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7F6927">
      <w:pPr>
        <w:pStyle w:val="2"/>
        <w:numPr>
          <w:ilvl w:val="1"/>
          <w:numId w:val="1"/>
        </w:numPr>
      </w:pPr>
      <w:bookmarkStart w:id="29" w:name="_Toc375144185"/>
      <w:r>
        <w:rPr>
          <w:color w:val="auto"/>
        </w:rPr>
        <w:t>Оценка надёжности теплоснабжения</w:t>
      </w:r>
      <w:bookmarkEnd w:id="29"/>
    </w:p>
    <w:p w:rsidR="007F6927" w:rsidRDefault="007F6927" w:rsidP="007F6927">
      <w:pPr>
        <w:autoSpaceDE w:val="0"/>
        <w:spacing w:before="280" w:after="28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</w:rPr>
      </w:pPr>
      <w:r>
        <w:rPr>
          <w:rFonts w:ascii="Times New Roman" w:eastAsia="Times New Roman" w:hAnsi="Times New Roman" w:cs="Times New Roman"/>
          <w:sz w:val="28"/>
          <w:szCs w:val="26"/>
        </w:rPr>
        <w:t xml:space="preserve">Способность проектируемых и действующих источников теплоты, тепловых сетей и в целом системы теплоснабжения обеспечивать в течение заданного времени требуемые режимы, параметры и качество теплоснабжения следует определять по трем показателям (критериям): </w:t>
      </w:r>
    </w:p>
    <w:p w:rsidR="007F6927" w:rsidRDefault="007F6927" w:rsidP="007F6927">
      <w:pPr>
        <w:numPr>
          <w:ilvl w:val="0"/>
          <w:numId w:val="5"/>
        </w:numPr>
        <w:autoSpaceDE w:val="0"/>
        <w:spacing w:before="280"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6"/>
        </w:rPr>
      </w:pPr>
      <w:r>
        <w:rPr>
          <w:rFonts w:ascii="Times New Roman" w:eastAsia="Times New Roman" w:hAnsi="Times New Roman" w:cs="Times New Roman"/>
          <w:sz w:val="28"/>
          <w:szCs w:val="26"/>
        </w:rPr>
        <w:t xml:space="preserve">надежность тепловых сетей; </w:t>
      </w:r>
    </w:p>
    <w:p w:rsidR="007F6927" w:rsidRDefault="007F6927" w:rsidP="007F6927">
      <w:pPr>
        <w:numPr>
          <w:ilvl w:val="0"/>
          <w:numId w:val="5"/>
        </w:numPr>
        <w:autoSpaceDE w:val="0"/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6"/>
        </w:rPr>
      </w:pPr>
      <w:r>
        <w:rPr>
          <w:rFonts w:ascii="Times New Roman" w:eastAsia="Times New Roman" w:hAnsi="Times New Roman" w:cs="Times New Roman"/>
          <w:sz w:val="28"/>
          <w:szCs w:val="26"/>
        </w:rPr>
        <w:t xml:space="preserve">ремонтопригодность; </w:t>
      </w:r>
    </w:p>
    <w:p w:rsidR="007F6927" w:rsidRDefault="007F6927" w:rsidP="007F6927">
      <w:pPr>
        <w:numPr>
          <w:ilvl w:val="0"/>
          <w:numId w:val="5"/>
        </w:numPr>
        <w:autoSpaceDE w:val="0"/>
        <w:spacing w:after="280" w:line="24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6"/>
        </w:rPr>
        <w:t>живучести [Ж].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Нормативная надёжность тепловых сетей в соответствии со 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СНиП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 41-02-2003 составляет Р</w:t>
      </w:r>
      <w:r>
        <w:rPr>
          <w:rFonts w:ascii="Times New Roman" w:eastAsia="Times New Roman" w:hAnsi="Times New Roman" w:cs="Times New Roman"/>
          <w:sz w:val="28"/>
          <w:szCs w:val="24"/>
          <w:vertAlign w:val="subscript"/>
        </w:rPr>
        <w:t>ТС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=0,9. Для ее достижения предусматривается применение для устройства тепловых сетей современных материалов – трубопроводов и фасонных частей с заводской изоляцией из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пенополиуретана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в полиэтиленовой оболочке. Трубопроводы оборудуются системой контроля состояния тепловой изоляции, что позволяет своевременно и с большой точностью определять места утечек теплоносителя и, соответственно, участки разрушения элементов тепловой сети. 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Система теплоснабжения характеризуется такой величиной, как ремонтопригодность, заключающимся в приспособленности системы к предупреждению, обнаружению и устранению отказов и неисправностей путём проведения технического обслуживания и ремонтов. Основным показателем ремонтопригодности системы теплоснабжения является время восстановления ее отказавшего элемента. При малых диаметрах трубопроводов системы </w:t>
      </w: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теплоснабжения данного населённого пункта время ремонта теплосети меньше допустимого перерыва теплоснабжения, поэтому резервирование не требуется. 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Применение в качестве запорной арматуры шаровых кранов для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бесканальной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установки также повышает надёжность системы теплоснабжения. Запорная арматура, установленная на ответвлениях тепловых сетей и на подводящих трубопроводах к потребителям, позволяет отключать аварийные участки с охранением работоспособности других участков системы теплоснабжения.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На источнике предусматривается обработка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подпиточной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воды для снижения коррозийной активности теплоносителя и увеличения срока службы оборудования и трубопроводов.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Живучесть системы теплоснабжения обеспечивается наличием спускной арматуры, позволяющей опорожнить аварийный участок теплосети с целью исключения размораживания трубопроводов. Также при проектировании реконструкции тепловых сетей необходимо предусмотреть устройство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пригрузов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бесканальных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тепловых сетей при возможном затоплении. При проектировании должна быть обеспечена возможность компенсации тепловых удлинений трубопроводов.</w:t>
      </w:r>
    </w:p>
    <w:p w:rsidR="007F6927" w:rsidRDefault="007F6927" w:rsidP="007F69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A57" w:rsidRDefault="00906A57" w:rsidP="0090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906A57" w:rsidRDefault="00906A57" w:rsidP="0090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906A57" w:rsidRDefault="00906A57" w:rsidP="0090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906A57" w:rsidRDefault="00906A57" w:rsidP="00906A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6927" w:rsidRDefault="007F6927" w:rsidP="001068B7">
      <w:pPr>
        <w:pStyle w:val="2"/>
        <w:numPr>
          <w:ilvl w:val="1"/>
          <w:numId w:val="1"/>
        </w:numPr>
        <w:sectPr w:rsidR="007F6927" w:rsidSect="001D0444">
          <w:headerReference w:type="even" r:id="rId18"/>
          <w:headerReference w:type="default" r:id="rId19"/>
          <w:footerReference w:type="even" r:id="rId20"/>
          <w:footerReference w:type="default" r:id="rId21"/>
          <w:headerReference w:type="first" r:id="rId22"/>
          <w:footerReference w:type="first" r:id="rId23"/>
          <w:pgSz w:w="11906" w:h="16838"/>
          <w:pgMar w:top="851" w:right="340" w:bottom="851" w:left="1418" w:header="720" w:footer="425" w:gutter="0"/>
          <w:cols w:space="720"/>
          <w:docGrid w:linePitch="600" w:charSpace="36864"/>
        </w:sectPr>
      </w:pPr>
    </w:p>
    <w:p w:rsidR="001018DD" w:rsidRDefault="007F6927" w:rsidP="007F6927">
      <w:pPr>
        <w:pStyle w:val="2"/>
        <w:numPr>
          <w:ilvl w:val="0"/>
          <w:numId w:val="0"/>
        </w:numPr>
        <w:ind w:left="360"/>
        <w:rPr>
          <w:color w:val="auto"/>
        </w:rPr>
      </w:pPr>
      <w:bookmarkStart w:id="30" w:name="_Toc375144189"/>
      <w:r>
        <w:rPr>
          <w:color w:val="auto"/>
        </w:rPr>
        <w:lastRenderedPageBreak/>
        <w:t>ПРИЛОЖЕНИЕ А</w:t>
      </w:r>
      <w:bookmarkEnd w:id="30"/>
    </w:p>
    <w:p w:rsidR="001018DD" w:rsidRDefault="009B05DE" w:rsidP="001018DD">
      <w:pPr>
        <w:pStyle w:val="afe"/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1" o:spid="_x0000_s1028" type="#_x0000_t202" style="position:absolute;margin-left:24.5pt;margin-top:23.5pt;width:1077.5pt;height:651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">
            <v:textbox>
              <w:txbxContent>
                <w:p w:rsidR="00E90ADA" w:rsidRDefault="00E90ADA" w:rsidP="001018DD">
                  <w:pPr>
                    <w:jc w:val="center"/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7629525" cy="8176260"/>
                        <wp:effectExtent l="0" t="0" r="9525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629525" cy="81762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1018DD" w:rsidRPr="001018DD" w:rsidRDefault="001018DD" w:rsidP="001018DD">
      <w:pPr>
        <w:pStyle w:val="afe"/>
        <w:sectPr w:rsidR="001018DD" w:rsidRPr="001018DD" w:rsidSect="001018DD">
          <w:headerReference w:type="even" r:id="rId25"/>
          <w:headerReference w:type="default" r:id="rId26"/>
          <w:footerReference w:type="even" r:id="rId27"/>
          <w:footerReference w:type="default" r:id="rId28"/>
          <w:headerReference w:type="first" r:id="rId29"/>
          <w:footerReference w:type="first" r:id="rId30"/>
          <w:pgSz w:w="23814" w:h="16840" w:orient="landscape" w:code="8"/>
          <w:pgMar w:top="1418" w:right="851" w:bottom="567" w:left="851" w:header="720" w:footer="425" w:gutter="0"/>
          <w:cols w:space="720"/>
          <w:docGrid w:linePitch="600" w:charSpace="36864"/>
        </w:sectPr>
      </w:pPr>
    </w:p>
    <w:p w:rsidR="007F6927" w:rsidRDefault="007F6927" w:rsidP="007F6927">
      <w:pPr>
        <w:pStyle w:val="2"/>
        <w:numPr>
          <w:ilvl w:val="0"/>
          <w:numId w:val="0"/>
        </w:numPr>
        <w:ind w:left="360"/>
      </w:pPr>
      <w:bookmarkStart w:id="31" w:name="_Toc375144190"/>
      <w:r>
        <w:rPr>
          <w:color w:val="auto"/>
        </w:rPr>
        <w:lastRenderedPageBreak/>
        <w:t>ПРИЛОЖЕНИЕ Б</w:t>
      </w:r>
      <w:bookmarkEnd w:id="31"/>
    </w:p>
    <w:p w:rsidR="007F6927" w:rsidRDefault="007F6927" w:rsidP="007F6927">
      <w:pPr>
        <w:pStyle w:val="afe"/>
      </w:pPr>
    </w:p>
    <w:p w:rsidR="007F6927" w:rsidRDefault="007F6927" w:rsidP="007F692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Таблица  </w:t>
      </w:r>
      <w:r w:rsidR="004B35B5">
        <w:rPr>
          <w:rFonts w:ascii="Times New Roman" w:eastAsia="Times New Roman" w:hAnsi="Times New Roman" w:cs="Times New Roman"/>
          <w:i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-1</w:t>
      </w:r>
    </w:p>
    <w:p w:rsidR="007F6927" w:rsidRDefault="007F6927" w:rsidP="007F692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Расчетные данные теплового и гидравлического режима  тепловой сети перспективного положения.</w:t>
      </w:r>
    </w:p>
    <w:p w:rsidR="007F6927" w:rsidRDefault="007F6927" w:rsidP="007F692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Таблица участков</w:t>
      </w:r>
    </w:p>
    <w:p w:rsidR="00A83AF0" w:rsidRDefault="00A83AF0" w:rsidP="007F692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-30" w:type="dxa"/>
        <w:tblLayout w:type="fixed"/>
        <w:tblLook w:val="0000"/>
      </w:tblPr>
      <w:tblGrid>
        <w:gridCol w:w="370"/>
        <w:gridCol w:w="1080"/>
        <w:gridCol w:w="1982"/>
        <w:gridCol w:w="499"/>
        <w:gridCol w:w="635"/>
        <w:gridCol w:w="709"/>
        <w:gridCol w:w="709"/>
        <w:gridCol w:w="786"/>
        <w:gridCol w:w="646"/>
        <w:gridCol w:w="694"/>
        <w:gridCol w:w="709"/>
        <w:gridCol w:w="726"/>
        <w:gridCol w:w="124"/>
        <w:gridCol w:w="795"/>
        <w:gridCol w:w="56"/>
        <w:gridCol w:w="686"/>
        <w:gridCol w:w="164"/>
        <w:gridCol w:w="481"/>
        <w:gridCol w:w="228"/>
        <w:gridCol w:w="418"/>
        <w:gridCol w:w="433"/>
        <w:gridCol w:w="212"/>
        <w:gridCol w:w="780"/>
        <w:gridCol w:w="1134"/>
      </w:tblGrid>
      <w:tr w:rsidR="00A83AF0" w:rsidTr="00A83AF0">
        <w:trPr>
          <w:trHeight w:val="305"/>
        </w:trPr>
        <w:tc>
          <w:tcPr>
            <w:tcW w:w="34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Режим работы УЧАСТКИ Т/СЕТИ 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A83AF0" w:rsidTr="00A83AF0">
        <w:trPr>
          <w:trHeight w:val="2510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Номер источника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Наименование начала участка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Наименование конца участка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Длина участка, 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Внут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p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енний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диаметp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подающего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тpубопpовода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, 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Внутренний диаметр обратного трубопровода, 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Расход воды в подающем трубопроводе, т/ч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Расход воды в обратном трубопроводе, т/ч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Потери напора в подающем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Потери напора в обратном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Удельные линейные потери напора в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под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р-де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, мм/м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Удельные линейные потери напора в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обр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р-де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, мм/м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Тепловые потери в подающем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ккал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/ч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Тепловые потери в обратном трубопроводе, 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ккал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/ч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Температура в начале участка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под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р-да,°C</w:t>
            </w:r>
            <w:proofErr w:type="spellEnd"/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Температура в конце участка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под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р-да,°C</w:t>
            </w:r>
            <w:proofErr w:type="spellEnd"/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Температура в начале участка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обр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р-да,°C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Температура в конце участка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обр</w:t>
            </w:r>
            <w:proofErr w:type="gram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р-да,°C</w:t>
            </w:r>
            <w:proofErr w:type="spellEnd"/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5,842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-5,8271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1,606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1,598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2830,92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1208,4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92,58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62,64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62,44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-0,5949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0,145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0,145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14,369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14,314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460,67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202,18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91,32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67,09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66,75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5,2454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-5,2328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1409,74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601,72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91,82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62,29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62,18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2,0424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-2,0377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0,116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10,829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10,779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640,51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273,81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91,82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91,51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62,22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62,08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енина,13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-0,2894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3,415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1144,08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483,7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87,57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62,44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1,7524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-1,7483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7,979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7,943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3975,25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1688,6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89,24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62,18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0,568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-0,5669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13,055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13,005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566,99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243,81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88,24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64,65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64,22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-0,5909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14,177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566,99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243,93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88,28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64,68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64,27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-1,6369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1,095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108,27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107,86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483,68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208,38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69,21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69,08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7,7124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-7,6892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0,139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0,139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2,793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2,777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4162,92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1723,6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63,17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62,95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-0,4591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8,579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8,546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467,26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205,46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68,21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-0,4591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8,579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8,546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465,43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204,18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92,19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6,7908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-6,7725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2,168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2,156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1068,22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456,7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93,04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62,83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-0,4631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8,728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8,694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464,3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203,84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93,04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67,66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6,3266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-6,3096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1,882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1,872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2930,47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1251,2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93,04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92,58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62,78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62,58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-0,4831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9,492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9,456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462,54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202,88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92,58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91,62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66,91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-0,4751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9,183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9,147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453,39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196,69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88,95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65,21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1,4563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-1,453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0,191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5,519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5,493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2320,82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978,3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61,54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60,87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-0,4671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8,878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8,844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445,94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87,36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63,95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63,54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-0,4711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9,03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8,995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445,94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193,02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87,37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63,96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63,55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0,5162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-0,5149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2490,21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1020,4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83,49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59,87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57,89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0,516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-0,515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10,783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10,742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426,36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182,11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82,66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59,87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19,741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-19,689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18,224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18,129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1850,19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802,16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70,03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69,99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6,0733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-6,0697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1,735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1,733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2620,4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1252,2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89,13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88,92</w:t>
            </w:r>
          </w:p>
        </w:tc>
      </w:tr>
      <w:tr w:rsidR="00A83AF0" w:rsidTr="00A83AF0">
        <w:trPr>
          <w:trHeight w:val="56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Мдульная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,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97,412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-97,136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1,146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46,026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45,766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1954,35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837,52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94,98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-29,008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0,712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4,119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4,094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20030,67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8587,1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94,98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68,07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66,036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-65,857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1,416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1,408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21,164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21,05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7084,02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3029,5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94,98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94,87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67,05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-0,5908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0,923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0,919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1618,27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676,28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86,51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62,14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60,99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рудовая,13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-0,5909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14,177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552,88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236,08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85,57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62,54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62,14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3,2027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-3,1953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0,842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0,838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26,569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26,447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2135,03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913,52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91,82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91,16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62,71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62,42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енина,13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вв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-0,2894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3,415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687,08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294,47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88,79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65,08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64,06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2,9125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-2,906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21,981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21,883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639,47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273,59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62,67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62,58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0,508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-0,507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10,452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10,413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342,95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149,8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90,26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65,95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2,4045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-2,399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0,548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14,995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14,927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2482,55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1054,9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62,42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61,98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енина,15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-0,4711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9,03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8,995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453,39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196,67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65,21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64,79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Храм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0,947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-0,9451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2,344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2,335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1269,48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476,38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92,43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67,96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67,46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5,1258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-5,125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1,238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1,238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2295,75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1004,3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93,12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13,667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-13,62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1,986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1,972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26,959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26,774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6086,84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2469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61,79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61,61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-2,1879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4,275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4,258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193,29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192,56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1157,8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516,47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68,59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68,36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11,474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-11,433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0,754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0,749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19,011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18,875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2962,84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1258,2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60,65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60,54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т.25а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2,2939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-2,2858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2,067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2,052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1281,25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535,91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57,55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57,32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т.25а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-0,3992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0,001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0,425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69,47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31,88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68,15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т.25а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1,8937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-1,8867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1,412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1,401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1042,04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438,89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92,39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55,54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55,31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1,9684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-1,9639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0,641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0,638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10,06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10,015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4435,46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1898,8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63,62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62,65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0,664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-0,6627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0,305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17,821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17,752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863,81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372,59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89,83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65,34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1,3041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-1,3014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1,767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68,511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1439,68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610,9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90,02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63,21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62,74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-0,3154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4,066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4,05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570,17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243,74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90,02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88,22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64,63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63,86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т.28а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0,9881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-0,9861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0,897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0,894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39,371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39,214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1254,37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534,26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90,02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88,75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63,54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т.28а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0,664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-0,6628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17,82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17,754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56,66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24,5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88,67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64,99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64,95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т.28а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-0,3234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4,274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4,256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453,31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189,5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87,35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60,66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-0,3234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4,273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4,257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718,52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305,26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87,35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85,14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62,19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61,25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ктябрьская,5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4,9043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-4,8945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4,707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4,688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62,219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61,972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5253,31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2250,9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93,53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68,84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68,38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31,409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-31,332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4,798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4,774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3666,23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1569,7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94,49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ктябрьская,2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-4,3196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1,595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1,589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23,972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23,877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1474,31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636,66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69,32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69,18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-27,014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0,139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0,138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3,569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3,551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3662,65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1566,7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67,54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8,1894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-8,1717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5,552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5,528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886,98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382,15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68,55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68,51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.О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ктябрьская,4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2,428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-2,4234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1,338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1,333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237,1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236,21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181,87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78,29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69,34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69,31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5,7611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-5,7486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1,821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1,813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67,949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67,653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1880,72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803,49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93,92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68,37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68,23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.Т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рудовая,9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-4,3199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6,111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6,088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752,74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749,92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362,59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93,92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93,83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69,08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69,04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0,4001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-0,3992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6,498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6,469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1925,57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832,22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92,39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87,57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61,58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-0,3992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0,114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0,114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832,22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353,77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87,57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85,49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62,47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61,58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1,4935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-1,4877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0,881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0,874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11606,18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4782,5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92,39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84,61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57,69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54,48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кольная,23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0,572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-0,5709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0,615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0,613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65,861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65,612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423,18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184,93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84,61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83,87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61,19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60,87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0,9201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-0,9181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1,735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1,727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34,155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34,008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2644,89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1104,1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84,61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81,74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56,92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55,72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кольная,25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0,476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-0,4751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9,182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9,148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206,09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89,49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81,74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81,31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58,96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кольная,27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-0,4431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7,996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7,963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1751,8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726,05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81,74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77,79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56,37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54,73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9,1796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-9,1472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3,953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3,925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1053,2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453,65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61,53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61,48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т.26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7,211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-7,1834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2,443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2,425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1323,15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565,54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61,22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46,418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46,242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459,96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204,3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92,24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67,81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6,7308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-6,7046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2903,1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1238,6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61,05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60,87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-0,4352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0,358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0,356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38,319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38,173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457,9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203,09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66,93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6,2942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-6,27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1,863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3065,29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1307,8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92,28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60,85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60,64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-0,4392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0,364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0,363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39,023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38,875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455,83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92,28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91,24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67,03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66,57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5,8536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-5,8315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1,613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2877,06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1227,2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92,28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60,63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-0,4472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40,451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40,297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453,69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200,91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90,77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1,433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-1,4288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4,233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4,209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2999,68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1260,7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93,92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91,82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66,35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2,428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-2,4234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2,559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2,549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237,1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236,21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592,62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253,62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91,96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2,428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-2,4234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1,687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1,681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237,1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236,21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295,89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126,75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91,59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-4,3197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1,565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1,559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40,089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39,933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972,84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416,72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91,96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енина,2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4,328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-4,3199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0,304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0,303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23,969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23,879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131,4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56,31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13,564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-13,53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0,899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0,895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4265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1825,6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94,04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67,58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13,563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-13,532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2,457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8533,66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3649,1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94,04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67,98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МКОУ СОШ (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шкла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9,096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-9,0789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11,958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11,913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256,3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110,33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68,72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68,71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4,4645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-4,4552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3,504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3,489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40,832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40,662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6264,12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2646,2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66,51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гараж СОШ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1,4801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-1,4772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0,117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0,116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5,699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5,677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1176,1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501,15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91,21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ГБУЗ ЦРБ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2,984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-2,9784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0,335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0,333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23,071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22,984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735,06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315,19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29,717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-29,636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4,272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1828,14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779,79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94,87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94,81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66,41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66,38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-0,5908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0,266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0,265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14,179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14,122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1080,5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460,01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94,81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-0,5909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14,177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596,31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254,63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91,98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67,61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-0,5909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14,177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14,123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600,07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259,6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68,97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68,53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28,531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-28,456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5820,38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2492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94,51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66,49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66,41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15,553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-15,515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0,407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11,32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11,265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2837,35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1221,5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4,2481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-4,2399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1,332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1,327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46,701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46,522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1789,58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773,51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68,82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3,5721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-3,5652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0,942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0,938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33,038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32,911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1781,21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770,67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93,91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93,41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68,74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68,52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7,7312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-7,7108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2,807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2,792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2013,24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857,48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93,91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93,65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65,89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7,7308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-7,7112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2,807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2,792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5092,91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2177,5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93,65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7,7298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-7,7122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2,806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2,793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1723,83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738,18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92,99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66,38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7,7295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-7,7126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2,806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2,793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2266,36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970,26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92,76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92,47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66,51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66,38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4,2483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-4,2398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2,881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2,87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46,705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46,518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4406,64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1882,9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92,47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91,43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67,07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5,405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-5,3849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1,376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1,366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2950,29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1257,9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91,79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91,24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60,17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-0,4432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0,371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39,734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39,583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451,35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199,64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90,22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65,77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4,9604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-4,9423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0,079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5524,88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2350,1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59,92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4,9592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-4,9435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1,159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1,152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1028,17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440,29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90,13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89,92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4,959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-4,9437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0,143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0,142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2,053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2106,85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901,46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89,92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89,49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60,67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46,418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46,242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446,89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195,79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88,56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4,4782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-4,4654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1,678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1,668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1774,75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757,34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89,49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60,26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-0,4432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0,689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0,686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39,735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39,582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889,93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384,78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63,74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62,87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-2,1879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1,375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193,29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192,56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299,73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130,78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69,44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26,337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-26,27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3,376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3,359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4360,91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1865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94,51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66,32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8,2377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-8,2189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3,185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3,171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915,27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392,84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-2,1879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12,468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12,421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224,41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96,73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93,88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69,03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68,99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т.61/1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4,3843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-4,3755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0,781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0,777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49,739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49,54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1040,33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448,82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93,88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68,01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67,91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т.61/1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8,2375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-8,219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2,577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2,565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175,36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174,57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966,43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414,01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66,72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2,1922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-2,1877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12,47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12,419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3740,19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1583,3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93,88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67,04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т.61/1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3,8532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-3,8436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0,698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5680,72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2400,8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92,64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65,98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65,36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ул. Трудовая,7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4,248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-4,24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46,699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46,524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366,11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156,86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91,43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91,35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67,07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3,4808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-3,4732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0,574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1448,92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619,45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92,47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66,54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66,36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АО "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Торг-Ташара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"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0,1763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-0,1759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0,291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0,289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6,32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6,291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2597,74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933,57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77,32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55,99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50,68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т.75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екабристов,11А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3,3042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-3,2976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2,359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2,35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765,33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329,49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92,06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91,82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67,49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67,39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отопл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 котельной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2,276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-2,2717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15,559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82,98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60,57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94,98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69,96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69,93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-0,4551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0,726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0,724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41,905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41,744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889,93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385,02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63,78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62,94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т.38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3,5775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-3,5678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1,077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1,071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1047,18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446,39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88,81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59,93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59,81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-0,4591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0,398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0,397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42,641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42,479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442,58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194,12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88,81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87,84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64,33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63,91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0,452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-0,4511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0,714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0,711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41,176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41,017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885,16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383,63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88,81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86,85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63,55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62,69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т.77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2,6651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-2,6579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0,603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1301,96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552,52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88,81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58,98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58,78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омсомольская,7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-0,5789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0,632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67,712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67,456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438,25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193,47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87,56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64,11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63,78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омсомольская,20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0,416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-0,4152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0,605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0,603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34,895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34,76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876,49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380,68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86,21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63,04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62,12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т.39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1,6686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-1,6643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0,322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7,237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2923,11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1222,9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88,32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86,57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57,27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56,53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.д. ул. Данилова,140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0,4881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-0,487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5,391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5,367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47,991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47,776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6495,47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2398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92,64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79,33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57,59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52,66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3,364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-3,3577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5,512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5,491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454,9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453,19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590,5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256,03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92,64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92,46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67,99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67,92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2,5455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-2,5377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13,304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13,223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742,3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305,78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94,05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60,45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60,33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-0,7785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0,122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0,121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6,12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6,096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919,95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411,54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94,05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92,87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68,32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67,79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 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екабристов,6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-0,7785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6,12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6,096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574,97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258,49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94,05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93,31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68,67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68,33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т.66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0,9854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-0,9808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1,991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3068,05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1194,4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94,05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49,6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48,38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.Ш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кольная,1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0,704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-0,7026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0,103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4,971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835,69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397,08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89,75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65,84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65,28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ул. Рабочая,1Б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0,2811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-0,2783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0,045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0,044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0,169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0,166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16851,78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2502,4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90,94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10,01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омсомольская,9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0,316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-0,3154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0,188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20,173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20,096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427,79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188,03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86,57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85,21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61,65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т.40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1,3524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-1,349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4,762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4,739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1990,71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841,89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86,57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56,87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56,24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омсомольская,11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-0,4791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46,418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46,242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422,14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185,71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85,09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84,21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61,46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61,07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т.41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т.42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0,8723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-0,8701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0,087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1,991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1,981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2750,19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1143,7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85,09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81,94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55,87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54,55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0,484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-0,4831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0,441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0,439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47,193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47,014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409,61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178,48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58,98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58,61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т.42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т.43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0,3881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-0,3871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0,013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0,401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0,399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2033,2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829,49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81,94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76,7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54,58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52,43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ж.д.ул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.К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омсомольская,15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0,025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0,388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-0,3873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0,223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0,222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30,368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30,253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292,45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124,92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76,7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75,95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54,58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т.44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т.45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36,317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-36,223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0,567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6,411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6,378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9750,07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4190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94,87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94,6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67,69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т.3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7,2516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-7,2308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0,138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0,137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2,792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2,777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4021,64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1716,8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63,12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62,88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29,124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-29,046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0,147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0,147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4,62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4,595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2911,23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1247,2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94,81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94,71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66,45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66,41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т.66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т.68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11,304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-11,276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0,238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6,772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6,738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2850,17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1215,8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93,91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66,73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66,62</w:t>
            </w:r>
          </w:p>
        </w:tc>
      </w:tr>
      <w:tr w:rsidR="00A83AF0" w:rsidTr="00A83AF0">
        <w:trPr>
          <w:trHeight w:val="446"/>
        </w:trPr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т.47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т.50</w:t>
            </w:r>
          </w:p>
        </w:tc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168</w:t>
            </w:r>
          </w:p>
        </w:tc>
        <w:tc>
          <w:tcPr>
            <w:tcW w:w="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0,069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5,3247</w:t>
            </w:r>
          </w:p>
        </w:tc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-5,3128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2,169</w:t>
            </w:r>
          </w:p>
        </w:tc>
        <w:tc>
          <w:tcPr>
            <w:tcW w:w="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2,16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12,665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12,608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12571,8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5294,9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94,35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91,99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67,23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66,23</w:t>
            </w:r>
          </w:p>
        </w:tc>
      </w:tr>
      <w:tr w:rsidR="00A83AF0" w:rsidTr="00A83AF0">
        <w:trPr>
          <w:trHeight w:val="290"/>
        </w:trPr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A83AF0" w:rsidTr="00A83AF0">
        <w:trPr>
          <w:trHeight w:val="290"/>
        </w:trPr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A83AF0" w:rsidRDefault="00A83A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</w:tbl>
    <w:p w:rsidR="00A83AF0" w:rsidRDefault="00A83AF0" w:rsidP="00A83AF0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83AF0" w:rsidRDefault="00A83AF0" w:rsidP="007F692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83AF0" w:rsidRDefault="00A83AF0" w:rsidP="00A83AF0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7F6927" w:rsidRDefault="007F6927" w:rsidP="007F692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F6772" w:rsidRDefault="009F6772" w:rsidP="007F692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0"/>
        </w:rPr>
      </w:pPr>
    </w:p>
    <w:p w:rsidR="009F6772" w:rsidRDefault="009F6772" w:rsidP="007F692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0"/>
        </w:rPr>
      </w:pPr>
    </w:p>
    <w:p w:rsidR="009F6772" w:rsidRDefault="009F6772" w:rsidP="007F692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0"/>
        </w:rPr>
      </w:pPr>
    </w:p>
    <w:p w:rsidR="00650B27" w:rsidRDefault="00650B27">
      <w:pPr>
        <w:rPr>
          <w:rFonts w:ascii="Times New Roman" w:eastAsia="Times New Roman" w:hAnsi="Times New Roman" w:cs="Times New Roman"/>
          <w:i/>
          <w:sz w:val="24"/>
          <w:szCs w:val="20"/>
        </w:rPr>
      </w:pPr>
      <w:r>
        <w:rPr>
          <w:rFonts w:ascii="Times New Roman" w:eastAsia="Times New Roman" w:hAnsi="Times New Roman" w:cs="Times New Roman"/>
          <w:i/>
          <w:sz w:val="24"/>
          <w:szCs w:val="20"/>
        </w:rPr>
        <w:br w:type="page"/>
      </w:r>
    </w:p>
    <w:p w:rsidR="007F6927" w:rsidRDefault="00564C51" w:rsidP="00564C51">
      <w:pPr>
        <w:pStyle w:val="2"/>
        <w:numPr>
          <w:ilvl w:val="0"/>
          <w:numId w:val="0"/>
        </w:numPr>
        <w:ind w:left="360"/>
        <w:rPr>
          <w:i/>
        </w:rPr>
      </w:pPr>
      <w:bookmarkStart w:id="32" w:name="_Toc375144191"/>
      <w:r w:rsidRPr="00564C51">
        <w:rPr>
          <w:color w:val="auto"/>
        </w:rPr>
        <w:lastRenderedPageBreak/>
        <w:t xml:space="preserve">ПРИЛОЖЕНИЕ </w:t>
      </w:r>
      <w:proofErr w:type="gramStart"/>
      <w:r w:rsidRPr="00564C51">
        <w:rPr>
          <w:color w:val="auto"/>
        </w:rPr>
        <w:t>В</w:t>
      </w:r>
      <w:bookmarkEnd w:id="32"/>
      <w:proofErr w:type="gramEnd"/>
    </w:p>
    <w:p w:rsidR="007F6927" w:rsidRDefault="007F6927" w:rsidP="007F6927">
      <w:pPr>
        <w:spacing w:after="0" w:line="240" w:lineRule="auto"/>
        <w:ind w:firstLine="567"/>
        <w:jc w:val="center"/>
      </w:pPr>
      <w:r>
        <w:rPr>
          <w:rFonts w:ascii="Times New Roman" w:eastAsia="Times New Roman" w:hAnsi="Times New Roman" w:cs="Times New Roman"/>
          <w:i/>
          <w:sz w:val="28"/>
          <w:szCs w:val="28"/>
        </w:rPr>
        <w:t>Расчетные данные теплового и гидравлического режима  тепловой сети перспективного положения. Таблица потребителей.</w:t>
      </w:r>
    </w:p>
    <w:tbl>
      <w:tblPr>
        <w:tblW w:w="14260" w:type="dxa"/>
        <w:tblLook w:val="04A0"/>
      </w:tblPr>
      <w:tblGrid>
        <w:gridCol w:w="1579"/>
        <w:gridCol w:w="2346"/>
        <w:gridCol w:w="523"/>
        <w:gridCol w:w="676"/>
        <w:gridCol w:w="675"/>
        <w:gridCol w:w="866"/>
        <w:gridCol w:w="675"/>
        <w:gridCol w:w="673"/>
        <w:gridCol w:w="866"/>
        <w:gridCol w:w="866"/>
        <w:gridCol w:w="966"/>
        <w:gridCol w:w="866"/>
        <w:gridCol w:w="672"/>
        <w:gridCol w:w="672"/>
        <w:gridCol w:w="672"/>
        <w:gridCol w:w="667"/>
      </w:tblGrid>
      <w:tr w:rsidR="006E0903" w:rsidRPr="006E0903" w:rsidTr="006E0903">
        <w:trPr>
          <w:trHeight w:val="315"/>
        </w:trPr>
        <w:tc>
          <w:tcPr>
            <w:tcW w:w="1426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табл. Режим участков </w:t>
            </w:r>
          </w:p>
        </w:tc>
      </w:tr>
      <w:tr w:rsidR="006E0903" w:rsidRPr="006E0903" w:rsidTr="006E0903">
        <w:trPr>
          <w:trHeight w:val="2940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начала участка</w:t>
            </w:r>
          </w:p>
        </w:tc>
        <w:tc>
          <w:tcPr>
            <w:tcW w:w="2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конца участка</w:t>
            </w:r>
          </w:p>
        </w:tc>
        <w:tc>
          <w:tcPr>
            <w:tcW w:w="6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Длина участка, 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</w:t>
            </w:r>
            <w:proofErr w:type="gramEnd"/>
          </w:p>
        </w:tc>
        <w:tc>
          <w:tcPr>
            <w:tcW w:w="7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Внут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p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енний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диаметp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подающего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тpубопpовода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м</w:t>
            </w:r>
          </w:p>
        </w:tc>
        <w:tc>
          <w:tcPr>
            <w:tcW w:w="7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Внутренний диаметр обратного трубопровода, 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</w:t>
            </w:r>
            <w:proofErr w:type="gramEnd"/>
          </w:p>
        </w:tc>
        <w:tc>
          <w:tcPr>
            <w:tcW w:w="8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 воды в обратном трубопроводе, т/ч</w:t>
            </w:r>
          </w:p>
        </w:tc>
        <w:tc>
          <w:tcPr>
            <w:tcW w:w="7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Потери напора в подающем трубопроводе, 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</w:t>
            </w:r>
            <w:proofErr w:type="gramEnd"/>
          </w:p>
        </w:tc>
        <w:tc>
          <w:tcPr>
            <w:tcW w:w="7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Потери напора в обратном трубопроводе, 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</w:t>
            </w:r>
            <w:proofErr w:type="gramEnd"/>
          </w:p>
        </w:tc>
        <w:tc>
          <w:tcPr>
            <w:tcW w:w="7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Удельные линейные потери напора в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р-де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мм/м</w:t>
            </w:r>
          </w:p>
        </w:tc>
        <w:tc>
          <w:tcPr>
            <w:tcW w:w="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Удельные линейные потери напора в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р-де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мм/м</w:t>
            </w:r>
          </w:p>
        </w:tc>
        <w:tc>
          <w:tcPr>
            <w:tcW w:w="8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Тепловые потери в подающем трубопроводе, 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ккал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/ч</w:t>
            </w:r>
          </w:p>
        </w:tc>
        <w:tc>
          <w:tcPr>
            <w:tcW w:w="7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Тепловые потери в обратном трубопроводе, 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ккал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/ч</w:t>
            </w: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Температура в начале участка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р-да,°C</w:t>
            </w:r>
            <w:proofErr w:type="spellEnd"/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Температура в конце участка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р-да,°C</w:t>
            </w:r>
            <w:proofErr w:type="spellEnd"/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Температура в начале участка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р-да,°C</w:t>
            </w:r>
            <w:proofErr w:type="spellEnd"/>
          </w:p>
        </w:tc>
        <w:tc>
          <w:tcPr>
            <w:tcW w:w="6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Температура в конце участка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р-да,°C</w:t>
            </w:r>
            <w:proofErr w:type="spellEnd"/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агарина,12А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-4,9186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15,374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15,315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1781,68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762,58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67,79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-4,7945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1,928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1412,19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604,31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92,82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92,53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67,92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-4,3638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57,084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743,6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318,65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92,82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92,65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68,14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68,07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-9,1577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0,331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6,962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6,933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2086,17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895,54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93,05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92,82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67,89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</w:t>
            </w:r>
            <w:proofErr w:type="spellEnd"/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-62,2744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21,198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21,086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1467,22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628,76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94,98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67,34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67,33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-1,7996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9,796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9,737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450,38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179,24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94,98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94,73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56,15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56,05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-1,7996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0,661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0,657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9,796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9,738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4600,34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1952,28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94,73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92,18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57,23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56,15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гараж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Бекишев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-0,3313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0,339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0,337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690,17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309,46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92,18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66,12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65,19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-1,4686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25,394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25,252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1112,39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469,55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92,18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55,76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55,44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-1,4686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1,371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1,364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25,393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25,254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2903,21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1234,61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89,45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55,76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-1,4687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1,061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25,388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25,259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2228,39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949,33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89,45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87,94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57,25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-1,4688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2,198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25,385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25,262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4646,04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1966,01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87,94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58,58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57,25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агарина,3а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-0,7346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0,051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6,367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6,343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373,37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162,76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84,28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61,51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61,29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агарина,4а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-0,7344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3680,33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1514,46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57,94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55,88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-60,4753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2,798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2,783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19,991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19,886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16138,06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6924,28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94,98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94,71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67,79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67,68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-24,2582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1,856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1,848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31,268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31,129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5096,36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2188,76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94,71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68,34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68,25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т.9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-3,7449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1,155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42,217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42,054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1957,99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840,87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93,98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69,19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68,97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-3,7448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1,659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42,218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42,053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2861,68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1225,67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68,67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-16,7695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0,869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14,954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14,887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5014,25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2143,81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68,25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68,12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-3,7449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0,268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0,267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18,039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17,971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322,77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139,16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94,12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69,26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-13,0255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0,578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9,027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8,988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5558,03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2374,08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68,14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агарина,1 (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вв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-1,8725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2,116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167,67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167,036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724,1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310,71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93,39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68,73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68,56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агарина,1 (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вв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-1,8724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4,556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4,539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643,4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276,22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93,43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68,76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68,61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-9,2817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1,544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1,538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54,676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54,451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1946,79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832,78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-4,3637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4,108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4,093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456,05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196,22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93,46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68,78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68,74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-4,9182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0,846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15,377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15,312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3961,05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1686,23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67,79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67,45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-36,2226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0,542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7,179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7,142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8323,12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3557,33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94,71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94,48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67,58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-2,3793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66,463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66,188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422,77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94,48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64,94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64,87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-1,3653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2,469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2,459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89,23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88,87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1602,01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687,39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93,13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-0,6827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22,362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22,274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1188,08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505,28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93,13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66,83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66,09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-0,6827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0,371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22,361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22,274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950,47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405,83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93,13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67,11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66,51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агарина,2А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-0,6827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113,139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112,714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177,55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76,02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67,11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агарина,1А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-0,6827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113,139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112,714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176,85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75,72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91,14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66,94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66,83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,Т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аштарского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с/с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-1,014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3,957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49,265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49,058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4746,7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1984,31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89,63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65,75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63,79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-33,846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0,457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0,455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6,267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6,236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7934,23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3401,61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94,48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67,87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67,77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-3,7449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1,802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164,453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163,833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604,18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260,94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94,09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69,28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69,21</w:t>
            </w:r>
          </w:p>
        </w:tc>
      </w:tr>
      <w:tr w:rsidR="006E0903" w:rsidRPr="006E0903" w:rsidTr="006E0903">
        <w:trPr>
          <w:trHeight w:val="525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Ташаринского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с/с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-4,9187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1,919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72,785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72,507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1874,27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807,52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93,87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68,94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т.19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-25,1851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3,473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3,456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4395,92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1878,01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94,25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94,07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67,54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агарина,4/1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-0,7346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6,367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6,343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301,14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129,86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94,07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93,66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68,94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68,77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МКДОУ  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/с "</w:t>
            </w:r>
            <w:proofErr w:type="spell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Лосовичок</w:t>
            </w:r>
            <w:proofErr w:type="spell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-1,4412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0,165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6,278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6,253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1816,32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774,81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90,23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66,22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65,68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-1,4409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6,251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2262,99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949,14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93,05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91,49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65,68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65,03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-24,4519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3,274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1825,85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782,12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94,07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67,54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67,51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0,082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-4,3633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3,154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3,141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3412,52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1462,55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92,79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68,25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67,92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т.22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-10,5976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5,982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5,954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5508,95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2353,83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93,05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-14,9595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1824,94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780,53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93,88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67,34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67,28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-14,9601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11,908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11,851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4595,85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1967,48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93,88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67,47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67,34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-9,4931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0,251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8,735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8,698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2302,6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988,45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67,94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-4,795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69,17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68,909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748,2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322,05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68,89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68,83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ж.д.ул</w:t>
            </w:r>
            <w:proofErr w:type="gramStart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агарина,7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-4,3637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1,459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1,453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57,302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57,082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1795,68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770,72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93,35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68,69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68,51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т.27а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-0,3348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0,006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0,006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3690,22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1340,65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93,76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82,79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54,67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50,66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т.27а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гараж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0,025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-0,3353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0,888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0,884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27,384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27,273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1567,44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658,37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82,79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78,13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56,63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09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54,67</w:t>
            </w:r>
          </w:p>
        </w:tc>
      </w:tr>
      <w:tr w:rsidR="006E0903" w:rsidRPr="006E0903" w:rsidTr="006E0903">
        <w:trPr>
          <w:trHeight w:val="300"/>
        </w:trPr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903" w:rsidRPr="006E0903" w:rsidRDefault="006E0903" w:rsidP="006E09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F6927" w:rsidRDefault="007F6927" w:rsidP="007F6927">
      <w:pPr>
        <w:pStyle w:val="afe"/>
      </w:pPr>
    </w:p>
    <w:p w:rsidR="007F6927" w:rsidRDefault="007F6927" w:rsidP="007F6927">
      <w:pPr>
        <w:pStyle w:val="afe"/>
      </w:pPr>
    </w:p>
    <w:p w:rsidR="007F6927" w:rsidRDefault="007F6927" w:rsidP="007F6927">
      <w:pPr>
        <w:pStyle w:val="afe"/>
      </w:pPr>
    </w:p>
    <w:p w:rsidR="007F6927" w:rsidRDefault="007F6927" w:rsidP="007F6927">
      <w:pPr>
        <w:pStyle w:val="afe"/>
      </w:pPr>
    </w:p>
    <w:p w:rsidR="00650B27" w:rsidRPr="00D4352F" w:rsidRDefault="00650B27" w:rsidP="00D4352F">
      <w:pPr>
        <w:rPr>
          <w:rFonts w:ascii="Times New Roman" w:eastAsia="Times New Roman" w:hAnsi="Times New Roman" w:cs="Times New Roman"/>
          <w:i/>
          <w:sz w:val="28"/>
          <w:szCs w:val="28"/>
        </w:rPr>
        <w:sectPr w:rsidR="00650B27" w:rsidRPr="00D4352F" w:rsidSect="009F6772">
          <w:headerReference w:type="even" r:id="rId31"/>
          <w:headerReference w:type="default" r:id="rId32"/>
          <w:footerReference w:type="even" r:id="rId33"/>
          <w:footerReference w:type="default" r:id="rId34"/>
          <w:headerReference w:type="first" r:id="rId35"/>
          <w:footerReference w:type="first" r:id="rId36"/>
          <w:pgSz w:w="16838" w:h="11906" w:orient="landscape"/>
          <w:pgMar w:top="425" w:right="851" w:bottom="567" w:left="851" w:header="720" w:footer="397" w:gutter="0"/>
          <w:cols w:space="720"/>
          <w:docGrid w:linePitch="600" w:charSpace="36864"/>
        </w:sectPr>
      </w:pPr>
    </w:p>
    <w:p w:rsidR="007F6927" w:rsidRDefault="00564C51" w:rsidP="00564C51">
      <w:pPr>
        <w:pStyle w:val="2"/>
        <w:numPr>
          <w:ilvl w:val="0"/>
          <w:numId w:val="0"/>
        </w:numPr>
        <w:ind w:left="360"/>
        <w:rPr>
          <w:color w:val="auto"/>
        </w:rPr>
      </w:pPr>
      <w:bookmarkStart w:id="33" w:name="_Toc375144193"/>
      <w:r w:rsidRPr="00564C51">
        <w:rPr>
          <w:color w:val="auto"/>
        </w:rPr>
        <w:lastRenderedPageBreak/>
        <w:t xml:space="preserve">ПРИЛОЖЕНИЕ </w:t>
      </w:r>
      <w:bookmarkEnd w:id="33"/>
      <w:r w:rsidR="00846121">
        <w:rPr>
          <w:color w:val="auto"/>
        </w:rPr>
        <w:t>Г</w:t>
      </w:r>
    </w:p>
    <w:p w:rsidR="00F203E4" w:rsidRDefault="00C325FA" w:rsidP="00F203E4">
      <w:pPr>
        <w:pStyle w:val="afe"/>
      </w:pPr>
      <w:r w:rsidRPr="00C325FA">
        <w:rPr>
          <w:noProof/>
          <w:lang w:eastAsia="ru-RU"/>
        </w:rPr>
        <w:drawing>
          <wp:inline distT="0" distB="0" distL="0" distR="0">
            <wp:extent cx="8382000" cy="5715000"/>
            <wp:effectExtent l="1905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4242" cy="5716529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C17E16" w:rsidRPr="00C17E16" w:rsidRDefault="00C17E16" w:rsidP="00C17E16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  <w:r w:rsidRPr="00C17E16">
        <w:rPr>
          <w:rFonts w:eastAsia="Times New Roman" w:cs="Times New Roman"/>
          <w:color w:val="000000"/>
          <w:lang w:eastAsia="ru-RU"/>
        </w:rPr>
        <w:t>Пьезометрический график давлений от кот. до ж.д</w:t>
      </w:r>
      <w:proofErr w:type="gramStart"/>
      <w:r w:rsidRPr="00C17E16">
        <w:rPr>
          <w:rFonts w:eastAsia="Times New Roman" w:cs="Times New Roman"/>
          <w:color w:val="000000"/>
          <w:lang w:eastAsia="ru-RU"/>
        </w:rPr>
        <w:t>.Г</w:t>
      </w:r>
      <w:proofErr w:type="gramEnd"/>
      <w:r w:rsidRPr="00C17E16">
        <w:rPr>
          <w:rFonts w:eastAsia="Times New Roman" w:cs="Times New Roman"/>
          <w:color w:val="000000"/>
          <w:lang w:eastAsia="ru-RU"/>
        </w:rPr>
        <w:t>агарина,10 (до замены)</w:t>
      </w: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D10D1D" w:rsidRDefault="00D10D1D" w:rsidP="00F203E4">
      <w:pPr>
        <w:pStyle w:val="afe"/>
      </w:pPr>
    </w:p>
    <w:p w:rsidR="00D10D1D" w:rsidRPr="00D10D1D" w:rsidRDefault="00001A51" w:rsidP="00D10D1D">
      <w:r w:rsidRPr="00001A51">
        <w:rPr>
          <w:noProof/>
          <w:lang w:eastAsia="ru-RU"/>
        </w:rPr>
        <w:drawing>
          <wp:inline distT="0" distB="0" distL="0" distR="0">
            <wp:extent cx="6152515" cy="4363720"/>
            <wp:effectExtent l="19050" t="0" r="635" b="0"/>
            <wp:docPr id="7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36372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001A51" w:rsidRPr="00001A51" w:rsidRDefault="00001A51" w:rsidP="00001A51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  <w:r w:rsidRPr="00001A51">
        <w:rPr>
          <w:rFonts w:eastAsia="Times New Roman" w:cs="Times New Roman"/>
          <w:color w:val="000000"/>
          <w:lang w:eastAsia="ru-RU"/>
        </w:rPr>
        <w:t>Пьезометрический график давлений от кот. до ж.д</w:t>
      </w:r>
      <w:proofErr w:type="gramStart"/>
      <w:r w:rsidRPr="00001A51">
        <w:rPr>
          <w:rFonts w:eastAsia="Times New Roman" w:cs="Times New Roman"/>
          <w:color w:val="000000"/>
          <w:lang w:eastAsia="ru-RU"/>
        </w:rPr>
        <w:t>.Г</w:t>
      </w:r>
      <w:proofErr w:type="gramEnd"/>
      <w:r w:rsidRPr="00001A51">
        <w:rPr>
          <w:rFonts w:eastAsia="Times New Roman" w:cs="Times New Roman"/>
          <w:color w:val="000000"/>
          <w:lang w:eastAsia="ru-RU"/>
        </w:rPr>
        <w:t>агарина,10 (после замены)</w:t>
      </w:r>
    </w:p>
    <w:p w:rsidR="00D10D1D" w:rsidRPr="00D10D1D" w:rsidRDefault="00D10D1D" w:rsidP="00D10D1D"/>
    <w:p w:rsidR="00D10D1D" w:rsidRPr="00D10D1D" w:rsidRDefault="00D10D1D" w:rsidP="00D10D1D"/>
    <w:p w:rsidR="00F203E4" w:rsidRPr="00D10D1D" w:rsidRDefault="00F203E4" w:rsidP="00D10D1D">
      <w:pPr>
        <w:tabs>
          <w:tab w:val="left" w:pos="5760"/>
        </w:tabs>
      </w:pPr>
    </w:p>
    <w:p w:rsidR="00F203E4" w:rsidRDefault="00001A51" w:rsidP="00F203E4">
      <w:pPr>
        <w:pStyle w:val="afe"/>
      </w:pPr>
      <w:r w:rsidRPr="00001A51">
        <w:rPr>
          <w:noProof/>
          <w:lang w:eastAsia="ru-RU"/>
        </w:rPr>
        <w:lastRenderedPageBreak/>
        <w:drawing>
          <wp:inline distT="0" distB="0" distL="0" distR="0">
            <wp:extent cx="6152515" cy="4398645"/>
            <wp:effectExtent l="19050" t="0" r="635" b="0"/>
            <wp:docPr id="8" name="Рисунок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39864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001A51" w:rsidRPr="00001A51" w:rsidRDefault="00001A51" w:rsidP="00001A51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  <w:r w:rsidRPr="00001A51">
        <w:rPr>
          <w:rFonts w:eastAsia="Times New Roman" w:cs="Times New Roman"/>
          <w:color w:val="000000"/>
          <w:lang w:eastAsia="ru-RU"/>
        </w:rPr>
        <w:t>Пьезометрический график давлений от кот. до ж.д</w:t>
      </w:r>
      <w:proofErr w:type="gramStart"/>
      <w:r w:rsidRPr="00001A51">
        <w:rPr>
          <w:rFonts w:eastAsia="Times New Roman" w:cs="Times New Roman"/>
          <w:color w:val="000000"/>
          <w:lang w:eastAsia="ru-RU"/>
        </w:rPr>
        <w:t>.Г</w:t>
      </w:r>
      <w:proofErr w:type="gramEnd"/>
      <w:r w:rsidRPr="00001A51">
        <w:rPr>
          <w:rFonts w:eastAsia="Times New Roman" w:cs="Times New Roman"/>
          <w:color w:val="000000"/>
          <w:lang w:eastAsia="ru-RU"/>
        </w:rPr>
        <w:t>агарина,2 (до замены)</w:t>
      </w: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001A51" w:rsidP="00F203E4">
      <w:pPr>
        <w:pStyle w:val="afe"/>
      </w:pPr>
      <w:r w:rsidRPr="00001A51">
        <w:rPr>
          <w:noProof/>
          <w:lang w:eastAsia="ru-RU"/>
        </w:rPr>
        <w:drawing>
          <wp:inline distT="0" distB="0" distL="0" distR="0">
            <wp:extent cx="6152515" cy="4384675"/>
            <wp:effectExtent l="19050" t="0" r="635" b="0"/>
            <wp:docPr id="9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3846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001A51" w:rsidRPr="00001A51" w:rsidRDefault="00001A51" w:rsidP="00001A51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  <w:r w:rsidRPr="00001A51">
        <w:rPr>
          <w:rFonts w:eastAsia="Times New Roman" w:cs="Times New Roman"/>
          <w:color w:val="000000"/>
          <w:lang w:eastAsia="ru-RU"/>
        </w:rPr>
        <w:t>Пьезометрический график давлений от кот. до ж.д</w:t>
      </w:r>
      <w:proofErr w:type="gramStart"/>
      <w:r w:rsidRPr="00001A51">
        <w:rPr>
          <w:rFonts w:eastAsia="Times New Roman" w:cs="Times New Roman"/>
          <w:color w:val="000000"/>
          <w:lang w:eastAsia="ru-RU"/>
        </w:rPr>
        <w:t>.Г</w:t>
      </w:r>
      <w:proofErr w:type="gramEnd"/>
      <w:r w:rsidRPr="00001A51">
        <w:rPr>
          <w:rFonts w:eastAsia="Times New Roman" w:cs="Times New Roman"/>
          <w:color w:val="000000"/>
          <w:lang w:eastAsia="ru-RU"/>
        </w:rPr>
        <w:t>агарина,2 (после замены)</w:t>
      </w: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001A51" w:rsidP="00F203E4">
      <w:pPr>
        <w:pStyle w:val="afe"/>
      </w:pPr>
      <w:r w:rsidRPr="00001A51">
        <w:rPr>
          <w:noProof/>
          <w:lang w:eastAsia="ru-RU"/>
        </w:rPr>
        <w:lastRenderedPageBreak/>
        <w:drawing>
          <wp:inline distT="0" distB="0" distL="0" distR="0">
            <wp:extent cx="6152515" cy="4337050"/>
            <wp:effectExtent l="19050" t="0" r="635" b="0"/>
            <wp:docPr id="11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33705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001A51" w:rsidRPr="00001A51" w:rsidRDefault="00001A51" w:rsidP="00001A51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  <w:r w:rsidRPr="00001A51">
        <w:rPr>
          <w:rFonts w:eastAsia="Times New Roman" w:cs="Times New Roman"/>
          <w:color w:val="000000"/>
          <w:lang w:eastAsia="ru-RU"/>
        </w:rPr>
        <w:t>Пьезометрический график давлений от кот. до ж.д</w:t>
      </w:r>
      <w:proofErr w:type="gramStart"/>
      <w:r w:rsidRPr="00001A51">
        <w:rPr>
          <w:rFonts w:eastAsia="Times New Roman" w:cs="Times New Roman"/>
          <w:color w:val="000000"/>
          <w:lang w:eastAsia="ru-RU"/>
        </w:rPr>
        <w:t>.Г</w:t>
      </w:r>
      <w:proofErr w:type="gramEnd"/>
      <w:r w:rsidRPr="00001A51">
        <w:rPr>
          <w:rFonts w:eastAsia="Times New Roman" w:cs="Times New Roman"/>
          <w:color w:val="000000"/>
          <w:lang w:eastAsia="ru-RU"/>
        </w:rPr>
        <w:t>агарина,12а (после замены)</w:t>
      </w: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F203E4" w:rsidRDefault="00F203E4" w:rsidP="00F203E4">
      <w:pPr>
        <w:pStyle w:val="afe"/>
      </w:pPr>
    </w:p>
    <w:p w:rsidR="00001A51" w:rsidRDefault="00001A51" w:rsidP="00F203E4">
      <w:pPr>
        <w:pStyle w:val="afe"/>
      </w:pPr>
    </w:p>
    <w:p w:rsidR="00001A51" w:rsidRDefault="00001A51" w:rsidP="00F203E4">
      <w:pPr>
        <w:pStyle w:val="afe"/>
      </w:pPr>
    </w:p>
    <w:p w:rsidR="00001A51" w:rsidRDefault="00001A51" w:rsidP="00F203E4">
      <w:pPr>
        <w:pStyle w:val="afe"/>
      </w:pPr>
    </w:p>
    <w:p w:rsidR="00001A51" w:rsidRDefault="00001A51" w:rsidP="00F203E4">
      <w:pPr>
        <w:pStyle w:val="afe"/>
      </w:pPr>
    </w:p>
    <w:p w:rsidR="00001A51" w:rsidRDefault="00001A51" w:rsidP="00F203E4">
      <w:pPr>
        <w:pStyle w:val="afe"/>
      </w:pPr>
      <w:r w:rsidRPr="00001A51">
        <w:rPr>
          <w:noProof/>
          <w:lang w:eastAsia="ru-RU"/>
        </w:rPr>
        <w:drawing>
          <wp:inline distT="0" distB="0" distL="0" distR="0">
            <wp:extent cx="6152515" cy="4345940"/>
            <wp:effectExtent l="19050" t="0" r="635" b="0"/>
            <wp:docPr id="12" name="Рисунок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34594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001A51" w:rsidRPr="00001A51" w:rsidRDefault="00001A51" w:rsidP="00001A51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  <w:r w:rsidRPr="00001A51">
        <w:rPr>
          <w:rFonts w:eastAsia="Times New Roman" w:cs="Times New Roman"/>
          <w:color w:val="000000"/>
          <w:lang w:eastAsia="ru-RU"/>
        </w:rPr>
        <w:t>График температур от котельной до ж.д</w:t>
      </w:r>
      <w:proofErr w:type="gramStart"/>
      <w:r w:rsidRPr="00001A51">
        <w:rPr>
          <w:rFonts w:eastAsia="Times New Roman" w:cs="Times New Roman"/>
          <w:color w:val="000000"/>
          <w:lang w:eastAsia="ru-RU"/>
        </w:rPr>
        <w:t>.Г</w:t>
      </w:r>
      <w:proofErr w:type="gramEnd"/>
      <w:r w:rsidRPr="00001A51">
        <w:rPr>
          <w:rFonts w:eastAsia="Times New Roman" w:cs="Times New Roman"/>
          <w:color w:val="000000"/>
          <w:lang w:eastAsia="ru-RU"/>
        </w:rPr>
        <w:t>агарина,12а</w:t>
      </w:r>
    </w:p>
    <w:p w:rsidR="00001A51" w:rsidRPr="00001A51" w:rsidRDefault="00001A51" w:rsidP="00001A51"/>
    <w:p w:rsidR="00F203E4" w:rsidRDefault="00A47B57" w:rsidP="00F203E4">
      <w:pPr>
        <w:pStyle w:val="afe"/>
      </w:pPr>
      <w:r>
        <w:rPr>
          <w:noProof/>
          <w:lang w:eastAsia="ru-RU"/>
        </w:rPr>
        <w:lastRenderedPageBreak/>
        <w:drawing>
          <wp:inline distT="0" distB="0" distL="0" distR="0">
            <wp:extent cx="8569058" cy="5905812"/>
            <wp:effectExtent l="0" t="0" r="3810" b="0"/>
            <wp:docPr id="103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9058" cy="5905812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A47B57" w:rsidRPr="00A47B57" w:rsidRDefault="00A47B57" w:rsidP="00A47B57">
      <w:pPr>
        <w:spacing w:after="0" w:line="240" w:lineRule="auto"/>
        <w:rPr>
          <w:rFonts w:eastAsia="Times New Roman"/>
          <w:color w:val="000000"/>
          <w:lang w:eastAsia="ru-RU"/>
        </w:rPr>
      </w:pPr>
      <w:r w:rsidRPr="00A47B57">
        <w:rPr>
          <w:rFonts w:eastAsia="Times New Roman"/>
          <w:color w:val="000000"/>
          <w:lang w:eastAsia="ru-RU"/>
        </w:rPr>
        <w:t>Пьезометрический график давлений от кот. Модульной до ж.д</w:t>
      </w:r>
      <w:proofErr w:type="gramStart"/>
      <w:r w:rsidRPr="00A47B57">
        <w:rPr>
          <w:rFonts w:eastAsia="Times New Roman"/>
          <w:color w:val="000000"/>
          <w:lang w:eastAsia="ru-RU"/>
        </w:rPr>
        <w:t>.Л</w:t>
      </w:r>
      <w:proofErr w:type="gramEnd"/>
      <w:r w:rsidRPr="00A47B57">
        <w:rPr>
          <w:rFonts w:eastAsia="Times New Roman"/>
          <w:color w:val="000000"/>
          <w:lang w:eastAsia="ru-RU"/>
        </w:rPr>
        <w:t>енина,2 (после замены)</w:t>
      </w:r>
    </w:p>
    <w:p w:rsidR="00F203E4" w:rsidRDefault="00A47B57" w:rsidP="00F203E4">
      <w:pPr>
        <w:pStyle w:val="afe"/>
      </w:pPr>
      <w:r>
        <w:rPr>
          <w:noProof/>
          <w:lang w:eastAsia="ru-RU"/>
        </w:rPr>
        <w:lastRenderedPageBreak/>
        <w:drawing>
          <wp:inline distT="0" distB="0" distL="0" distR="0">
            <wp:extent cx="8524527" cy="5903091"/>
            <wp:effectExtent l="0" t="0" r="0" b="2540"/>
            <wp:docPr id="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4527" cy="5903091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A47B57" w:rsidRPr="00A47B57" w:rsidRDefault="00A47B57" w:rsidP="00A47B57">
      <w:pPr>
        <w:spacing w:after="0" w:line="240" w:lineRule="auto"/>
        <w:rPr>
          <w:rFonts w:eastAsia="Times New Roman"/>
          <w:color w:val="000000"/>
          <w:lang w:eastAsia="ru-RU"/>
        </w:rPr>
      </w:pPr>
      <w:r w:rsidRPr="00A47B57">
        <w:rPr>
          <w:rFonts w:eastAsia="Times New Roman"/>
          <w:color w:val="000000"/>
          <w:lang w:eastAsia="ru-RU"/>
        </w:rPr>
        <w:t>Пьезометрический график давлений от кот. Модульной до ж.д</w:t>
      </w:r>
      <w:proofErr w:type="gramStart"/>
      <w:r w:rsidRPr="00A47B57">
        <w:rPr>
          <w:rFonts w:eastAsia="Times New Roman"/>
          <w:color w:val="000000"/>
          <w:lang w:eastAsia="ru-RU"/>
        </w:rPr>
        <w:t>.Т</w:t>
      </w:r>
      <w:proofErr w:type="gramEnd"/>
      <w:r w:rsidRPr="00A47B57">
        <w:rPr>
          <w:rFonts w:eastAsia="Times New Roman"/>
          <w:color w:val="000000"/>
          <w:lang w:eastAsia="ru-RU"/>
        </w:rPr>
        <w:t>рудовая,9 (после замены)</w:t>
      </w:r>
    </w:p>
    <w:p w:rsidR="00F203E4" w:rsidRDefault="00A47B57" w:rsidP="00F203E4">
      <w:pPr>
        <w:pStyle w:val="afe"/>
      </w:pPr>
      <w:r>
        <w:rPr>
          <w:noProof/>
          <w:lang w:eastAsia="ru-RU"/>
        </w:rPr>
        <w:lastRenderedPageBreak/>
        <w:drawing>
          <wp:inline distT="0" distB="0" distL="0" distR="0">
            <wp:extent cx="8550127" cy="5893980"/>
            <wp:effectExtent l="0" t="0" r="3810" b="0"/>
            <wp:docPr id="102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0127" cy="589398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A47B57" w:rsidRPr="00A47B57" w:rsidRDefault="00A47B57" w:rsidP="00A47B57">
      <w:pPr>
        <w:spacing w:after="0" w:line="240" w:lineRule="auto"/>
        <w:rPr>
          <w:rFonts w:eastAsia="Times New Roman"/>
          <w:color w:val="000000"/>
          <w:lang w:eastAsia="ru-RU"/>
        </w:rPr>
      </w:pPr>
      <w:r w:rsidRPr="00A47B57">
        <w:rPr>
          <w:rFonts w:eastAsia="Times New Roman"/>
          <w:color w:val="000000"/>
          <w:lang w:eastAsia="ru-RU"/>
        </w:rPr>
        <w:t>Пьезометрический график давлений от кот. Модульной до ж.д</w:t>
      </w:r>
      <w:proofErr w:type="gramStart"/>
      <w:r w:rsidRPr="00A47B57">
        <w:rPr>
          <w:rFonts w:eastAsia="Times New Roman"/>
          <w:color w:val="000000"/>
          <w:lang w:eastAsia="ru-RU"/>
        </w:rPr>
        <w:t>.К</w:t>
      </w:r>
      <w:proofErr w:type="gramEnd"/>
      <w:r w:rsidRPr="00A47B57">
        <w:rPr>
          <w:rFonts w:eastAsia="Times New Roman"/>
          <w:color w:val="000000"/>
          <w:lang w:eastAsia="ru-RU"/>
        </w:rPr>
        <w:t>омсомольская,15 (после замены)</w:t>
      </w:r>
    </w:p>
    <w:p w:rsidR="00A47B57" w:rsidRPr="00DB0437" w:rsidRDefault="00A47B57" w:rsidP="00DB0437">
      <w:pPr>
        <w:spacing w:after="0" w:line="240" w:lineRule="auto"/>
        <w:ind w:firstLine="567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8514630" cy="5892206"/>
            <wp:effectExtent l="0" t="0" r="1270" b="0"/>
            <wp:docPr id="10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4630" cy="5892206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  <w:r w:rsidRPr="00A47B57">
        <w:rPr>
          <w:rFonts w:eastAsia="Times New Roman"/>
          <w:color w:val="000000"/>
          <w:lang w:eastAsia="ru-RU"/>
        </w:rPr>
        <w:t xml:space="preserve">Пьезометрический график давлений от кот. </w:t>
      </w:r>
      <w:proofErr w:type="gramStart"/>
      <w:r w:rsidRPr="00A47B57">
        <w:rPr>
          <w:rFonts w:eastAsia="Times New Roman"/>
          <w:color w:val="000000"/>
          <w:lang w:eastAsia="ru-RU"/>
        </w:rPr>
        <w:t>Модульной</w:t>
      </w:r>
      <w:proofErr w:type="gramEnd"/>
      <w:r w:rsidRPr="00A47B57">
        <w:rPr>
          <w:rFonts w:eastAsia="Times New Roman"/>
          <w:color w:val="000000"/>
          <w:lang w:eastAsia="ru-RU"/>
        </w:rPr>
        <w:t xml:space="preserve"> до МКОУ СОШ (шк</w:t>
      </w:r>
      <w:r w:rsidR="00DB0437">
        <w:rPr>
          <w:rFonts w:eastAsia="Times New Roman"/>
          <w:color w:val="000000"/>
          <w:lang w:eastAsia="ru-RU"/>
        </w:rPr>
        <w:t>о</w:t>
      </w:r>
      <w:r w:rsidRPr="00A47B57">
        <w:rPr>
          <w:rFonts w:eastAsia="Times New Roman"/>
          <w:color w:val="000000"/>
          <w:lang w:eastAsia="ru-RU"/>
        </w:rPr>
        <w:t>ла)</w:t>
      </w:r>
    </w:p>
    <w:p w:rsidR="000538B4" w:rsidRDefault="00A47B57" w:rsidP="00DB0437">
      <w:pPr>
        <w:pStyle w:val="afe"/>
        <w:rPr>
          <w:color w:val="000000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8528237" cy="5851384"/>
            <wp:effectExtent l="0" t="0" r="6350" b="0"/>
            <wp:docPr id="2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237" cy="5851384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  <w:r w:rsidRPr="00A47B57">
        <w:rPr>
          <w:color w:val="000000"/>
          <w:lang w:eastAsia="ru-RU"/>
        </w:rPr>
        <w:t xml:space="preserve"> </w:t>
      </w:r>
    </w:p>
    <w:p w:rsidR="000538B4" w:rsidRPr="00A47B57" w:rsidRDefault="000538B4" w:rsidP="000538B4">
      <w:pPr>
        <w:spacing w:after="0" w:line="240" w:lineRule="auto"/>
        <w:rPr>
          <w:rFonts w:eastAsia="Times New Roman"/>
          <w:color w:val="000000"/>
          <w:lang w:eastAsia="ru-RU"/>
        </w:rPr>
      </w:pPr>
      <w:r w:rsidRPr="00A47B57">
        <w:rPr>
          <w:rFonts w:eastAsia="Times New Roman"/>
          <w:color w:val="000000"/>
          <w:lang w:eastAsia="ru-RU"/>
        </w:rPr>
        <w:t>Пьезометрический график давлений от кот. Модульной до ж.д</w:t>
      </w:r>
      <w:proofErr w:type="gramStart"/>
      <w:r w:rsidRPr="00A47B57">
        <w:rPr>
          <w:rFonts w:eastAsia="Times New Roman"/>
          <w:color w:val="000000"/>
          <w:lang w:eastAsia="ru-RU"/>
        </w:rPr>
        <w:t>.Д</w:t>
      </w:r>
      <w:proofErr w:type="gramEnd"/>
      <w:r w:rsidRPr="00A47B57">
        <w:rPr>
          <w:rFonts w:eastAsia="Times New Roman"/>
          <w:color w:val="000000"/>
          <w:lang w:eastAsia="ru-RU"/>
        </w:rPr>
        <w:t>екабристов,11А</w:t>
      </w:r>
    </w:p>
    <w:p w:rsidR="000538B4" w:rsidRDefault="000538B4" w:rsidP="00DB0437">
      <w:pPr>
        <w:pStyle w:val="afe"/>
        <w:rPr>
          <w:color w:val="000000"/>
          <w:lang w:eastAsia="ru-RU"/>
        </w:rPr>
      </w:pPr>
      <w:r w:rsidRPr="000538B4">
        <w:rPr>
          <w:noProof/>
          <w:color w:val="000000"/>
          <w:lang w:eastAsia="ru-RU"/>
        </w:rPr>
        <w:lastRenderedPageBreak/>
        <w:drawing>
          <wp:inline distT="0" distB="0" distL="0" distR="0">
            <wp:extent cx="8529078" cy="6107925"/>
            <wp:effectExtent l="0" t="0" r="5715" b="7620"/>
            <wp:docPr id="14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9078" cy="610792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0538B4" w:rsidRDefault="000538B4" w:rsidP="00DB0437">
      <w:pPr>
        <w:pStyle w:val="afe"/>
        <w:rPr>
          <w:color w:val="000000"/>
          <w:lang w:eastAsia="ru-RU"/>
        </w:rPr>
      </w:pPr>
    </w:p>
    <w:p w:rsidR="000538B4" w:rsidRPr="000538B4" w:rsidRDefault="000538B4" w:rsidP="000538B4">
      <w:pPr>
        <w:pStyle w:val="afe"/>
        <w:rPr>
          <w:sz w:val="24"/>
          <w:szCs w:val="24"/>
        </w:rPr>
      </w:pPr>
      <w:r w:rsidRPr="000538B4">
        <w:rPr>
          <w:color w:val="000000"/>
          <w:sz w:val="24"/>
          <w:szCs w:val="24"/>
          <w:lang w:eastAsia="ru-RU"/>
        </w:rPr>
        <w:t>график давлений от кот. Модульной до ж.д</w:t>
      </w:r>
      <w:proofErr w:type="gramStart"/>
      <w:r w:rsidRPr="000538B4">
        <w:rPr>
          <w:color w:val="000000"/>
          <w:sz w:val="24"/>
          <w:szCs w:val="24"/>
          <w:lang w:eastAsia="ru-RU"/>
        </w:rPr>
        <w:t>.Д</w:t>
      </w:r>
      <w:proofErr w:type="gramEnd"/>
      <w:r w:rsidRPr="000538B4">
        <w:rPr>
          <w:color w:val="000000"/>
          <w:sz w:val="24"/>
          <w:szCs w:val="24"/>
          <w:lang w:eastAsia="ru-RU"/>
        </w:rPr>
        <w:t>анилова,140</w:t>
      </w:r>
    </w:p>
    <w:p w:rsidR="000538B4" w:rsidRDefault="000538B4" w:rsidP="00DB0437">
      <w:pPr>
        <w:pStyle w:val="afe"/>
        <w:rPr>
          <w:color w:val="000000"/>
          <w:lang w:eastAsia="ru-RU"/>
        </w:rPr>
      </w:pPr>
    </w:p>
    <w:p w:rsidR="000538B4" w:rsidRDefault="000538B4" w:rsidP="00DB0437">
      <w:pPr>
        <w:pStyle w:val="afe"/>
        <w:rPr>
          <w:color w:val="000000"/>
          <w:lang w:eastAsia="ru-RU"/>
        </w:rPr>
      </w:pPr>
    </w:p>
    <w:p w:rsidR="000538B4" w:rsidRDefault="000538B4" w:rsidP="00DB0437">
      <w:pPr>
        <w:pStyle w:val="afe"/>
        <w:rPr>
          <w:color w:val="000000"/>
          <w:lang w:eastAsia="ru-RU"/>
        </w:rPr>
      </w:pPr>
    </w:p>
    <w:p w:rsidR="000538B4" w:rsidRDefault="000538B4" w:rsidP="00DB0437">
      <w:pPr>
        <w:pStyle w:val="afe"/>
        <w:rPr>
          <w:color w:val="000000"/>
          <w:lang w:eastAsia="ru-RU"/>
        </w:rPr>
      </w:pPr>
    </w:p>
    <w:p w:rsidR="007F6927" w:rsidRDefault="007F6927" w:rsidP="007F6927">
      <w:pPr>
        <w:pStyle w:val="afe"/>
      </w:pPr>
      <w:bookmarkStart w:id="34" w:name="_GoBack"/>
      <w:bookmarkEnd w:id="34"/>
    </w:p>
    <w:p w:rsidR="000074D3" w:rsidRDefault="000074D3"/>
    <w:sectPr w:rsidR="000074D3" w:rsidSect="00CF2DBC">
      <w:pgSz w:w="16838" w:h="11906" w:orient="landscape"/>
      <w:pgMar w:top="426" w:right="851" w:bottom="567" w:left="851" w:header="720" w:footer="397" w:gutter="0"/>
      <w:cols w:space="720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0ADA" w:rsidRDefault="00E90ADA" w:rsidP="00326A2F">
      <w:pPr>
        <w:spacing w:after="0" w:line="240" w:lineRule="auto"/>
      </w:pPr>
      <w:r>
        <w:separator/>
      </w:r>
    </w:p>
  </w:endnote>
  <w:endnote w:type="continuationSeparator" w:id="1">
    <w:p w:rsidR="00E90ADA" w:rsidRDefault="00E90ADA" w:rsidP="00326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tarSymbol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font368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9B05DE">
    <w:pPr>
      <w:pStyle w:val="aff3"/>
      <w:jc w:val="center"/>
    </w:pPr>
    <w:fldSimple w:instr=" PAGE ">
      <w:r w:rsidR="000F7AD1">
        <w:rPr>
          <w:noProof/>
        </w:rPr>
        <w:t>3</w:t>
      </w:r>
    </w:fldSimple>
  </w:p>
  <w:p w:rsidR="00E90ADA" w:rsidRDefault="00E90ADA">
    <w:pPr>
      <w:pStyle w:val="aff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9B05DE">
    <w:pPr>
      <w:pStyle w:val="aff3"/>
      <w:jc w:val="center"/>
    </w:pPr>
    <w:fldSimple w:instr=" PAGE ">
      <w:r w:rsidR="000F7AD1">
        <w:rPr>
          <w:noProof/>
        </w:rPr>
        <w:t>10</w:t>
      </w:r>
    </w:fldSimple>
  </w:p>
  <w:p w:rsidR="00E90ADA" w:rsidRDefault="00E90ADA">
    <w:pPr>
      <w:pStyle w:val="aff3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9B05DE">
    <w:pPr>
      <w:pStyle w:val="aff3"/>
      <w:jc w:val="center"/>
    </w:pPr>
    <w:fldSimple w:instr=" PAGE ">
      <w:r w:rsidR="000F7AD1">
        <w:rPr>
          <w:noProof/>
        </w:rPr>
        <w:t>40</w:t>
      </w:r>
    </w:fldSimple>
  </w:p>
  <w:p w:rsidR="00E90ADA" w:rsidRDefault="00E90ADA">
    <w:pPr>
      <w:pStyle w:val="aff3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9B05DE">
    <w:pPr>
      <w:pStyle w:val="aff3"/>
      <w:jc w:val="center"/>
    </w:pPr>
    <w:fldSimple w:instr=" PAGE ">
      <w:r w:rsidR="000F7AD1">
        <w:rPr>
          <w:noProof/>
        </w:rPr>
        <w:t>65</w:t>
      </w:r>
    </w:fldSimple>
  </w:p>
  <w:p w:rsidR="00E90ADA" w:rsidRDefault="00E90ADA">
    <w:pPr>
      <w:pStyle w:val="aff3"/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0ADA" w:rsidRDefault="00E90ADA" w:rsidP="00326A2F">
      <w:pPr>
        <w:spacing w:after="0" w:line="240" w:lineRule="auto"/>
      </w:pPr>
      <w:r>
        <w:separator/>
      </w:r>
    </w:p>
  </w:footnote>
  <w:footnote w:type="continuationSeparator" w:id="1">
    <w:p w:rsidR="00E90ADA" w:rsidRDefault="00E90ADA" w:rsidP="00326A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ADA" w:rsidRDefault="00E90AD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CF209382"/>
    <w:lvl w:ilvl="0">
      <w:start w:val="1"/>
      <w:numFmt w:val="decimal"/>
      <w:pStyle w:val="2"/>
      <w:lvlText w:val="%1."/>
      <w:lvlJc w:val="left"/>
      <w:pPr>
        <w:tabs>
          <w:tab w:val="num" w:pos="0"/>
        </w:tabs>
        <w:ind w:left="1224" w:hanging="504"/>
      </w:pPr>
      <w:rPr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–"/>
      <w:lvlJc w:val="righ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  <w:rPr>
        <w:rFonts w:ascii="Times New Roman" w:eastAsia="Times New Roman" w:hAnsi="Times New Roman" w:cs="Times New Roman"/>
        <w:sz w:val="28"/>
        <w:szCs w:val="28"/>
      </w:r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bullet"/>
      <w:lvlText w:val="–"/>
      <w:lvlJc w:val="righ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4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0"/>
        </w:tabs>
        <w:ind w:left="777" w:hanging="360"/>
      </w:pPr>
      <w:rPr>
        <w:rFonts w:ascii="Times New Roman" w:eastAsia="Times New Roman" w:hAnsi="Times New Roman" w:cs="Times New Roman" w:hint="default"/>
        <w:sz w:val="28"/>
        <w:szCs w:val="28"/>
      </w:rPr>
    </w:lvl>
  </w:abstractNum>
  <w:abstractNum w:abstractNumId="6">
    <w:nsid w:val="00000007"/>
    <w:multiLevelType w:val="singleLevel"/>
    <w:tmpl w:val="00000007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</w:abstractNum>
  <w:abstractNum w:abstractNumId="7">
    <w:nsid w:val="00000008"/>
    <w:multiLevelType w:val="singleLevel"/>
    <w:tmpl w:val="00000008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</w:abstractNum>
  <w:abstractNum w:abstractNumId="8">
    <w:nsid w:val="00000009"/>
    <w:multiLevelType w:val="singleLevel"/>
    <w:tmpl w:val="00000009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9">
    <w:nsid w:val="0000000A"/>
    <w:multiLevelType w:val="singleLevel"/>
    <w:tmpl w:val="0000000A"/>
    <w:name w:val="WW8Num15"/>
    <w:lvl w:ilvl="0">
      <w:start w:val="1"/>
      <w:numFmt w:val="bullet"/>
      <w:lvlText w:val="–"/>
      <w:lvlJc w:val="right"/>
      <w:pPr>
        <w:tabs>
          <w:tab w:val="num" w:pos="0"/>
        </w:tabs>
        <w:ind w:left="2138" w:hanging="36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10">
    <w:nsid w:val="0000000B"/>
    <w:multiLevelType w:val="singleLevel"/>
    <w:tmpl w:val="0000000B"/>
    <w:name w:val="WW8Num19"/>
    <w:lvl w:ilvl="0">
      <w:start w:val="1"/>
      <w:numFmt w:val="decimal"/>
      <w:lvlText w:val="%1."/>
      <w:lvlJc w:val="left"/>
      <w:pPr>
        <w:tabs>
          <w:tab w:val="num" w:pos="709"/>
        </w:tabs>
        <w:ind w:left="1429" w:hanging="360"/>
      </w:pPr>
    </w:lvl>
  </w:abstractNum>
  <w:abstractNum w:abstractNumId="11">
    <w:nsid w:val="042A7D30"/>
    <w:multiLevelType w:val="hybridMultilevel"/>
    <w:tmpl w:val="0638DD46"/>
    <w:lvl w:ilvl="0" w:tplc="8642F8D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F6927"/>
    <w:rsid w:val="00001A51"/>
    <w:rsid w:val="000074D3"/>
    <w:rsid w:val="00014865"/>
    <w:rsid w:val="000218C0"/>
    <w:rsid w:val="00023FD7"/>
    <w:rsid w:val="000538B4"/>
    <w:rsid w:val="0008310F"/>
    <w:rsid w:val="00086BDD"/>
    <w:rsid w:val="000A1957"/>
    <w:rsid w:val="000A369F"/>
    <w:rsid w:val="000A52B8"/>
    <w:rsid w:val="000B3DDA"/>
    <w:rsid w:val="000D2858"/>
    <w:rsid w:val="000F7AD1"/>
    <w:rsid w:val="001018DD"/>
    <w:rsid w:val="001068B7"/>
    <w:rsid w:val="00144359"/>
    <w:rsid w:val="001772A0"/>
    <w:rsid w:val="001B4B91"/>
    <w:rsid w:val="001D0444"/>
    <w:rsid w:val="00200294"/>
    <w:rsid w:val="00204DA0"/>
    <w:rsid w:val="00211F90"/>
    <w:rsid w:val="00230DB4"/>
    <w:rsid w:val="00243DAF"/>
    <w:rsid w:val="00277A48"/>
    <w:rsid w:val="002907D5"/>
    <w:rsid w:val="002B7E3D"/>
    <w:rsid w:val="002D69F7"/>
    <w:rsid w:val="00311A5A"/>
    <w:rsid w:val="00326A2F"/>
    <w:rsid w:val="0038270A"/>
    <w:rsid w:val="003945D0"/>
    <w:rsid w:val="003B1153"/>
    <w:rsid w:val="003D5883"/>
    <w:rsid w:val="003E0D1E"/>
    <w:rsid w:val="003E5258"/>
    <w:rsid w:val="00404CF8"/>
    <w:rsid w:val="004110B7"/>
    <w:rsid w:val="0042298F"/>
    <w:rsid w:val="004604BD"/>
    <w:rsid w:val="00462876"/>
    <w:rsid w:val="004633E8"/>
    <w:rsid w:val="004B35B5"/>
    <w:rsid w:val="004C1FD2"/>
    <w:rsid w:val="00530ECF"/>
    <w:rsid w:val="005453EC"/>
    <w:rsid w:val="00564C51"/>
    <w:rsid w:val="00573B35"/>
    <w:rsid w:val="005769E8"/>
    <w:rsid w:val="00583FC6"/>
    <w:rsid w:val="005A6250"/>
    <w:rsid w:val="005D5C35"/>
    <w:rsid w:val="00600BF9"/>
    <w:rsid w:val="006178EA"/>
    <w:rsid w:val="00624D7C"/>
    <w:rsid w:val="00650B27"/>
    <w:rsid w:val="0068364C"/>
    <w:rsid w:val="006B7B8C"/>
    <w:rsid w:val="006E0903"/>
    <w:rsid w:val="00715FA2"/>
    <w:rsid w:val="00733ADE"/>
    <w:rsid w:val="007A10F5"/>
    <w:rsid w:val="007A14D2"/>
    <w:rsid w:val="007A270E"/>
    <w:rsid w:val="007C00E2"/>
    <w:rsid w:val="007E267E"/>
    <w:rsid w:val="007F6927"/>
    <w:rsid w:val="00801D68"/>
    <w:rsid w:val="00803262"/>
    <w:rsid w:val="0081646A"/>
    <w:rsid w:val="00846121"/>
    <w:rsid w:val="00857A2E"/>
    <w:rsid w:val="008B007F"/>
    <w:rsid w:val="008E082A"/>
    <w:rsid w:val="008F0BF1"/>
    <w:rsid w:val="00906A57"/>
    <w:rsid w:val="00931299"/>
    <w:rsid w:val="009A1CA1"/>
    <w:rsid w:val="009A3C1B"/>
    <w:rsid w:val="009B05DE"/>
    <w:rsid w:val="009C5806"/>
    <w:rsid w:val="009C6E09"/>
    <w:rsid w:val="009D6687"/>
    <w:rsid w:val="009F6772"/>
    <w:rsid w:val="00A26F69"/>
    <w:rsid w:val="00A33793"/>
    <w:rsid w:val="00A47B57"/>
    <w:rsid w:val="00A83AF0"/>
    <w:rsid w:val="00A85713"/>
    <w:rsid w:val="00A86ABF"/>
    <w:rsid w:val="00AB3D8C"/>
    <w:rsid w:val="00B57877"/>
    <w:rsid w:val="00B67810"/>
    <w:rsid w:val="00B727FC"/>
    <w:rsid w:val="00C17E16"/>
    <w:rsid w:val="00C325FA"/>
    <w:rsid w:val="00C543E7"/>
    <w:rsid w:val="00C91CDC"/>
    <w:rsid w:val="00CD5C9B"/>
    <w:rsid w:val="00CF2DBC"/>
    <w:rsid w:val="00CF5E93"/>
    <w:rsid w:val="00D0287D"/>
    <w:rsid w:val="00D10D1D"/>
    <w:rsid w:val="00D14F32"/>
    <w:rsid w:val="00D27C7A"/>
    <w:rsid w:val="00D4352F"/>
    <w:rsid w:val="00D63907"/>
    <w:rsid w:val="00D6634C"/>
    <w:rsid w:val="00D70DC2"/>
    <w:rsid w:val="00DB0437"/>
    <w:rsid w:val="00DC2ACD"/>
    <w:rsid w:val="00DC72B1"/>
    <w:rsid w:val="00E27B86"/>
    <w:rsid w:val="00E37D2E"/>
    <w:rsid w:val="00E406CB"/>
    <w:rsid w:val="00E90ADA"/>
    <w:rsid w:val="00E90D73"/>
    <w:rsid w:val="00E93E37"/>
    <w:rsid w:val="00EA28FB"/>
    <w:rsid w:val="00EC03CF"/>
    <w:rsid w:val="00EF51A9"/>
    <w:rsid w:val="00EF6BD4"/>
    <w:rsid w:val="00F02CDA"/>
    <w:rsid w:val="00F073B7"/>
    <w:rsid w:val="00F203E4"/>
    <w:rsid w:val="00F22346"/>
    <w:rsid w:val="00F55019"/>
    <w:rsid w:val="00F565ED"/>
    <w:rsid w:val="00F60F70"/>
    <w:rsid w:val="00F653C4"/>
    <w:rsid w:val="00F72CCD"/>
    <w:rsid w:val="00FC6253"/>
    <w:rsid w:val="00FE5AB3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7F6927"/>
    <w:rPr>
      <w:rFonts w:ascii="Calibri" w:eastAsia="Calibri" w:hAnsi="Calibri" w:cs="Calibri"/>
      <w:lang w:eastAsia="ar-SA"/>
    </w:rPr>
  </w:style>
  <w:style w:type="paragraph" w:styleId="1">
    <w:name w:val="heading 1"/>
    <w:basedOn w:val="a"/>
    <w:next w:val="a"/>
    <w:link w:val="10"/>
    <w:qFormat/>
    <w:rsid w:val="007F692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1"/>
      <w:sz w:val="32"/>
      <w:szCs w:val="32"/>
    </w:rPr>
  </w:style>
  <w:style w:type="paragraph" w:styleId="20">
    <w:name w:val="heading 2"/>
    <w:basedOn w:val="a"/>
    <w:next w:val="a"/>
    <w:link w:val="21"/>
    <w:qFormat/>
    <w:rsid w:val="007F6927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7F6927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paragraph" w:styleId="4">
    <w:name w:val="heading 4"/>
    <w:basedOn w:val="a"/>
    <w:next w:val="a"/>
    <w:link w:val="40"/>
    <w:qFormat/>
    <w:rsid w:val="007F6927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7F6927"/>
    <w:pPr>
      <w:spacing w:before="240" w:after="60" w:line="240" w:lineRule="auto"/>
      <w:ind w:firstLine="709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7F6927"/>
    <w:pPr>
      <w:spacing w:before="240" w:after="60" w:line="240" w:lineRule="auto"/>
      <w:ind w:firstLine="709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7F6927"/>
    <w:pPr>
      <w:spacing w:before="240" w:after="60" w:line="240" w:lineRule="auto"/>
      <w:ind w:firstLine="709"/>
      <w:jc w:val="both"/>
      <w:outlineLvl w:val="6"/>
    </w:pPr>
    <w:rPr>
      <w:rFonts w:eastAsia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7F6927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7F6927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F6927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1">
    <w:name w:val="Заголовок 2 Знак"/>
    <w:basedOn w:val="a0"/>
    <w:link w:val="20"/>
    <w:rsid w:val="007F6927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7F6927"/>
    <w:rPr>
      <w:rFonts w:ascii="Cambria" w:eastAsia="Times New Roman" w:hAnsi="Cambria" w:cs="Times New Roman"/>
      <w:b/>
      <w:bCs/>
      <w:color w:val="4F81BD"/>
      <w:lang w:eastAsia="ar-SA"/>
    </w:rPr>
  </w:style>
  <w:style w:type="character" w:customStyle="1" w:styleId="40">
    <w:name w:val="Заголовок 4 Знак"/>
    <w:basedOn w:val="a0"/>
    <w:link w:val="4"/>
    <w:rsid w:val="007F6927"/>
    <w:rPr>
      <w:rFonts w:ascii="Cambria" w:eastAsia="Times New Roman" w:hAnsi="Cambria" w:cs="Times New Roman"/>
      <w:b/>
      <w:bCs/>
      <w:i/>
      <w:iCs/>
      <w:color w:val="4F81BD"/>
      <w:lang w:eastAsia="ar-SA"/>
    </w:rPr>
  </w:style>
  <w:style w:type="character" w:customStyle="1" w:styleId="50">
    <w:name w:val="Заголовок 5 Знак"/>
    <w:basedOn w:val="a0"/>
    <w:link w:val="5"/>
    <w:rsid w:val="007F6927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7F6927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70">
    <w:name w:val="Заголовок 7 Знак"/>
    <w:basedOn w:val="a0"/>
    <w:link w:val="7"/>
    <w:rsid w:val="007F6927"/>
    <w:rPr>
      <w:rFonts w:ascii="Calibri" w:eastAsia="Times New Roman" w:hAnsi="Calibri" w:cs="Times New Roman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7F6927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7F6927"/>
    <w:rPr>
      <w:rFonts w:ascii="Arial" w:eastAsia="Times New Roman" w:hAnsi="Arial" w:cs="Arial"/>
      <w:lang w:eastAsia="ar-SA"/>
    </w:rPr>
  </w:style>
  <w:style w:type="character" w:customStyle="1" w:styleId="WW8Num1z0">
    <w:name w:val="WW8Num1z0"/>
    <w:rsid w:val="007F6927"/>
    <w:rPr>
      <w:rFonts w:ascii="Symbol" w:hAnsi="Symbol" w:cs="StarSymbol"/>
      <w:sz w:val="18"/>
      <w:szCs w:val="18"/>
    </w:rPr>
  </w:style>
  <w:style w:type="character" w:customStyle="1" w:styleId="WW8Num2z0">
    <w:name w:val="WW8Num2z0"/>
    <w:rsid w:val="007F6927"/>
    <w:rPr>
      <w:rFonts w:ascii="Times New Roman" w:hAnsi="Times New Roman" w:cs="Times New Roman" w:hint="default"/>
    </w:rPr>
  </w:style>
  <w:style w:type="character" w:customStyle="1" w:styleId="WW8Num2z1">
    <w:name w:val="WW8Num2z1"/>
    <w:rsid w:val="007F6927"/>
    <w:rPr>
      <w:rFonts w:ascii="Courier New" w:hAnsi="Courier New" w:cs="Courier New" w:hint="default"/>
    </w:rPr>
  </w:style>
  <w:style w:type="character" w:customStyle="1" w:styleId="WW8Num2z2">
    <w:name w:val="WW8Num2z2"/>
    <w:rsid w:val="007F6927"/>
    <w:rPr>
      <w:rFonts w:ascii="Wingdings" w:hAnsi="Wingdings" w:cs="Wingdings" w:hint="default"/>
    </w:rPr>
  </w:style>
  <w:style w:type="character" w:customStyle="1" w:styleId="WW8Num2z3">
    <w:name w:val="WW8Num2z3"/>
    <w:rsid w:val="007F6927"/>
    <w:rPr>
      <w:rFonts w:ascii="Symbol" w:hAnsi="Symbol" w:cs="Symbol" w:hint="default"/>
    </w:rPr>
  </w:style>
  <w:style w:type="character" w:customStyle="1" w:styleId="WW8Num3z0">
    <w:name w:val="WW8Num3z0"/>
    <w:rsid w:val="007F6927"/>
    <w:rPr>
      <w:rFonts w:ascii="Times New Roman" w:eastAsia="Times New Roman" w:hAnsi="Times New Roman" w:cs="Times New Roman"/>
      <w:sz w:val="28"/>
      <w:szCs w:val="28"/>
    </w:rPr>
  </w:style>
  <w:style w:type="character" w:customStyle="1" w:styleId="WW8Num3z1">
    <w:name w:val="WW8Num3z1"/>
    <w:rsid w:val="007F6927"/>
  </w:style>
  <w:style w:type="character" w:customStyle="1" w:styleId="WW8Num3z2">
    <w:name w:val="WW8Num3z2"/>
    <w:rsid w:val="007F6927"/>
  </w:style>
  <w:style w:type="character" w:customStyle="1" w:styleId="WW8Num3z3">
    <w:name w:val="WW8Num3z3"/>
    <w:rsid w:val="007F6927"/>
  </w:style>
  <w:style w:type="character" w:customStyle="1" w:styleId="WW8Num3z4">
    <w:name w:val="WW8Num3z4"/>
    <w:rsid w:val="007F6927"/>
  </w:style>
  <w:style w:type="character" w:customStyle="1" w:styleId="WW8Num3z5">
    <w:name w:val="WW8Num3z5"/>
    <w:rsid w:val="007F6927"/>
  </w:style>
  <w:style w:type="character" w:customStyle="1" w:styleId="WW8Num3z6">
    <w:name w:val="WW8Num3z6"/>
    <w:rsid w:val="007F6927"/>
  </w:style>
  <w:style w:type="character" w:customStyle="1" w:styleId="WW8Num3z7">
    <w:name w:val="WW8Num3z7"/>
    <w:rsid w:val="007F6927"/>
  </w:style>
  <w:style w:type="character" w:customStyle="1" w:styleId="WW8Num3z8">
    <w:name w:val="WW8Num3z8"/>
    <w:rsid w:val="007F6927"/>
  </w:style>
  <w:style w:type="character" w:customStyle="1" w:styleId="WW8Num4z0">
    <w:name w:val="WW8Num4z0"/>
    <w:rsid w:val="007F6927"/>
    <w:rPr>
      <w:b w:val="0"/>
      <w:color w:val="auto"/>
    </w:rPr>
  </w:style>
  <w:style w:type="character" w:customStyle="1" w:styleId="WW8Num4z1">
    <w:name w:val="WW8Num4z1"/>
    <w:rsid w:val="007F6927"/>
  </w:style>
  <w:style w:type="character" w:customStyle="1" w:styleId="WW8Num4z2">
    <w:name w:val="WW8Num4z2"/>
    <w:rsid w:val="007F6927"/>
  </w:style>
  <w:style w:type="character" w:customStyle="1" w:styleId="WW8Num4z3">
    <w:name w:val="WW8Num4z3"/>
    <w:rsid w:val="007F6927"/>
  </w:style>
  <w:style w:type="character" w:customStyle="1" w:styleId="WW8Num4z4">
    <w:name w:val="WW8Num4z4"/>
    <w:rsid w:val="007F6927"/>
  </w:style>
  <w:style w:type="character" w:customStyle="1" w:styleId="WW8Num4z5">
    <w:name w:val="WW8Num4z5"/>
    <w:rsid w:val="007F6927"/>
  </w:style>
  <w:style w:type="character" w:customStyle="1" w:styleId="WW8Num4z6">
    <w:name w:val="WW8Num4z6"/>
    <w:rsid w:val="007F6927"/>
  </w:style>
  <w:style w:type="character" w:customStyle="1" w:styleId="WW8Num4z7">
    <w:name w:val="WW8Num4z7"/>
    <w:rsid w:val="007F6927"/>
  </w:style>
  <w:style w:type="character" w:customStyle="1" w:styleId="WW8Num4z8">
    <w:name w:val="WW8Num4z8"/>
    <w:rsid w:val="007F6927"/>
  </w:style>
  <w:style w:type="character" w:customStyle="1" w:styleId="WW8Num5z0">
    <w:name w:val="WW8Num5z0"/>
    <w:rsid w:val="007F6927"/>
    <w:rPr>
      <w:rFonts w:ascii="Times New Roman" w:hAnsi="Times New Roman" w:cs="Times New Roman" w:hint="default"/>
    </w:rPr>
  </w:style>
  <w:style w:type="character" w:customStyle="1" w:styleId="WW8Num5z1">
    <w:name w:val="WW8Num5z1"/>
    <w:rsid w:val="007F6927"/>
    <w:rPr>
      <w:rFonts w:ascii="Courier New" w:hAnsi="Courier New" w:cs="Courier New" w:hint="default"/>
    </w:rPr>
  </w:style>
  <w:style w:type="character" w:customStyle="1" w:styleId="WW8Num5z2">
    <w:name w:val="WW8Num5z2"/>
    <w:rsid w:val="007F6927"/>
    <w:rPr>
      <w:rFonts w:ascii="Wingdings" w:hAnsi="Wingdings" w:cs="Wingdings" w:hint="default"/>
    </w:rPr>
  </w:style>
  <w:style w:type="character" w:customStyle="1" w:styleId="WW8Num5z3">
    <w:name w:val="WW8Num5z3"/>
    <w:rsid w:val="007F6927"/>
    <w:rPr>
      <w:rFonts w:ascii="Symbol" w:hAnsi="Symbol" w:cs="Symbol" w:hint="default"/>
    </w:rPr>
  </w:style>
  <w:style w:type="character" w:customStyle="1" w:styleId="WW8Num6z0">
    <w:name w:val="WW8Num6z0"/>
    <w:rsid w:val="007F6927"/>
  </w:style>
  <w:style w:type="character" w:customStyle="1" w:styleId="WW8Num6z1">
    <w:name w:val="WW8Num6z1"/>
    <w:rsid w:val="007F6927"/>
  </w:style>
  <w:style w:type="character" w:customStyle="1" w:styleId="WW8Num6z2">
    <w:name w:val="WW8Num6z2"/>
    <w:rsid w:val="007F6927"/>
  </w:style>
  <w:style w:type="character" w:customStyle="1" w:styleId="WW8Num6z3">
    <w:name w:val="WW8Num6z3"/>
    <w:rsid w:val="007F6927"/>
  </w:style>
  <w:style w:type="character" w:customStyle="1" w:styleId="WW8Num6z4">
    <w:name w:val="WW8Num6z4"/>
    <w:rsid w:val="007F6927"/>
  </w:style>
  <w:style w:type="character" w:customStyle="1" w:styleId="WW8Num6z5">
    <w:name w:val="WW8Num6z5"/>
    <w:rsid w:val="007F6927"/>
  </w:style>
  <w:style w:type="character" w:customStyle="1" w:styleId="WW8Num6z6">
    <w:name w:val="WW8Num6z6"/>
    <w:rsid w:val="007F6927"/>
  </w:style>
  <w:style w:type="character" w:customStyle="1" w:styleId="WW8Num6z7">
    <w:name w:val="WW8Num6z7"/>
    <w:rsid w:val="007F6927"/>
  </w:style>
  <w:style w:type="character" w:customStyle="1" w:styleId="WW8Num6z8">
    <w:name w:val="WW8Num6z8"/>
    <w:rsid w:val="007F6927"/>
  </w:style>
  <w:style w:type="character" w:customStyle="1" w:styleId="WW8Num7z0">
    <w:name w:val="WW8Num7z0"/>
    <w:rsid w:val="007F6927"/>
    <w:rPr>
      <w:rFonts w:ascii="Times New Roman" w:eastAsia="Times New Roman" w:hAnsi="Times New Roman" w:cs="Times New Roman" w:hint="default"/>
      <w:sz w:val="28"/>
      <w:szCs w:val="28"/>
    </w:rPr>
  </w:style>
  <w:style w:type="character" w:customStyle="1" w:styleId="WW8Num7z1">
    <w:name w:val="WW8Num7z1"/>
    <w:rsid w:val="007F6927"/>
  </w:style>
  <w:style w:type="character" w:customStyle="1" w:styleId="WW8Num7z2">
    <w:name w:val="WW8Num7z2"/>
    <w:rsid w:val="007F6927"/>
  </w:style>
  <w:style w:type="character" w:customStyle="1" w:styleId="WW8Num7z3">
    <w:name w:val="WW8Num7z3"/>
    <w:rsid w:val="007F6927"/>
  </w:style>
  <w:style w:type="character" w:customStyle="1" w:styleId="WW8Num7z4">
    <w:name w:val="WW8Num7z4"/>
    <w:rsid w:val="007F6927"/>
  </w:style>
  <w:style w:type="character" w:customStyle="1" w:styleId="WW8Num7z5">
    <w:name w:val="WW8Num7z5"/>
    <w:rsid w:val="007F6927"/>
  </w:style>
  <w:style w:type="character" w:customStyle="1" w:styleId="WW8Num7z6">
    <w:name w:val="WW8Num7z6"/>
    <w:rsid w:val="007F6927"/>
  </w:style>
  <w:style w:type="character" w:customStyle="1" w:styleId="WW8Num7z7">
    <w:name w:val="WW8Num7z7"/>
    <w:rsid w:val="007F6927"/>
  </w:style>
  <w:style w:type="character" w:customStyle="1" w:styleId="WW8Num7z8">
    <w:name w:val="WW8Num7z8"/>
    <w:rsid w:val="007F6927"/>
  </w:style>
  <w:style w:type="character" w:customStyle="1" w:styleId="WW8Num8z0">
    <w:name w:val="WW8Num8z0"/>
    <w:rsid w:val="007F6927"/>
    <w:rPr>
      <w:rFonts w:ascii="Times New Roman" w:hAnsi="Times New Roman" w:cs="Times New Roman" w:hint="default"/>
    </w:rPr>
  </w:style>
  <w:style w:type="character" w:customStyle="1" w:styleId="WW8Num8z1">
    <w:name w:val="WW8Num8z1"/>
    <w:rsid w:val="007F6927"/>
    <w:rPr>
      <w:rFonts w:ascii="Courier New" w:hAnsi="Courier New" w:cs="Courier New" w:hint="default"/>
    </w:rPr>
  </w:style>
  <w:style w:type="character" w:customStyle="1" w:styleId="WW8Num8z2">
    <w:name w:val="WW8Num8z2"/>
    <w:rsid w:val="007F6927"/>
    <w:rPr>
      <w:rFonts w:ascii="Wingdings" w:hAnsi="Wingdings" w:cs="Wingdings" w:hint="default"/>
    </w:rPr>
  </w:style>
  <w:style w:type="character" w:customStyle="1" w:styleId="WW8Num8z3">
    <w:name w:val="WW8Num8z3"/>
    <w:rsid w:val="007F6927"/>
    <w:rPr>
      <w:rFonts w:ascii="Symbol" w:hAnsi="Symbol" w:cs="Symbol" w:hint="default"/>
    </w:rPr>
  </w:style>
  <w:style w:type="character" w:customStyle="1" w:styleId="WW8Num9z0">
    <w:name w:val="WW8Num9z0"/>
    <w:rsid w:val="007F6927"/>
  </w:style>
  <w:style w:type="character" w:customStyle="1" w:styleId="WW8Num9z1">
    <w:name w:val="WW8Num9z1"/>
    <w:rsid w:val="007F6927"/>
  </w:style>
  <w:style w:type="character" w:customStyle="1" w:styleId="WW8Num9z2">
    <w:name w:val="WW8Num9z2"/>
    <w:rsid w:val="007F6927"/>
  </w:style>
  <w:style w:type="character" w:customStyle="1" w:styleId="WW8Num9z3">
    <w:name w:val="WW8Num9z3"/>
    <w:rsid w:val="007F6927"/>
  </w:style>
  <w:style w:type="character" w:customStyle="1" w:styleId="WW8Num9z4">
    <w:name w:val="WW8Num9z4"/>
    <w:rsid w:val="007F6927"/>
  </w:style>
  <w:style w:type="character" w:customStyle="1" w:styleId="WW8Num9z5">
    <w:name w:val="WW8Num9z5"/>
    <w:rsid w:val="007F6927"/>
  </w:style>
  <w:style w:type="character" w:customStyle="1" w:styleId="WW8Num9z6">
    <w:name w:val="WW8Num9z6"/>
    <w:rsid w:val="007F6927"/>
  </w:style>
  <w:style w:type="character" w:customStyle="1" w:styleId="WW8Num9z7">
    <w:name w:val="WW8Num9z7"/>
    <w:rsid w:val="007F6927"/>
  </w:style>
  <w:style w:type="character" w:customStyle="1" w:styleId="WW8Num9z8">
    <w:name w:val="WW8Num9z8"/>
    <w:rsid w:val="007F6927"/>
  </w:style>
  <w:style w:type="character" w:customStyle="1" w:styleId="WW8Num10z0">
    <w:name w:val="WW8Num10z0"/>
    <w:rsid w:val="007F6927"/>
    <w:rPr>
      <w:rFonts w:hint="default"/>
    </w:rPr>
  </w:style>
  <w:style w:type="character" w:customStyle="1" w:styleId="WW8Num10z1">
    <w:name w:val="WW8Num10z1"/>
    <w:rsid w:val="007F6927"/>
  </w:style>
  <w:style w:type="character" w:customStyle="1" w:styleId="WW8Num10z2">
    <w:name w:val="WW8Num10z2"/>
    <w:rsid w:val="007F6927"/>
  </w:style>
  <w:style w:type="character" w:customStyle="1" w:styleId="WW8Num10z3">
    <w:name w:val="WW8Num10z3"/>
    <w:rsid w:val="007F6927"/>
  </w:style>
  <w:style w:type="character" w:customStyle="1" w:styleId="WW8Num10z4">
    <w:name w:val="WW8Num10z4"/>
    <w:rsid w:val="007F6927"/>
  </w:style>
  <w:style w:type="character" w:customStyle="1" w:styleId="WW8Num10z5">
    <w:name w:val="WW8Num10z5"/>
    <w:rsid w:val="007F6927"/>
  </w:style>
  <w:style w:type="character" w:customStyle="1" w:styleId="WW8Num10z6">
    <w:name w:val="WW8Num10z6"/>
    <w:rsid w:val="007F6927"/>
  </w:style>
  <w:style w:type="character" w:customStyle="1" w:styleId="WW8Num10z7">
    <w:name w:val="WW8Num10z7"/>
    <w:rsid w:val="007F6927"/>
  </w:style>
  <w:style w:type="character" w:customStyle="1" w:styleId="WW8Num10z8">
    <w:name w:val="WW8Num10z8"/>
    <w:rsid w:val="007F6927"/>
  </w:style>
  <w:style w:type="character" w:customStyle="1" w:styleId="WW8Num11z0">
    <w:name w:val="WW8Num11z0"/>
    <w:rsid w:val="007F6927"/>
    <w:rPr>
      <w:rFonts w:ascii="Times New Roman" w:eastAsia="Times New Roman" w:hAnsi="Times New Roman" w:cs="Times New Roman" w:hint="default"/>
      <w:sz w:val="28"/>
      <w:szCs w:val="28"/>
    </w:rPr>
  </w:style>
  <w:style w:type="character" w:customStyle="1" w:styleId="WW8Num11z1">
    <w:name w:val="WW8Num11z1"/>
    <w:rsid w:val="007F6927"/>
    <w:rPr>
      <w:rFonts w:ascii="Courier New" w:hAnsi="Courier New" w:cs="Courier New" w:hint="default"/>
    </w:rPr>
  </w:style>
  <w:style w:type="character" w:customStyle="1" w:styleId="WW8Num11z2">
    <w:name w:val="WW8Num11z2"/>
    <w:rsid w:val="007F6927"/>
    <w:rPr>
      <w:rFonts w:ascii="Wingdings" w:hAnsi="Wingdings" w:cs="Wingdings" w:hint="default"/>
    </w:rPr>
  </w:style>
  <w:style w:type="character" w:customStyle="1" w:styleId="WW8Num11z3">
    <w:name w:val="WW8Num11z3"/>
    <w:rsid w:val="007F6927"/>
    <w:rPr>
      <w:rFonts w:ascii="Symbol" w:hAnsi="Symbol" w:cs="Symbol" w:hint="default"/>
    </w:rPr>
  </w:style>
  <w:style w:type="character" w:customStyle="1" w:styleId="WW8Num12z0">
    <w:name w:val="WW8Num12z0"/>
    <w:rsid w:val="007F6927"/>
    <w:rPr>
      <w:rFonts w:ascii="Symbol" w:hAnsi="Symbol" w:cs="Symbol" w:hint="default"/>
    </w:rPr>
  </w:style>
  <w:style w:type="character" w:customStyle="1" w:styleId="WW8Num12z1">
    <w:name w:val="WW8Num12z1"/>
    <w:rsid w:val="007F6927"/>
    <w:rPr>
      <w:rFonts w:ascii="Courier New" w:hAnsi="Courier New" w:cs="Courier New" w:hint="default"/>
    </w:rPr>
  </w:style>
  <w:style w:type="character" w:customStyle="1" w:styleId="WW8Num12z2">
    <w:name w:val="WW8Num12z2"/>
    <w:rsid w:val="007F6927"/>
    <w:rPr>
      <w:rFonts w:ascii="Wingdings" w:hAnsi="Wingdings" w:cs="Wingdings" w:hint="default"/>
    </w:rPr>
  </w:style>
  <w:style w:type="character" w:customStyle="1" w:styleId="WW8Num13z0">
    <w:name w:val="WW8Num13z0"/>
    <w:rsid w:val="007F6927"/>
    <w:rPr>
      <w:rFonts w:ascii="Times New Roman" w:hAnsi="Times New Roman" w:cs="Times New Roman" w:hint="default"/>
    </w:rPr>
  </w:style>
  <w:style w:type="character" w:customStyle="1" w:styleId="WW8Num13z1">
    <w:name w:val="WW8Num13z1"/>
    <w:rsid w:val="007F6927"/>
    <w:rPr>
      <w:rFonts w:ascii="Courier New" w:hAnsi="Courier New" w:cs="Courier New" w:hint="default"/>
    </w:rPr>
  </w:style>
  <w:style w:type="character" w:customStyle="1" w:styleId="WW8Num13z2">
    <w:name w:val="WW8Num13z2"/>
    <w:rsid w:val="007F6927"/>
    <w:rPr>
      <w:rFonts w:ascii="Wingdings" w:hAnsi="Wingdings" w:cs="Wingdings" w:hint="default"/>
    </w:rPr>
  </w:style>
  <w:style w:type="character" w:customStyle="1" w:styleId="WW8Num13z3">
    <w:name w:val="WW8Num13z3"/>
    <w:rsid w:val="007F6927"/>
    <w:rPr>
      <w:rFonts w:ascii="Symbol" w:hAnsi="Symbol" w:cs="Symbol" w:hint="default"/>
    </w:rPr>
  </w:style>
  <w:style w:type="character" w:customStyle="1" w:styleId="WW8Num14z0">
    <w:name w:val="WW8Num14z0"/>
    <w:rsid w:val="007F6927"/>
    <w:rPr>
      <w:rFonts w:hint="default"/>
    </w:rPr>
  </w:style>
  <w:style w:type="character" w:customStyle="1" w:styleId="WW8Num14z1">
    <w:name w:val="WW8Num14z1"/>
    <w:rsid w:val="007F6927"/>
  </w:style>
  <w:style w:type="character" w:customStyle="1" w:styleId="WW8Num14z2">
    <w:name w:val="WW8Num14z2"/>
    <w:rsid w:val="007F6927"/>
  </w:style>
  <w:style w:type="character" w:customStyle="1" w:styleId="WW8Num14z3">
    <w:name w:val="WW8Num14z3"/>
    <w:rsid w:val="007F6927"/>
  </w:style>
  <w:style w:type="character" w:customStyle="1" w:styleId="WW8Num14z4">
    <w:name w:val="WW8Num14z4"/>
    <w:rsid w:val="007F6927"/>
  </w:style>
  <w:style w:type="character" w:customStyle="1" w:styleId="WW8Num14z5">
    <w:name w:val="WW8Num14z5"/>
    <w:rsid w:val="007F6927"/>
  </w:style>
  <w:style w:type="character" w:customStyle="1" w:styleId="WW8Num14z6">
    <w:name w:val="WW8Num14z6"/>
    <w:rsid w:val="007F6927"/>
  </w:style>
  <w:style w:type="character" w:customStyle="1" w:styleId="WW8Num14z7">
    <w:name w:val="WW8Num14z7"/>
    <w:rsid w:val="007F6927"/>
  </w:style>
  <w:style w:type="character" w:customStyle="1" w:styleId="WW8Num14z8">
    <w:name w:val="WW8Num14z8"/>
    <w:rsid w:val="007F6927"/>
  </w:style>
  <w:style w:type="character" w:customStyle="1" w:styleId="WW8Num15z0">
    <w:name w:val="WW8Num15z0"/>
    <w:rsid w:val="007F6927"/>
    <w:rPr>
      <w:rFonts w:ascii="Times New Roman" w:eastAsia="Times New Roman" w:hAnsi="Times New Roman" w:cs="Times New Roman" w:hint="default"/>
      <w:sz w:val="28"/>
      <w:szCs w:val="28"/>
    </w:rPr>
  </w:style>
  <w:style w:type="character" w:customStyle="1" w:styleId="WW8Num15z1">
    <w:name w:val="WW8Num15z1"/>
    <w:rsid w:val="007F6927"/>
    <w:rPr>
      <w:rFonts w:ascii="Courier New" w:hAnsi="Courier New" w:cs="Courier New" w:hint="default"/>
    </w:rPr>
  </w:style>
  <w:style w:type="character" w:customStyle="1" w:styleId="WW8Num15z2">
    <w:name w:val="WW8Num15z2"/>
    <w:rsid w:val="007F6927"/>
    <w:rPr>
      <w:rFonts w:ascii="Wingdings" w:hAnsi="Wingdings" w:cs="Wingdings" w:hint="default"/>
    </w:rPr>
  </w:style>
  <w:style w:type="character" w:customStyle="1" w:styleId="WW8Num15z3">
    <w:name w:val="WW8Num15z3"/>
    <w:rsid w:val="007F6927"/>
    <w:rPr>
      <w:rFonts w:ascii="Symbol" w:hAnsi="Symbol" w:cs="Symbol" w:hint="default"/>
    </w:rPr>
  </w:style>
  <w:style w:type="character" w:customStyle="1" w:styleId="WW8Num16z0">
    <w:name w:val="WW8Num16z0"/>
    <w:rsid w:val="007F6927"/>
    <w:rPr>
      <w:rFonts w:ascii="Times New Roman" w:hAnsi="Times New Roman" w:cs="Times New Roman" w:hint="default"/>
    </w:rPr>
  </w:style>
  <w:style w:type="character" w:customStyle="1" w:styleId="WW8Num16z1">
    <w:name w:val="WW8Num16z1"/>
    <w:rsid w:val="007F6927"/>
    <w:rPr>
      <w:rFonts w:ascii="Courier New" w:hAnsi="Courier New" w:cs="Courier New" w:hint="default"/>
    </w:rPr>
  </w:style>
  <w:style w:type="character" w:customStyle="1" w:styleId="WW8Num16z2">
    <w:name w:val="WW8Num16z2"/>
    <w:rsid w:val="007F6927"/>
    <w:rPr>
      <w:rFonts w:ascii="Wingdings" w:hAnsi="Wingdings" w:cs="Wingdings" w:hint="default"/>
    </w:rPr>
  </w:style>
  <w:style w:type="character" w:customStyle="1" w:styleId="WW8Num16z3">
    <w:name w:val="WW8Num16z3"/>
    <w:rsid w:val="007F6927"/>
    <w:rPr>
      <w:rFonts w:ascii="Symbol" w:hAnsi="Symbol" w:cs="Symbol" w:hint="default"/>
    </w:rPr>
  </w:style>
  <w:style w:type="character" w:customStyle="1" w:styleId="WW8Num17z0">
    <w:name w:val="WW8Num17z0"/>
    <w:rsid w:val="007F6927"/>
    <w:rPr>
      <w:rFonts w:hint="default"/>
    </w:rPr>
  </w:style>
  <w:style w:type="character" w:customStyle="1" w:styleId="WW8Num18z0">
    <w:name w:val="WW8Num18z0"/>
    <w:rsid w:val="007F6927"/>
  </w:style>
  <w:style w:type="character" w:customStyle="1" w:styleId="WW8Num18z1">
    <w:name w:val="WW8Num18z1"/>
    <w:rsid w:val="007F6927"/>
  </w:style>
  <w:style w:type="character" w:customStyle="1" w:styleId="WW8Num18z2">
    <w:name w:val="WW8Num18z2"/>
    <w:rsid w:val="007F6927"/>
  </w:style>
  <w:style w:type="character" w:customStyle="1" w:styleId="WW8Num18z3">
    <w:name w:val="WW8Num18z3"/>
    <w:rsid w:val="007F6927"/>
  </w:style>
  <w:style w:type="character" w:customStyle="1" w:styleId="WW8Num18z4">
    <w:name w:val="WW8Num18z4"/>
    <w:rsid w:val="007F6927"/>
  </w:style>
  <w:style w:type="character" w:customStyle="1" w:styleId="WW8Num18z5">
    <w:name w:val="WW8Num18z5"/>
    <w:rsid w:val="007F6927"/>
  </w:style>
  <w:style w:type="character" w:customStyle="1" w:styleId="WW8Num18z6">
    <w:name w:val="WW8Num18z6"/>
    <w:rsid w:val="007F6927"/>
  </w:style>
  <w:style w:type="character" w:customStyle="1" w:styleId="WW8Num18z7">
    <w:name w:val="WW8Num18z7"/>
    <w:rsid w:val="007F6927"/>
  </w:style>
  <w:style w:type="character" w:customStyle="1" w:styleId="WW8Num18z8">
    <w:name w:val="WW8Num18z8"/>
    <w:rsid w:val="007F6927"/>
  </w:style>
  <w:style w:type="character" w:customStyle="1" w:styleId="WW8Num19z0">
    <w:name w:val="WW8Num19z0"/>
    <w:rsid w:val="007F6927"/>
  </w:style>
  <w:style w:type="character" w:customStyle="1" w:styleId="WW8Num19z1">
    <w:name w:val="WW8Num19z1"/>
    <w:rsid w:val="007F6927"/>
  </w:style>
  <w:style w:type="character" w:customStyle="1" w:styleId="WW8Num19z2">
    <w:name w:val="WW8Num19z2"/>
    <w:rsid w:val="007F6927"/>
  </w:style>
  <w:style w:type="character" w:customStyle="1" w:styleId="WW8Num19z3">
    <w:name w:val="WW8Num19z3"/>
    <w:rsid w:val="007F6927"/>
  </w:style>
  <w:style w:type="character" w:customStyle="1" w:styleId="WW8Num19z4">
    <w:name w:val="WW8Num19z4"/>
    <w:rsid w:val="007F6927"/>
  </w:style>
  <w:style w:type="character" w:customStyle="1" w:styleId="WW8Num19z5">
    <w:name w:val="WW8Num19z5"/>
    <w:rsid w:val="007F6927"/>
  </w:style>
  <w:style w:type="character" w:customStyle="1" w:styleId="WW8Num19z6">
    <w:name w:val="WW8Num19z6"/>
    <w:rsid w:val="007F6927"/>
  </w:style>
  <w:style w:type="character" w:customStyle="1" w:styleId="WW8Num19z7">
    <w:name w:val="WW8Num19z7"/>
    <w:rsid w:val="007F6927"/>
  </w:style>
  <w:style w:type="character" w:customStyle="1" w:styleId="WW8Num19z8">
    <w:name w:val="WW8Num19z8"/>
    <w:rsid w:val="007F6927"/>
  </w:style>
  <w:style w:type="character" w:customStyle="1" w:styleId="11">
    <w:name w:val="Основной шрифт абзаца1"/>
    <w:rsid w:val="007F6927"/>
  </w:style>
  <w:style w:type="character" w:customStyle="1" w:styleId="a3">
    <w:name w:val="Текст выноски Знак"/>
    <w:basedOn w:val="11"/>
    <w:uiPriority w:val="99"/>
    <w:rsid w:val="007F6927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11"/>
    <w:uiPriority w:val="99"/>
    <w:rsid w:val="007F6927"/>
    <w:rPr>
      <w:rFonts w:ascii="Calibri" w:hAnsi="Calibri" w:cs="Times New Roman"/>
      <w:sz w:val="22"/>
      <w:szCs w:val="22"/>
    </w:rPr>
  </w:style>
  <w:style w:type="character" w:customStyle="1" w:styleId="a5">
    <w:name w:val="Нижний колонтитул Знак"/>
    <w:basedOn w:val="11"/>
    <w:uiPriority w:val="99"/>
    <w:rsid w:val="007F6927"/>
    <w:rPr>
      <w:rFonts w:ascii="Calibri" w:hAnsi="Calibri" w:cs="Times New Roman"/>
      <w:sz w:val="22"/>
      <w:szCs w:val="22"/>
    </w:rPr>
  </w:style>
  <w:style w:type="character" w:customStyle="1" w:styleId="a6">
    <w:name w:val="Без интервала Знак"/>
    <w:basedOn w:val="11"/>
    <w:rsid w:val="007F6927"/>
    <w:rPr>
      <w:rFonts w:ascii="Calibri" w:eastAsia="Times New Roman" w:hAnsi="Calibri" w:cs="Calibri"/>
      <w:sz w:val="22"/>
      <w:szCs w:val="22"/>
      <w:lang w:val="ru-RU" w:eastAsia="ar-SA" w:bidi="ar-SA"/>
    </w:rPr>
  </w:style>
  <w:style w:type="character" w:customStyle="1" w:styleId="S2">
    <w:name w:val="S_Маркированный Знак2"/>
    <w:basedOn w:val="11"/>
    <w:rsid w:val="007F6927"/>
    <w:rPr>
      <w:rFonts w:eastAsia="Times New Roman"/>
      <w:sz w:val="24"/>
      <w:szCs w:val="24"/>
    </w:rPr>
  </w:style>
  <w:style w:type="character" w:customStyle="1" w:styleId="a7">
    <w:name w:val="Основной текст с отступом Знак"/>
    <w:basedOn w:val="11"/>
    <w:rsid w:val="007F6927"/>
    <w:rPr>
      <w:rFonts w:eastAsia="Times New Roman"/>
      <w:sz w:val="24"/>
      <w:szCs w:val="24"/>
    </w:rPr>
  </w:style>
  <w:style w:type="character" w:customStyle="1" w:styleId="S20">
    <w:name w:val="S_Заголовок 2 Знак"/>
    <w:basedOn w:val="11"/>
    <w:rsid w:val="007F6927"/>
    <w:rPr>
      <w:rFonts w:eastAsia="Times New Roman"/>
      <w:b/>
      <w:i/>
    </w:rPr>
  </w:style>
  <w:style w:type="character" w:customStyle="1" w:styleId="S3">
    <w:name w:val="S_Заголовок 3 Знак"/>
    <w:basedOn w:val="11"/>
    <w:rsid w:val="007F6927"/>
    <w:rPr>
      <w:rFonts w:eastAsia="Times New Roman"/>
      <w:b/>
      <w:i/>
    </w:rPr>
  </w:style>
  <w:style w:type="character" w:customStyle="1" w:styleId="a8">
    <w:name w:val="Текст сноски Знак"/>
    <w:basedOn w:val="11"/>
    <w:rsid w:val="007F6927"/>
    <w:rPr>
      <w:rFonts w:eastAsia="Times New Roman"/>
      <w:sz w:val="20"/>
      <w:szCs w:val="20"/>
    </w:rPr>
  </w:style>
  <w:style w:type="character" w:customStyle="1" w:styleId="ArNar">
    <w:name w:val="Обычный ArNar Знак"/>
    <w:basedOn w:val="11"/>
    <w:rsid w:val="007F6927"/>
    <w:rPr>
      <w:rFonts w:ascii="Arial Narrow" w:hAnsi="Arial Narrow" w:cs="Arial Narrow"/>
      <w:color w:val="000000"/>
      <w:sz w:val="22"/>
    </w:rPr>
  </w:style>
  <w:style w:type="character" w:customStyle="1" w:styleId="a9">
    <w:name w:val="Символ сноски"/>
    <w:basedOn w:val="11"/>
    <w:rsid w:val="007F6927"/>
    <w:rPr>
      <w:vertAlign w:val="superscript"/>
    </w:rPr>
  </w:style>
  <w:style w:type="character" w:customStyle="1" w:styleId="31">
    <w:name w:val="Основной текст 3 Знак"/>
    <w:basedOn w:val="11"/>
    <w:rsid w:val="007F6927"/>
    <w:rPr>
      <w:rFonts w:eastAsia="Times New Roman"/>
      <w:sz w:val="16"/>
      <w:szCs w:val="16"/>
    </w:rPr>
  </w:style>
  <w:style w:type="character" w:customStyle="1" w:styleId="22">
    <w:name w:val="Основной текст 2 Знак2"/>
    <w:basedOn w:val="11"/>
    <w:rsid w:val="007F6927"/>
    <w:rPr>
      <w:rFonts w:eastAsia="Times New Roman"/>
      <w:sz w:val="24"/>
      <w:szCs w:val="24"/>
    </w:rPr>
  </w:style>
  <w:style w:type="character" w:customStyle="1" w:styleId="udar">
    <w:name w:val="udar"/>
    <w:basedOn w:val="11"/>
    <w:rsid w:val="007F6927"/>
  </w:style>
  <w:style w:type="character" w:styleId="aa">
    <w:name w:val="Hyperlink"/>
    <w:basedOn w:val="11"/>
    <w:uiPriority w:val="99"/>
    <w:rsid w:val="007F6927"/>
    <w:rPr>
      <w:color w:val="0000FF"/>
      <w:u w:val="single"/>
    </w:rPr>
  </w:style>
  <w:style w:type="character" w:customStyle="1" w:styleId="ab">
    <w:name w:val="Подзаголовок Знак"/>
    <w:basedOn w:val="11"/>
    <w:rsid w:val="007F6927"/>
    <w:rPr>
      <w:rFonts w:ascii="Arial Narrow" w:hAnsi="Arial Narrow" w:cs="Arial Narrow"/>
      <w:b/>
      <w:sz w:val="22"/>
    </w:rPr>
  </w:style>
  <w:style w:type="character" w:customStyle="1" w:styleId="ac">
    <w:name w:val="Основной текст Знак"/>
    <w:basedOn w:val="11"/>
    <w:rsid w:val="007F6927"/>
    <w:rPr>
      <w:rFonts w:eastAsia="Times New Roman"/>
      <w:sz w:val="20"/>
      <w:szCs w:val="20"/>
    </w:rPr>
  </w:style>
  <w:style w:type="character" w:customStyle="1" w:styleId="12">
    <w:name w:val="Основной(РПЗ) Знак1"/>
    <w:basedOn w:val="11"/>
    <w:rsid w:val="007F6927"/>
    <w:rPr>
      <w:rFonts w:eastAsia="Times New Roman"/>
      <w:sz w:val="26"/>
      <w:szCs w:val="26"/>
    </w:rPr>
  </w:style>
  <w:style w:type="character" w:customStyle="1" w:styleId="23">
    <w:name w:val="Основной текст с отступом 2 Знак"/>
    <w:basedOn w:val="11"/>
    <w:rsid w:val="007F6927"/>
    <w:rPr>
      <w:rFonts w:eastAsia="Times New Roman"/>
      <w:szCs w:val="24"/>
    </w:rPr>
  </w:style>
  <w:style w:type="character" w:customStyle="1" w:styleId="ad">
    <w:name w:val="Обычный отступ Знак"/>
    <w:basedOn w:val="11"/>
    <w:rsid w:val="007F6927"/>
    <w:rPr>
      <w:rFonts w:eastAsia="Times New Roman"/>
      <w:iCs/>
      <w:sz w:val="24"/>
      <w:szCs w:val="24"/>
    </w:rPr>
  </w:style>
  <w:style w:type="character" w:styleId="ae">
    <w:name w:val="page number"/>
    <w:basedOn w:val="11"/>
    <w:rsid w:val="007F6927"/>
  </w:style>
  <w:style w:type="character" w:customStyle="1" w:styleId="af">
    <w:name w:val="Колонтитул низ Знак"/>
    <w:basedOn w:val="a8"/>
    <w:rsid w:val="007F6927"/>
    <w:rPr>
      <w:rFonts w:eastAsia="Times New Roman"/>
      <w:i/>
      <w:color w:val="333333"/>
      <w:sz w:val="20"/>
      <w:szCs w:val="20"/>
    </w:rPr>
  </w:style>
  <w:style w:type="character" w:customStyle="1" w:styleId="24">
    <w:name w:val="Заголовок (Уровень 2) Знак"/>
    <w:basedOn w:val="11"/>
    <w:rsid w:val="007F6927"/>
    <w:rPr>
      <w:rFonts w:eastAsia="Times New Roman"/>
      <w:b/>
      <w:bCs/>
      <w:color w:val="FF0000"/>
      <w:sz w:val="28"/>
      <w:szCs w:val="28"/>
    </w:rPr>
  </w:style>
  <w:style w:type="character" w:customStyle="1" w:styleId="af0">
    <w:name w:val="Обычный текст Знак"/>
    <w:basedOn w:val="11"/>
    <w:rsid w:val="007F6927"/>
    <w:rPr>
      <w:rFonts w:eastAsia="Times New Roman"/>
    </w:rPr>
  </w:style>
  <w:style w:type="character" w:customStyle="1" w:styleId="af1">
    <w:name w:val="Подчеркнутый Знак"/>
    <w:basedOn w:val="11"/>
    <w:rsid w:val="007F6927"/>
    <w:rPr>
      <w:rFonts w:eastAsia="Times New Roman"/>
      <w:sz w:val="24"/>
      <w:szCs w:val="24"/>
      <w:u w:val="single"/>
    </w:rPr>
  </w:style>
  <w:style w:type="character" w:customStyle="1" w:styleId="S">
    <w:name w:val="S_Обычный Знак"/>
    <w:basedOn w:val="11"/>
    <w:rsid w:val="007F6927"/>
    <w:rPr>
      <w:rFonts w:eastAsia="Times New Roman"/>
      <w:i/>
      <w:sz w:val="28"/>
      <w:szCs w:val="28"/>
    </w:rPr>
  </w:style>
  <w:style w:type="character" w:customStyle="1" w:styleId="S0">
    <w:name w:val="S_Маркированный Знак Знак"/>
    <w:basedOn w:val="11"/>
    <w:rsid w:val="007F6927"/>
    <w:rPr>
      <w:sz w:val="28"/>
      <w:szCs w:val="28"/>
      <w:lang w:val="ru-RU" w:eastAsia="ar-SA" w:bidi="ar-SA"/>
    </w:rPr>
  </w:style>
  <w:style w:type="character" w:customStyle="1" w:styleId="af2">
    <w:name w:val="Схема документа Знак"/>
    <w:basedOn w:val="11"/>
    <w:rsid w:val="007F6927"/>
    <w:rPr>
      <w:rFonts w:ascii="Tahoma" w:hAnsi="Tahoma" w:cs="Tahoma"/>
      <w:sz w:val="24"/>
      <w:szCs w:val="24"/>
      <w:shd w:val="clear" w:color="auto" w:fill="000080"/>
    </w:rPr>
  </w:style>
  <w:style w:type="character" w:customStyle="1" w:styleId="13">
    <w:name w:val="Схема документа Знак1"/>
    <w:basedOn w:val="11"/>
    <w:rsid w:val="007F6927"/>
    <w:rPr>
      <w:rFonts w:ascii="Tahoma" w:hAnsi="Tahoma" w:cs="Tahoma"/>
      <w:sz w:val="16"/>
      <w:szCs w:val="16"/>
    </w:rPr>
  </w:style>
  <w:style w:type="character" w:customStyle="1" w:styleId="32">
    <w:name w:val="Основной текст с отступом 3 Знак"/>
    <w:basedOn w:val="11"/>
    <w:rsid w:val="007F6927"/>
    <w:rPr>
      <w:rFonts w:eastAsia="Times New Roman"/>
      <w:sz w:val="16"/>
      <w:szCs w:val="16"/>
    </w:rPr>
  </w:style>
  <w:style w:type="character" w:customStyle="1" w:styleId="af3">
    <w:name w:val="Название Знак"/>
    <w:basedOn w:val="11"/>
    <w:rsid w:val="007F6927"/>
    <w:rPr>
      <w:rFonts w:ascii="Arial" w:eastAsia="Times New Roman" w:hAnsi="Arial" w:cs="Arial"/>
      <w:b/>
      <w:sz w:val="22"/>
      <w:szCs w:val="20"/>
    </w:rPr>
  </w:style>
  <w:style w:type="character" w:customStyle="1" w:styleId="S1">
    <w:name w:val="S_Маркированный Знак1"/>
    <w:basedOn w:val="11"/>
    <w:rsid w:val="007F6927"/>
    <w:rPr>
      <w:sz w:val="24"/>
      <w:szCs w:val="24"/>
    </w:rPr>
  </w:style>
  <w:style w:type="character" w:customStyle="1" w:styleId="S4">
    <w:name w:val="S_Заголовок таблицы Знак"/>
    <w:basedOn w:val="S"/>
    <w:rsid w:val="007F6927"/>
    <w:rPr>
      <w:rFonts w:eastAsia="Times New Roman"/>
      <w:i/>
      <w:sz w:val="28"/>
      <w:szCs w:val="28"/>
      <w:u w:val="single"/>
    </w:rPr>
  </w:style>
  <w:style w:type="character" w:customStyle="1" w:styleId="S10">
    <w:name w:val="S_Таблица Знак1"/>
    <w:basedOn w:val="11"/>
    <w:rsid w:val="007F6927"/>
    <w:rPr>
      <w:rFonts w:eastAsia="Times New Roman"/>
      <w:sz w:val="24"/>
      <w:szCs w:val="24"/>
    </w:rPr>
  </w:style>
  <w:style w:type="character" w:styleId="af4">
    <w:name w:val="Strong"/>
    <w:basedOn w:val="11"/>
    <w:qFormat/>
    <w:rsid w:val="007F6927"/>
    <w:rPr>
      <w:b/>
      <w:bCs/>
    </w:rPr>
  </w:style>
  <w:style w:type="character" w:styleId="af5">
    <w:name w:val="FollowedHyperlink"/>
    <w:basedOn w:val="11"/>
    <w:uiPriority w:val="99"/>
    <w:rsid w:val="007F6927"/>
    <w:rPr>
      <w:color w:val="800080"/>
      <w:u w:val="single"/>
    </w:rPr>
  </w:style>
  <w:style w:type="character" w:customStyle="1" w:styleId="msoins0">
    <w:name w:val="msoins"/>
    <w:basedOn w:val="11"/>
    <w:rsid w:val="007F6927"/>
    <w:rPr>
      <w:color w:val="008080"/>
      <w:u w:val="single"/>
    </w:rPr>
  </w:style>
  <w:style w:type="character" w:customStyle="1" w:styleId="msodel0">
    <w:name w:val="msodel"/>
    <w:basedOn w:val="11"/>
    <w:rsid w:val="007F6927"/>
    <w:rPr>
      <w:strike/>
      <w:color w:val="FF0000"/>
    </w:rPr>
  </w:style>
  <w:style w:type="character" w:customStyle="1" w:styleId="msochangeprop0">
    <w:name w:val="msochangeprop"/>
    <w:basedOn w:val="11"/>
    <w:rsid w:val="007F6927"/>
    <w:rPr>
      <w:color w:val="000000"/>
    </w:rPr>
  </w:style>
  <w:style w:type="character" w:customStyle="1" w:styleId="FontStyle20">
    <w:name w:val="Font Style20"/>
    <w:basedOn w:val="11"/>
    <w:rsid w:val="007F6927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49">
    <w:name w:val="Font Style49"/>
    <w:basedOn w:val="11"/>
    <w:rsid w:val="007F6927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basedOn w:val="11"/>
    <w:rsid w:val="007F6927"/>
    <w:rPr>
      <w:rFonts w:ascii="Arial Narrow" w:hAnsi="Arial Narrow" w:cs="Arial Narrow"/>
      <w:sz w:val="34"/>
      <w:szCs w:val="34"/>
    </w:rPr>
  </w:style>
  <w:style w:type="character" w:customStyle="1" w:styleId="210">
    <w:name w:val="Основной текст 2 Знак1"/>
    <w:basedOn w:val="11"/>
    <w:rsid w:val="007F6927"/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Красная строка Знак"/>
    <w:basedOn w:val="ac"/>
    <w:rsid w:val="007F6927"/>
    <w:rPr>
      <w:rFonts w:eastAsia="Times New Roman"/>
      <w:sz w:val="20"/>
      <w:szCs w:val="20"/>
    </w:rPr>
  </w:style>
  <w:style w:type="character" w:customStyle="1" w:styleId="14">
    <w:name w:val="Текст Знак1"/>
    <w:basedOn w:val="11"/>
    <w:rsid w:val="007F6927"/>
    <w:rPr>
      <w:rFonts w:ascii="Courier New" w:eastAsia="Times New Roman" w:hAnsi="Courier New" w:cs="Courier New"/>
      <w:sz w:val="24"/>
      <w:szCs w:val="24"/>
    </w:rPr>
  </w:style>
  <w:style w:type="character" w:customStyle="1" w:styleId="af7">
    <w:name w:val="Текст Знак"/>
    <w:basedOn w:val="11"/>
    <w:rsid w:val="007F6927"/>
    <w:rPr>
      <w:rFonts w:ascii="Consolas" w:hAnsi="Consolas" w:cs="Times New Roman"/>
      <w:sz w:val="21"/>
      <w:szCs w:val="21"/>
    </w:rPr>
  </w:style>
  <w:style w:type="character" w:customStyle="1" w:styleId="af8">
    <w:name w:val="Знак Знак Знак"/>
    <w:basedOn w:val="11"/>
    <w:rsid w:val="007F6927"/>
    <w:rPr>
      <w:rFonts w:ascii="Courier New" w:hAnsi="Courier New" w:cs="Courier New"/>
      <w:lang w:val="ru-RU" w:eastAsia="ar-SA" w:bidi="ar-SA"/>
    </w:rPr>
  </w:style>
  <w:style w:type="character" w:customStyle="1" w:styleId="WW-">
    <w:name w:val="WW-Символ сноски"/>
    <w:rsid w:val="007F6927"/>
  </w:style>
  <w:style w:type="character" w:customStyle="1" w:styleId="FontStyle19">
    <w:name w:val="Font Style19"/>
    <w:basedOn w:val="11"/>
    <w:rsid w:val="007F6927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basedOn w:val="11"/>
    <w:rsid w:val="007F6927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11">
    <w:name w:val="Font Style11"/>
    <w:basedOn w:val="11"/>
    <w:rsid w:val="007F6927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11"/>
    <w:rsid w:val="007F6927"/>
    <w:rPr>
      <w:rFonts w:ascii="Arial Narrow" w:hAnsi="Arial Narrow" w:cs="Arial Narrow"/>
      <w:sz w:val="34"/>
      <w:szCs w:val="34"/>
    </w:rPr>
  </w:style>
  <w:style w:type="character" w:customStyle="1" w:styleId="FontStyle14">
    <w:name w:val="Font Style14"/>
    <w:basedOn w:val="11"/>
    <w:rsid w:val="007F6927"/>
    <w:rPr>
      <w:rFonts w:ascii="Times New Roman" w:hAnsi="Times New Roman" w:cs="Times New Roman"/>
      <w:i/>
      <w:iCs/>
      <w:sz w:val="18"/>
      <w:szCs w:val="18"/>
    </w:rPr>
  </w:style>
  <w:style w:type="character" w:customStyle="1" w:styleId="af9">
    <w:name w:val="Абзац списка Знак"/>
    <w:basedOn w:val="11"/>
    <w:rsid w:val="007F6927"/>
    <w:rPr>
      <w:rFonts w:ascii="Calibri" w:eastAsia="DejaVu Sans" w:hAnsi="Calibri" w:cs="font368"/>
      <w:kern w:val="1"/>
      <w:sz w:val="22"/>
      <w:szCs w:val="22"/>
    </w:rPr>
  </w:style>
  <w:style w:type="character" w:customStyle="1" w:styleId="afa">
    <w:name w:val="Основа Знак"/>
    <w:basedOn w:val="11"/>
    <w:rsid w:val="007F6927"/>
    <w:rPr>
      <w:rFonts w:eastAsia="Times New Roman"/>
      <w:sz w:val="22"/>
      <w:szCs w:val="24"/>
    </w:rPr>
  </w:style>
  <w:style w:type="character" w:customStyle="1" w:styleId="apple-style-span">
    <w:name w:val="apple-style-span"/>
    <w:basedOn w:val="11"/>
    <w:rsid w:val="007F6927"/>
  </w:style>
  <w:style w:type="character" w:customStyle="1" w:styleId="25">
    <w:name w:val="Основной текст 2 Знак"/>
    <w:basedOn w:val="11"/>
    <w:rsid w:val="007F6927"/>
    <w:rPr>
      <w:rFonts w:ascii="Arial" w:hAnsi="Arial" w:cs="Arial"/>
    </w:rPr>
  </w:style>
  <w:style w:type="character" w:styleId="afb">
    <w:name w:val="Emphasis"/>
    <w:qFormat/>
    <w:rsid w:val="007F6927"/>
    <w:rPr>
      <w:i/>
      <w:iCs/>
    </w:rPr>
  </w:style>
  <w:style w:type="character" w:customStyle="1" w:styleId="afc">
    <w:name w:val="текст отчет Знак"/>
    <w:basedOn w:val="11"/>
    <w:rsid w:val="007F6927"/>
    <w:rPr>
      <w:rFonts w:eastAsia="Times New Roman"/>
      <w:sz w:val="24"/>
      <w:szCs w:val="26"/>
    </w:rPr>
  </w:style>
  <w:style w:type="paragraph" w:customStyle="1" w:styleId="afd">
    <w:name w:val="Заголовок"/>
    <w:basedOn w:val="a"/>
    <w:next w:val="afe"/>
    <w:rsid w:val="007F692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fe">
    <w:name w:val="Body Text"/>
    <w:basedOn w:val="a"/>
    <w:link w:val="15"/>
    <w:rsid w:val="007F6927"/>
    <w:pPr>
      <w:widowControl w:val="0"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5">
    <w:name w:val="Основной текст Знак1"/>
    <w:basedOn w:val="a0"/>
    <w:link w:val="afe"/>
    <w:rsid w:val="007F692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f">
    <w:name w:val="List"/>
    <w:basedOn w:val="ArNar0"/>
    <w:next w:val="a"/>
    <w:rsid w:val="007F6927"/>
    <w:pPr>
      <w:spacing w:before="120" w:after="120"/>
    </w:pPr>
    <w:rPr>
      <w:u w:val="single"/>
    </w:rPr>
  </w:style>
  <w:style w:type="paragraph" w:customStyle="1" w:styleId="16">
    <w:name w:val="Название1"/>
    <w:basedOn w:val="a"/>
    <w:rsid w:val="007F692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7">
    <w:name w:val="Указатель1"/>
    <w:basedOn w:val="a"/>
    <w:rsid w:val="007F6927"/>
    <w:pPr>
      <w:suppressLineNumbers/>
    </w:pPr>
    <w:rPr>
      <w:rFonts w:cs="Mangal"/>
    </w:rPr>
  </w:style>
  <w:style w:type="paragraph" w:styleId="aff0">
    <w:name w:val="List Paragraph"/>
    <w:basedOn w:val="a"/>
    <w:uiPriority w:val="34"/>
    <w:qFormat/>
    <w:rsid w:val="007F6927"/>
    <w:pPr>
      <w:ind w:left="720"/>
    </w:pPr>
  </w:style>
  <w:style w:type="paragraph" w:styleId="aff1">
    <w:name w:val="Balloon Text"/>
    <w:basedOn w:val="a"/>
    <w:link w:val="18"/>
    <w:uiPriority w:val="99"/>
    <w:rsid w:val="007F6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8">
    <w:name w:val="Текст выноски Знак1"/>
    <w:basedOn w:val="a0"/>
    <w:link w:val="aff1"/>
    <w:rsid w:val="007F6927"/>
    <w:rPr>
      <w:rFonts w:ascii="Tahoma" w:eastAsia="Calibri" w:hAnsi="Tahoma" w:cs="Tahoma"/>
      <w:sz w:val="16"/>
      <w:szCs w:val="16"/>
      <w:lang w:eastAsia="ar-SA"/>
    </w:rPr>
  </w:style>
  <w:style w:type="paragraph" w:styleId="aff2">
    <w:name w:val="header"/>
    <w:basedOn w:val="a"/>
    <w:link w:val="19"/>
    <w:uiPriority w:val="99"/>
    <w:rsid w:val="007F6927"/>
    <w:pPr>
      <w:spacing w:after="0" w:line="240" w:lineRule="auto"/>
    </w:pPr>
  </w:style>
  <w:style w:type="character" w:customStyle="1" w:styleId="19">
    <w:name w:val="Верхний колонтитул Знак1"/>
    <w:basedOn w:val="a0"/>
    <w:link w:val="aff2"/>
    <w:rsid w:val="007F6927"/>
    <w:rPr>
      <w:rFonts w:ascii="Calibri" w:eastAsia="Calibri" w:hAnsi="Calibri" w:cs="Calibri"/>
      <w:lang w:eastAsia="ar-SA"/>
    </w:rPr>
  </w:style>
  <w:style w:type="paragraph" w:styleId="aff3">
    <w:name w:val="footer"/>
    <w:basedOn w:val="a"/>
    <w:link w:val="1a"/>
    <w:uiPriority w:val="99"/>
    <w:rsid w:val="007F6927"/>
    <w:pPr>
      <w:spacing w:after="0" w:line="240" w:lineRule="auto"/>
    </w:pPr>
  </w:style>
  <w:style w:type="character" w:customStyle="1" w:styleId="1a">
    <w:name w:val="Нижний колонтитул Знак1"/>
    <w:basedOn w:val="a0"/>
    <w:link w:val="aff3"/>
    <w:rsid w:val="007F6927"/>
    <w:rPr>
      <w:rFonts w:ascii="Calibri" w:eastAsia="Calibri" w:hAnsi="Calibri" w:cs="Calibri"/>
      <w:lang w:eastAsia="ar-SA"/>
    </w:rPr>
  </w:style>
  <w:style w:type="paragraph" w:styleId="aff4">
    <w:name w:val="No Spacing"/>
    <w:qFormat/>
    <w:rsid w:val="007F6927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ff5">
    <w:name w:val="Normal (Web)"/>
    <w:basedOn w:val="a"/>
    <w:rsid w:val="007F6927"/>
    <w:pPr>
      <w:spacing w:before="75" w:after="75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S5">
    <w:name w:val="S_Маркированный"/>
    <w:basedOn w:val="a"/>
    <w:rsid w:val="007F6927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6">
    <w:name w:val="Body Text Indent"/>
    <w:basedOn w:val="a"/>
    <w:link w:val="1b"/>
    <w:rsid w:val="007F6927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b">
    <w:name w:val="Основной текст с отступом Знак1"/>
    <w:basedOn w:val="a0"/>
    <w:link w:val="aff6"/>
    <w:rsid w:val="007F692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21">
    <w:name w:val="S_Заголовок 2"/>
    <w:basedOn w:val="20"/>
    <w:rsid w:val="007F6927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</w:rPr>
  </w:style>
  <w:style w:type="paragraph" w:customStyle="1" w:styleId="S30">
    <w:name w:val="S_Заголовок 3"/>
    <w:basedOn w:val="3"/>
    <w:rsid w:val="007F6927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</w:rPr>
  </w:style>
  <w:style w:type="paragraph" w:customStyle="1" w:styleId="S40">
    <w:name w:val="S_Заголовок 4"/>
    <w:basedOn w:val="4"/>
    <w:rsid w:val="007F6927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</w:rPr>
  </w:style>
  <w:style w:type="paragraph" w:customStyle="1" w:styleId="1c">
    <w:name w:val="Знак1"/>
    <w:basedOn w:val="a"/>
    <w:rsid w:val="007F6927"/>
    <w:pPr>
      <w:spacing w:before="280" w:after="280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Default">
    <w:name w:val="Default"/>
    <w:rsid w:val="007F692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ff7">
    <w:name w:val="footnote text"/>
    <w:basedOn w:val="a"/>
    <w:link w:val="1d"/>
    <w:rsid w:val="007F69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d">
    <w:name w:val="Текст сноски Знак1"/>
    <w:basedOn w:val="a0"/>
    <w:link w:val="aff7"/>
    <w:rsid w:val="007F692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rNar0">
    <w:name w:val="Обычный ArNar"/>
    <w:basedOn w:val="a"/>
    <w:rsid w:val="007F6927"/>
    <w:pPr>
      <w:spacing w:after="0" w:line="240" w:lineRule="auto"/>
      <w:ind w:firstLine="709"/>
      <w:jc w:val="both"/>
    </w:pPr>
    <w:rPr>
      <w:rFonts w:ascii="Arial Narrow" w:hAnsi="Arial Narrow" w:cs="Times New Roman"/>
      <w:color w:val="000000"/>
      <w:szCs w:val="28"/>
    </w:rPr>
  </w:style>
  <w:style w:type="paragraph" w:customStyle="1" w:styleId="aff8">
    <w:name w:val="Перечисление + инт"/>
    <w:basedOn w:val="a"/>
    <w:rsid w:val="007F6927"/>
    <w:pPr>
      <w:snapToGrid w:val="0"/>
      <w:spacing w:before="60" w:after="60" w:line="240" w:lineRule="auto"/>
      <w:ind w:left="1069" w:hanging="360"/>
      <w:jc w:val="both"/>
    </w:pPr>
    <w:rPr>
      <w:rFonts w:ascii="Arial Narrow" w:eastAsia="Times New Roman" w:hAnsi="Arial Narrow" w:cs="Times New Roman"/>
      <w:color w:val="000000"/>
      <w:szCs w:val="20"/>
    </w:rPr>
  </w:style>
  <w:style w:type="paragraph" w:customStyle="1" w:styleId="26">
    <w:name w:val="Текст с интервалом 2"/>
    <w:basedOn w:val="ArNar0"/>
    <w:rsid w:val="007F6927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7F6927"/>
    <w:pPr>
      <w:spacing w:before="60" w:after="60"/>
    </w:pPr>
  </w:style>
  <w:style w:type="paragraph" w:customStyle="1" w:styleId="310">
    <w:name w:val="Основной текст 31"/>
    <w:basedOn w:val="a"/>
    <w:rsid w:val="007F69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11">
    <w:name w:val="Основной текст 21"/>
    <w:basedOn w:val="a"/>
    <w:rsid w:val="007F692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a">
    <w:name w:val="Subtitle"/>
    <w:basedOn w:val="ArNar0"/>
    <w:next w:val="ArNar0"/>
    <w:link w:val="1e"/>
    <w:qFormat/>
    <w:rsid w:val="007F6927"/>
    <w:pPr>
      <w:spacing w:before="120" w:after="120"/>
      <w:ind w:left="709" w:right="425" w:firstLine="0"/>
    </w:pPr>
    <w:rPr>
      <w:b/>
      <w:color w:val="auto"/>
    </w:rPr>
  </w:style>
  <w:style w:type="character" w:customStyle="1" w:styleId="1e">
    <w:name w:val="Подзаголовок Знак1"/>
    <w:basedOn w:val="a0"/>
    <w:link w:val="affa"/>
    <w:rsid w:val="007F6927"/>
    <w:rPr>
      <w:rFonts w:ascii="Arial Narrow" w:eastAsia="Calibri" w:hAnsi="Arial Narrow" w:cs="Times New Roman"/>
      <w:b/>
      <w:szCs w:val="28"/>
      <w:lang w:eastAsia="ar-SA"/>
    </w:rPr>
  </w:style>
  <w:style w:type="paragraph" w:customStyle="1" w:styleId="affb">
    <w:name w:val="Основной(РПЗ)"/>
    <w:basedOn w:val="a"/>
    <w:rsid w:val="007F6927"/>
    <w:pPr>
      <w:widowControl w:val="0"/>
      <w:autoSpaceDE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12">
    <w:name w:val="Основной текст с отступом 21"/>
    <w:basedOn w:val="a"/>
    <w:rsid w:val="007F6927"/>
    <w:pPr>
      <w:spacing w:after="120" w:line="480" w:lineRule="auto"/>
      <w:ind w:left="283"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f">
    <w:name w:val="Обычный отступ1"/>
    <w:basedOn w:val="a"/>
    <w:next w:val="a"/>
    <w:rsid w:val="007F6927"/>
    <w:pPr>
      <w:widowControl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iCs/>
      <w:sz w:val="24"/>
      <w:szCs w:val="24"/>
    </w:rPr>
  </w:style>
  <w:style w:type="paragraph" w:customStyle="1" w:styleId="affc">
    <w:name w:val="Колонтитул низ"/>
    <w:basedOn w:val="aff3"/>
    <w:rsid w:val="007F6927"/>
    <w:pPr>
      <w:ind w:firstLine="454"/>
      <w:jc w:val="both"/>
    </w:pPr>
    <w:rPr>
      <w:rFonts w:ascii="Times New Roman" w:eastAsia="Times New Roman" w:hAnsi="Times New Roman" w:cs="Times New Roman"/>
      <w:i/>
      <w:color w:val="333333"/>
      <w:sz w:val="20"/>
      <w:szCs w:val="20"/>
    </w:rPr>
  </w:style>
  <w:style w:type="paragraph" w:customStyle="1" w:styleId="2">
    <w:name w:val="Заголовок (Уровень 2)"/>
    <w:basedOn w:val="a"/>
    <w:next w:val="afe"/>
    <w:rsid w:val="007F6927"/>
    <w:pPr>
      <w:numPr>
        <w:numId w:val="1"/>
      </w:numPr>
      <w:autoSpaceDE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color w:val="FF0000"/>
      <w:sz w:val="28"/>
      <w:szCs w:val="28"/>
    </w:rPr>
  </w:style>
  <w:style w:type="paragraph" w:customStyle="1" w:styleId="affd">
    <w:name w:val="Обычный текст"/>
    <w:basedOn w:val="a"/>
    <w:rsid w:val="007F692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Подчеркнутый"/>
    <w:basedOn w:val="a"/>
    <w:rsid w:val="007F6927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1f0">
    <w:name w:val="Заголовок1"/>
    <w:basedOn w:val="a"/>
    <w:rsid w:val="007F6927"/>
    <w:pPr>
      <w:spacing w:after="0" w:line="360" w:lineRule="auto"/>
      <w:ind w:firstLine="540"/>
      <w:jc w:val="center"/>
    </w:pPr>
    <w:rPr>
      <w:rFonts w:ascii="Times New Roman" w:eastAsia="Times New Roman" w:hAnsi="Times New Roman" w:cs="Times New Roman"/>
      <w:caps/>
      <w:sz w:val="24"/>
      <w:szCs w:val="24"/>
    </w:rPr>
  </w:style>
  <w:style w:type="paragraph" w:customStyle="1" w:styleId="S11">
    <w:name w:val="S_Заголовок 1"/>
    <w:basedOn w:val="a"/>
    <w:rsid w:val="007F6927"/>
    <w:pPr>
      <w:spacing w:after="0" w:line="240" w:lineRule="auto"/>
      <w:ind w:left="1287" w:hanging="360"/>
      <w:jc w:val="center"/>
    </w:pPr>
    <w:rPr>
      <w:rFonts w:ascii="Times New Roman" w:eastAsia="Times New Roman" w:hAnsi="Times New Roman" w:cs="Times New Roman"/>
      <w:b/>
      <w:caps/>
      <w:sz w:val="24"/>
      <w:szCs w:val="24"/>
    </w:rPr>
  </w:style>
  <w:style w:type="paragraph" w:customStyle="1" w:styleId="S6">
    <w:name w:val="S_Обычный"/>
    <w:basedOn w:val="a"/>
    <w:rsid w:val="007F6927"/>
    <w:pPr>
      <w:spacing w:after="0" w:line="240" w:lineRule="auto"/>
      <w:ind w:left="720"/>
    </w:pPr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afff">
    <w:name w:val="Знак Знак Знак Знак"/>
    <w:basedOn w:val="a"/>
    <w:rsid w:val="007F6927"/>
    <w:pPr>
      <w:spacing w:before="280" w:after="280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27">
    <w:name w:val="Знак Знак Знак Знак2"/>
    <w:basedOn w:val="a"/>
    <w:rsid w:val="007F6927"/>
    <w:pPr>
      <w:spacing w:before="280" w:after="280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1">
    <w:name w:val="Маркированный список1"/>
    <w:basedOn w:val="a"/>
    <w:rsid w:val="007F6927"/>
    <w:pPr>
      <w:spacing w:after="0" w:line="240" w:lineRule="auto"/>
      <w:ind w:left="720" w:hanging="36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2">
    <w:name w:val="Схема документа1"/>
    <w:basedOn w:val="a"/>
    <w:rsid w:val="007F6927"/>
    <w:pPr>
      <w:shd w:val="clear" w:color="auto" w:fill="000080"/>
      <w:spacing w:after="0" w:line="240" w:lineRule="auto"/>
    </w:pPr>
    <w:rPr>
      <w:rFonts w:ascii="Tahoma" w:hAnsi="Tahoma" w:cs="Times New Roman"/>
      <w:sz w:val="24"/>
      <w:szCs w:val="24"/>
      <w:shd w:val="clear" w:color="auto" w:fill="000080"/>
    </w:rPr>
  </w:style>
  <w:style w:type="paragraph" w:customStyle="1" w:styleId="afff0">
    <w:name w:val="Знак"/>
    <w:basedOn w:val="a"/>
    <w:rsid w:val="007F692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61">
    <w:name w:val="Знак6"/>
    <w:basedOn w:val="a"/>
    <w:rsid w:val="007F692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f3">
    <w:name w:val="Основной текст1"/>
    <w:basedOn w:val="a"/>
    <w:rsid w:val="007F692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1406">
    <w:name w:val="1406"/>
    <w:basedOn w:val="a"/>
    <w:rsid w:val="007F6927"/>
    <w:pPr>
      <w:autoSpaceDE w:val="0"/>
      <w:spacing w:after="12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customStyle="1" w:styleId="1460">
    <w:name w:val="1460"/>
    <w:basedOn w:val="a"/>
    <w:rsid w:val="007F6927"/>
    <w:pPr>
      <w:autoSpaceDE w:val="0"/>
      <w:spacing w:before="120"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customStyle="1" w:styleId="1f4">
    <w:name w:val="Знак Знак Знак Знак1"/>
    <w:basedOn w:val="a"/>
    <w:rsid w:val="007F6927"/>
    <w:pPr>
      <w:spacing w:before="280" w:after="280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51">
    <w:name w:val="Знак5"/>
    <w:basedOn w:val="a"/>
    <w:rsid w:val="007F692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311">
    <w:name w:val="Основной текст с отступом 31"/>
    <w:basedOn w:val="a"/>
    <w:rsid w:val="007F692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paragraph" w:styleId="afff1">
    <w:name w:val="Title"/>
    <w:basedOn w:val="a"/>
    <w:next w:val="affa"/>
    <w:link w:val="1f5"/>
    <w:qFormat/>
    <w:rsid w:val="007F6927"/>
    <w:pPr>
      <w:spacing w:after="0" w:line="240" w:lineRule="auto"/>
      <w:jc w:val="center"/>
    </w:pPr>
    <w:rPr>
      <w:rFonts w:ascii="Arial" w:eastAsia="Times New Roman" w:hAnsi="Arial" w:cs="Times New Roman"/>
      <w:b/>
      <w:szCs w:val="20"/>
    </w:rPr>
  </w:style>
  <w:style w:type="character" w:customStyle="1" w:styleId="1f5">
    <w:name w:val="Название Знак1"/>
    <w:basedOn w:val="a0"/>
    <w:link w:val="afff1"/>
    <w:rsid w:val="007F6927"/>
    <w:rPr>
      <w:rFonts w:ascii="Arial" w:eastAsia="Times New Roman" w:hAnsi="Arial" w:cs="Times New Roman"/>
      <w:b/>
      <w:szCs w:val="20"/>
      <w:lang w:eastAsia="ar-SA"/>
    </w:rPr>
  </w:style>
  <w:style w:type="paragraph" w:customStyle="1" w:styleId="FR2">
    <w:name w:val="FR2"/>
    <w:rsid w:val="007F6927"/>
    <w:pPr>
      <w:widowControl w:val="0"/>
      <w:suppressAutoHyphens/>
      <w:autoSpaceDE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ar-SA"/>
    </w:rPr>
  </w:style>
  <w:style w:type="paragraph" w:customStyle="1" w:styleId="41">
    <w:name w:val="Знак4"/>
    <w:basedOn w:val="a"/>
    <w:rsid w:val="007F692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33">
    <w:name w:val="Знак3"/>
    <w:basedOn w:val="a"/>
    <w:rsid w:val="007F692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28">
    <w:name w:val="Знак2"/>
    <w:basedOn w:val="a"/>
    <w:rsid w:val="007F692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29">
    <w:name w:val="Основной текст2"/>
    <w:basedOn w:val="a"/>
    <w:rsid w:val="007F692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S7">
    <w:name w:val="S_Обычный жирный"/>
    <w:basedOn w:val="a"/>
    <w:rsid w:val="007F692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S8">
    <w:name w:val="S_Заголовок таблицы"/>
    <w:basedOn w:val="a"/>
    <w:rsid w:val="007F6927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S9">
    <w:name w:val="S_Таблица"/>
    <w:basedOn w:val="a"/>
    <w:rsid w:val="007F6927"/>
    <w:pPr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a">
    <w:name w:val="S_Обычный в таблице"/>
    <w:basedOn w:val="a"/>
    <w:rsid w:val="007F69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rsid w:val="007F692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Cell">
    <w:name w:val="ConsCell"/>
    <w:rsid w:val="007F692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ff2">
    <w:name w:val="Текст в таблице ДБ"/>
    <w:basedOn w:val="a"/>
    <w:rsid w:val="007F69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3">
    <w:name w:val="Текст таблицы"/>
    <w:basedOn w:val="a"/>
    <w:rsid w:val="007F6927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4"/>
    </w:rPr>
  </w:style>
  <w:style w:type="paragraph" w:styleId="42">
    <w:name w:val="toc 4"/>
    <w:basedOn w:val="a"/>
    <w:next w:val="a"/>
    <w:rsid w:val="007F6927"/>
    <w:pPr>
      <w:spacing w:after="0"/>
      <w:ind w:left="440"/>
    </w:pPr>
    <w:rPr>
      <w:sz w:val="20"/>
      <w:szCs w:val="20"/>
    </w:rPr>
  </w:style>
  <w:style w:type="paragraph" w:customStyle="1" w:styleId="1f6">
    <w:name w:val="Обычный1"/>
    <w:rsid w:val="007F692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312">
    <w:name w:val="Маркированный список 31"/>
    <w:basedOn w:val="a"/>
    <w:rsid w:val="007F6927"/>
    <w:pPr>
      <w:spacing w:after="0" w:line="360" w:lineRule="auto"/>
      <w:jc w:val="right"/>
    </w:pPr>
    <w:rPr>
      <w:rFonts w:ascii="Arial" w:eastAsia="Times New Roman" w:hAnsi="Arial" w:cs="Times New Roman"/>
      <w:sz w:val="24"/>
      <w:szCs w:val="20"/>
    </w:rPr>
  </w:style>
  <w:style w:type="paragraph" w:customStyle="1" w:styleId="afff4">
    <w:name w:val="Перечисление"/>
    <w:basedOn w:val="afe"/>
    <w:rsid w:val="007F6927"/>
    <w:pPr>
      <w:widowControl/>
      <w:autoSpaceDE/>
      <w:spacing w:after="0"/>
      <w:jc w:val="both"/>
    </w:pPr>
    <w:rPr>
      <w:sz w:val="24"/>
    </w:rPr>
  </w:style>
  <w:style w:type="paragraph" w:customStyle="1" w:styleId="afff5">
    <w:name w:val="Основной текст документа"/>
    <w:rsid w:val="007F6927"/>
    <w:pPr>
      <w:suppressAutoHyphens/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FR3">
    <w:name w:val="FR3"/>
    <w:rsid w:val="007F6927"/>
    <w:pPr>
      <w:widowControl w:val="0"/>
      <w:suppressAutoHyphens/>
      <w:autoSpaceDE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ar-SA"/>
    </w:rPr>
  </w:style>
  <w:style w:type="paragraph" w:styleId="1f7">
    <w:name w:val="toc 1"/>
    <w:basedOn w:val="a"/>
    <w:uiPriority w:val="39"/>
    <w:rsid w:val="007F6927"/>
    <w:pPr>
      <w:spacing w:after="0" w:line="288" w:lineRule="auto"/>
      <w:ind w:firstLine="567"/>
    </w:pPr>
    <w:rPr>
      <w:rFonts w:ascii="Times New Roman" w:hAnsi="Times New Roman" w:cs="Times New Roman"/>
      <w:b/>
      <w:bCs/>
      <w:sz w:val="28"/>
      <w:szCs w:val="24"/>
    </w:rPr>
  </w:style>
  <w:style w:type="paragraph" w:styleId="2a">
    <w:name w:val="toc 2"/>
    <w:basedOn w:val="a"/>
    <w:rsid w:val="007F6927"/>
    <w:pPr>
      <w:spacing w:before="240" w:after="0"/>
    </w:pPr>
    <w:rPr>
      <w:b/>
      <w:bCs/>
      <w:sz w:val="20"/>
      <w:szCs w:val="20"/>
    </w:rPr>
  </w:style>
  <w:style w:type="paragraph" w:styleId="34">
    <w:name w:val="toc 3"/>
    <w:basedOn w:val="a"/>
    <w:rsid w:val="007F6927"/>
    <w:pPr>
      <w:spacing w:after="0"/>
      <w:ind w:left="220"/>
    </w:pPr>
    <w:rPr>
      <w:sz w:val="20"/>
      <w:szCs w:val="20"/>
    </w:rPr>
  </w:style>
  <w:style w:type="paragraph" w:customStyle="1" w:styleId="ConsPlusNormal">
    <w:name w:val="ConsPlusNormal"/>
    <w:rsid w:val="007F692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Style21">
    <w:name w:val="Style21"/>
    <w:basedOn w:val="a"/>
    <w:rsid w:val="007F6927"/>
    <w:pPr>
      <w:widowControl w:val="0"/>
      <w:autoSpaceDE w:val="0"/>
      <w:spacing w:after="0" w:line="324" w:lineRule="exact"/>
      <w:ind w:hanging="30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7F6927"/>
    <w:pPr>
      <w:widowControl w:val="0"/>
      <w:autoSpaceDE w:val="0"/>
      <w:spacing w:after="0" w:line="48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6">
    <w:name w:val="Таблица"/>
    <w:basedOn w:val="a"/>
    <w:rsid w:val="007F6927"/>
    <w:pPr>
      <w:widowControl w:val="0"/>
      <w:spacing w:after="0" w:line="264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ff7">
    <w:name w:val="Основной"/>
    <w:basedOn w:val="aff6"/>
    <w:rsid w:val="007F6927"/>
    <w:pPr>
      <w:suppressAutoHyphens w:val="0"/>
      <w:spacing w:after="0"/>
      <w:ind w:left="0" w:firstLine="680"/>
      <w:jc w:val="both"/>
    </w:pPr>
    <w:rPr>
      <w:sz w:val="28"/>
    </w:rPr>
  </w:style>
  <w:style w:type="paragraph" w:customStyle="1" w:styleId="1f8">
    <w:name w:val="Красная строка1"/>
    <w:basedOn w:val="afe"/>
    <w:rsid w:val="007F6927"/>
    <w:pPr>
      <w:widowControl/>
      <w:autoSpaceDE/>
      <w:ind w:firstLine="210"/>
    </w:pPr>
  </w:style>
  <w:style w:type="paragraph" w:customStyle="1" w:styleId="bodytext">
    <w:name w:val="body_text"/>
    <w:rsid w:val="007F6927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b">
    <w:name w:val="çàãîëîâîê 2"/>
    <w:basedOn w:val="a"/>
    <w:next w:val="a"/>
    <w:rsid w:val="007F6927"/>
    <w:pPr>
      <w:keepNext/>
      <w:spacing w:after="0" w:line="360" w:lineRule="auto"/>
      <w:ind w:firstLine="709"/>
      <w:jc w:val="right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1f9">
    <w:name w:val="Текст1"/>
    <w:basedOn w:val="a"/>
    <w:rsid w:val="007F6927"/>
    <w:pPr>
      <w:spacing w:after="0" w:line="240" w:lineRule="auto"/>
      <w:ind w:firstLine="709"/>
    </w:pPr>
    <w:rPr>
      <w:rFonts w:ascii="Courier New" w:eastAsia="Times New Roman" w:hAnsi="Courier New" w:cs="Times New Roman"/>
      <w:sz w:val="24"/>
      <w:szCs w:val="24"/>
    </w:rPr>
  </w:style>
  <w:style w:type="paragraph" w:customStyle="1" w:styleId="afff8">
    <w:name w:val="Комментарий"/>
    <w:basedOn w:val="a"/>
    <w:next w:val="a"/>
    <w:rsid w:val="007F6927"/>
    <w:pPr>
      <w:widowControl w:val="0"/>
      <w:autoSpaceDE w:val="0"/>
      <w:spacing w:after="0" w:line="240" w:lineRule="auto"/>
      <w:ind w:left="170" w:firstLine="709"/>
      <w:jc w:val="both"/>
    </w:pPr>
    <w:rPr>
      <w:rFonts w:ascii="Arial" w:eastAsia="Times New Roman" w:hAnsi="Arial" w:cs="Times New Roman"/>
      <w:i/>
      <w:iCs/>
      <w:color w:val="800080"/>
      <w:sz w:val="20"/>
      <w:szCs w:val="20"/>
    </w:rPr>
  </w:style>
  <w:style w:type="paragraph" w:customStyle="1" w:styleId="Report">
    <w:name w:val="Report"/>
    <w:basedOn w:val="a"/>
    <w:rsid w:val="007F6927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0">
    <w:name w:val="Основной текст.Основной текст12"/>
    <w:rsid w:val="007F6927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ar-SA"/>
    </w:rPr>
  </w:style>
  <w:style w:type="paragraph" w:customStyle="1" w:styleId="1fa">
    <w:name w:val="Основной текст с отступом.Мой Заголовок 1"/>
    <w:basedOn w:val="a"/>
    <w:rsid w:val="007F6927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7F6927"/>
    <w:pPr>
      <w:widowControl w:val="0"/>
      <w:suppressAutoHyphens/>
      <w:autoSpaceDE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BodyText21">
    <w:name w:val="Body Text 2.Мой Заголовок 1"/>
    <w:rsid w:val="007F6927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harChar">
    <w:name w:val="Char Char"/>
    <w:basedOn w:val="a"/>
    <w:rsid w:val="007F6927"/>
    <w:pPr>
      <w:autoSpaceDE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/>
    </w:rPr>
  </w:style>
  <w:style w:type="paragraph" w:customStyle="1" w:styleId="Style2">
    <w:name w:val="Style2"/>
    <w:basedOn w:val="a"/>
    <w:rsid w:val="007F6927"/>
    <w:pPr>
      <w:widowControl w:val="0"/>
      <w:autoSpaceDE w:val="0"/>
      <w:spacing w:after="0" w:line="182" w:lineRule="exact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7F6927"/>
    <w:pPr>
      <w:widowControl w:val="0"/>
      <w:autoSpaceDE w:val="0"/>
      <w:spacing w:after="0" w:line="346" w:lineRule="exact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7F6927"/>
    <w:pPr>
      <w:widowControl w:val="0"/>
      <w:autoSpaceDE w:val="0"/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rsid w:val="007F6927"/>
    <w:pPr>
      <w:widowControl w:val="0"/>
      <w:autoSpaceDE w:val="0"/>
      <w:spacing w:after="0" w:line="163" w:lineRule="exact"/>
      <w:ind w:firstLine="709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7F6927"/>
    <w:pPr>
      <w:widowControl w:val="0"/>
      <w:autoSpaceDE w:val="0"/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rsid w:val="007F6927"/>
    <w:pPr>
      <w:widowControl w:val="0"/>
      <w:autoSpaceDE w:val="0"/>
      <w:spacing w:after="0" w:line="158" w:lineRule="exact"/>
      <w:ind w:firstLine="15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rsid w:val="007F6927"/>
    <w:pPr>
      <w:widowControl w:val="0"/>
      <w:autoSpaceDE w:val="0"/>
      <w:spacing w:after="0" w:line="163" w:lineRule="exact"/>
      <w:ind w:firstLine="11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rsid w:val="007F6927"/>
    <w:pPr>
      <w:widowControl w:val="0"/>
      <w:autoSpaceDE w:val="0"/>
      <w:spacing w:after="0" w:line="163" w:lineRule="exact"/>
      <w:ind w:firstLine="709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3">
    <w:name w:val="Style13"/>
    <w:basedOn w:val="a"/>
    <w:rsid w:val="007F6927"/>
    <w:pPr>
      <w:widowControl w:val="0"/>
      <w:autoSpaceDE w:val="0"/>
      <w:spacing w:after="0" w:line="161" w:lineRule="exact"/>
      <w:ind w:firstLine="6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5">
    <w:name w:val="Style15"/>
    <w:basedOn w:val="a"/>
    <w:rsid w:val="007F6927"/>
    <w:pPr>
      <w:widowControl w:val="0"/>
      <w:autoSpaceDE w:val="0"/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7F6927"/>
    <w:pPr>
      <w:widowControl w:val="0"/>
      <w:autoSpaceDE w:val="0"/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7F6927"/>
    <w:pPr>
      <w:widowControl w:val="0"/>
      <w:autoSpaceDE w:val="0"/>
      <w:spacing w:after="0" w:line="232" w:lineRule="exact"/>
      <w:ind w:firstLine="40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1">
    <w:name w:val="Char Char1"/>
    <w:basedOn w:val="a"/>
    <w:rsid w:val="007F6927"/>
    <w:pPr>
      <w:autoSpaceDE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/>
    </w:rPr>
  </w:style>
  <w:style w:type="paragraph" w:customStyle="1" w:styleId="xl62">
    <w:name w:val="xl6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fb">
    <w:name w:val="Название объекта1"/>
    <w:basedOn w:val="a"/>
    <w:next w:val="a"/>
    <w:rsid w:val="007F6927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afff9">
    <w:name w:val="Îáû÷íûé"/>
    <w:rsid w:val="007F692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fc">
    <w:name w:val="Цитата1"/>
    <w:basedOn w:val="a"/>
    <w:rsid w:val="007F6927"/>
    <w:pPr>
      <w:spacing w:after="0" w:line="240" w:lineRule="auto"/>
      <w:ind w:left="-709" w:right="43"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xl24">
    <w:name w:val="xl24"/>
    <w:basedOn w:val="a"/>
    <w:rsid w:val="007F6927"/>
    <w:pPr>
      <w:spacing w:before="280" w:after="28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5">
    <w:name w:val="xl35"/>
    <w:basedOn w:val="a"/>
    <w:rsid w:val="007F6927"/>
    <w:pPr>
      <w:spacing w:before="280" w:after="280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auiue">
    <w:name w:val="Iau?iue"/>
    <w:rsid w:val="007F6927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aaieiaie2">
    <w:name w:val="caaieiaie 2"/>
    <w:basedOn w:val="Iauiue"/>
    <w:next w:val="Iauiue"/>
    <w:rsid w:val="007F6927"/>
    <w:pPr>
      <w:keepNext/>
      <w:keepLines/>
      <w:spacing w:before="240" w:after="60"/>
      <w:jc w:val="center"/>
    </w:pPr>
    <w:rPr>
      <w:rFonts w:ascii="Peterburg" w:hAnsi="Peterburg" w:cs="Peterburg"/>
      <w:b/>
      <w:sz w:val="24"/>
    </w:rPr>
  </w:style>
  <w:style w:type="paragraph" w:customStyle="1" w:styleId="xl25">
    <w:name w:val="xl2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6">
    <w:name w:val="xl2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27">
    <w:name w:val="xl2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8">
    <w:name w:val="xl2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9">
    <w:name w:val="xl2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30">
    <w:name w:val="xl3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31">
    <w:name w:val="xl3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32">
    <w:name w:val="xl3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3">
    <w:name w:val="xl33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4">
    <w:name w:val="xl3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6">
    <w:name w:val="xl3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7">
    <w:name w:val="xl3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8">
    <w:name w:val="xl3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9">
    <w:name w:val="xl3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0">
    <w:name w:val="xl40"/>
    <w:basedOn w:val="a"/>
    <w:rsid w:val="007F6927"/>
    <w:pPr>
      <w:spacing w:before="280" w:after="28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1">
    <w:name w:val="xl4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42">
    <w:name w:val="xl4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43">
    <w:name w:val="xl43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4">
    <w:name w:val="xl4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5">
    <w:name w:val="xl4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46">
    <w:name w:val="xl4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47">
    <w:name w:val="xl4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8">
    <w:name w:val="xl4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49">
    <w:name w:val="xl4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50">
    <w:name w:val="xl5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51">
    <w:name w:val="xl5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52">
    <w:name w:val="xl5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53">
    <w:name w:val="xl53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54">
    <w:name w:val="xl5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55">
    <w:name w:val="xl5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56">
    <w:name w:val="xl5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57">
    <w:name w:val="xl5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58">
    <w:name w:val="xl5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59">
    <w:name w:val="xl5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0">
    <w:name w:val="xl6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1">
    <w:name w:val="xl6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64">
    <w:name w:val="xl6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</w:rPr>
  </w:style>
  <w:style w:type="paragraph" w:customStyle="1" w:styleId="xl66">
    <w:name w:val="xl6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7F6927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6">
    <w:name w:val="xl7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7">
    <w:name w:val="xl7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1">
    <w:name w:val="xl8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2">
    <w:name w:val="xl8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6">
    <w:name w:val="xl8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8">
    <w:name w:val="xl8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9">
    <w:name w:val="xl8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0">
    <w:name w:val="xl90"/>
    <w:basedOn w:val="a"/>
    <w:rsid w:val="007F6927"/>
    <w:pPr>
      <w:spacing w:before="280" w:after="280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7F6927"/>
    <w:pPr>
      <w:spacing w:before="280" w:after="280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rsid w:val="007F6927"/>
    <w:pPr>
      <w:spacing w:before="280" w:after="280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rsid w:val="007F6927"/>
    <w:pPr>
      <w:spacing w:before="280" w:after="280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5">
    <w:name w:val="xl105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6">
    <w:name w:val="xl106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7">
    <w:name w:val="xl107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8">
    <w:name w:val="xl108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10">
    <w:name w:val="xl110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11">
    <w:name w:val="xl111"/>
    <w:basedOn w:val="a"/>
    <w:rsid w:val="007F6927"/>
    <w:pP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fffa">
    <w:name w:val="основной текст дока"/>
    <w:basedOn w:val="a"/>
    <w:rsid w:val="007F692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-1"/>
      <w:sz w:val="24"/>
      <w:szCs w:val="20"/>
    </w:rPr>
  </w:style>
  <w:style w:type="paragraph" w:customStyle="1" w:styleId="style40">
    <w:name w:val="style4"/>
    <w:basedOn w:val="4"/>
    <w:rsid w:val="007F6927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</w:rPr>
  </w:style>
  <w:style w:type="paragraph" w:customStyle="1" w:styleId="Style5">
    <w:name w:val="Style5"/>
    <w:basedOn w:val="a"/>
    <w:rsid w:val="007F6927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d">
    <w:name w:val="Абзац списка1"/>
    <w:basedOn w:val="a"/>
    <w:rsid w:val="007F6927"/>
    <w:pPr>
      <w:ind w:left="720"/>
    </w:pPr>
  </w:style>
  <w:style w:type="paragraph" w:styleId="afffb">
    <w:name w:val="TOC Heading"/>
    <w:basedOn w:val="1"/>
    <w:next w:val="a"/>
    <w:qFormat/>
    <w:rsid w:val="007F6927"/>
    <w:pPr>
      <w:keepLines/>
      <w:spacing w:before="480" w:after="0" w:line="276" w:lineRule="auto"/>
    </w:pPr>
    <w:rPr>
      <w:rFonts w:ascii="Cambria" w:hAnsi="Cambria" w:cs="Times New Roman"/>
      <w:color w:val="365F91"/>
      <w:sz w:val="28"/>
      <w:szCs w:val="28"/>
    </w:rPr>
  </w:style>
  <w:style w:type="paragraph" w:styleId="52">
    <w:name w:val="toc 5"/>
    <w:basedOn w:val="a"/>
    <w:next w:val="a"/>
    <w:rsid w:val="007F6927"/>
    <w:pPr>
      <w:spacing w:after="0"/>
      <w:ind w:left="660"/>
    </w:pPr>
    <w:rPr>
      <w:sz w:val="20"/>
      <w:szCs w:val="20"/>
    </w:rPr>
  </w:style>
  <w:style w:type="paragraph" w:styleId="62">
    <w:name w:val="toc 6"/>
    <w:basedOn w:val="a"/>
    <w:next w:val="a"/>
    <w:rsid w:val="007F6927"/>
    <w:pPr>
      <w:spacing w:after="0"/>
      <w:ind w:left="880"/>
    </w:pPr>
    <w:rPr>
      <w:sz w:val="20"/>
      <w:szCs w:val="20"/>
    </w:rPr>
  </w:style>
  <w:style w:type="paragraph" w:styleId="71">
    <w:name w:val="toc 7"/>
    <w:basedOn w:val="a"/>
    <w:next w:val="a"/>
    <w:rsid w:val="007F6927"/>
    <w:pPr>
      <w:spacing w:after="0"/>
      <w:ind w:left="1100"/>
    </w:pPr>
    <w:rPr>
      <w:sz w:val="20"/>
      <w:szCs w:val="20"/>
    </w:rPr>
  </w:style>
  <w:style w:type="paragraph" w:styleId="81">
    <w:name w:val="toc 8"/>
    <w:basedOn w:val="a"/>
    <w:next w:val="a"/>
    <w:rsid w:val="007F6927"/>
    <w:pPr>
      <w:spacing w:after="0"/>
      <w:ind w:left="1320"/>
    </w:pPr>
    <w:rPr>
      <w:sz w:val="20"/>
      <w:szCs w:val="20"/>
    </w:rPr>
  </w:style>
  <w:style w:type="paragraph" w:styleId="91">
    <w:name w:val="toc 9"/>
    <w:basedOn w:val="a"/>
    <w:next w:val="a"/>
    <w:rsid w:val="007F6927"/>
    <w:pPr>
      <w:spacing w:after="0"/>
      <w:ind w:left="1540"/>
    </w:pPr>
    <w:rPr>
      <w:sz w:val="20"/>
      <w:szCs w:val="20"/>
    </w:rPr>
  </w:style>
  <w:style w:type="paragraph" w:customStyle="1" w:styleId="text19">
    <w:name w:val="text19"/>
    <w:basedOn w:val="a"/>
    <w:rsid w:val="007F6927"/>
    <w:pPr>
      <w:spacing w:after="216" w:line="312" w:lineRule="auto"/>
    </w:pPr>
    <w:rPr>
      <w:rFonts w:ascii="Arial" w:eastAsia="Times New Roman" w:hAnsi="Arial" w:cs="Arial"/>
      <w:sz w:val="18"/>
      <w:szCs w:val="18"/>
    </w:rPr>
  </w:style>
  <w:style w:type="paragraph" w:customStyle="1" w:styleId="1fe">
    <w:name w:val="Абзац списка1"/>
    <w:basedOn w:val="a"/>
    <w:rsid w:val="007F6927"/>
    <w:pPr>
      <w:suppressAutoHyphens/>
    </w:pPr>
    <w:rPr>
      <w:rFonts w:eastAsia="DejaVu Sans" w:cs="font368"/>
      <w:kern w:val="1"/>
    </w:rPr>
  </w:style>
  <w:style w:type="paragraph" w:customStyle="1" w:styleId="afffc">
    <w:name w:val="Основа"/>
    <w:basedOn w:val="a"/>
    <w:rsid w:val="007F6927"/>
    <w:pPr>
      <w:spacing w:before="120" w:after="0" w:line="360" w:lineRule="auto"/>
      <w:ind w:firstLine="567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2c">
    <w:name w:val="Обычный2"/>
    <w:rsid w:val="007F6927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Normal1">
    <w:name w:val="Normal1"/>
    <w:rsid w:val="007F6927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xl112">
    <w:name w:val="xl112"/>
    <w:basedOn w:val="a"/>
    <w:rsid w:val="007F6927"/>
    <w:pPr>
      <w:pBdr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3">
    <w:name w:val="xl113"/>
    <w:basedOn w:val="a"/>
    <w:rsid w:val="007F6927"/>
    <w:pPr>
      <w:pBdr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4">
    <w:name w:val="xl114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double" w:sz="1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5">
    <w:name w:val="xl115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6">
    <w:name w:val="xl116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7">
    <w:name w:val="xl117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8">
    <w:name w:val="xl118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19">
    <w:name w:val="xl119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0">
    <w:name w:val="xl120"/>
    <w:basedOn w:val="a"/>
    <w:rsid w:val="007F6927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1">
    <w:name w:val="xl121"/>
    <w:basedOn w:val="a"/>
    <w:rsid w:val="007F6927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2">
    <w:name w:val="xl122"/>
    <w:basedOn w:val="a"/>
    <w:rsid w:val="007F6927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3">
    <w:name w:val="xl123"/>
    <w:basedOn w:val="a"/>
    <w:rsid w:val="007F6927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4">
    <w:name w:val="xl124"/>
    <w:basedOn w:val="a"/>
    <w:rsid w:val="007F6927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5">
    <w:name w:val="xl125"/>
    <w:basedOn w:val="a"/>
    <w:rsid w:val="007F6927"/>
    <w:pPr>
      <w:pBdr>
        <w:top w:val="single" w:sz="4" w:space="0" w:color="000000"/>
        <w:left w:val="single" w:sz="8" w:space="0" w:color="000000"/>
        <w:right w:val="double" w:sz="1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6">
    <w:name w:val="xl126"/>
    <w:basedOn w:val="a"/>
    <w:rsid w:val="007F6927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27">
    <w:name w:val="xl127"/>
    <w:basedOn w:val="a"/>
    <w:rsid w:val="007F6927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8">
    <w:name w:val="xl128"/>
    <w:basedOn w:val="a"/>
    <w:rsid w:val="007F6927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29">
    <w:name w:val="xl129"/>
    <w:basedOn w:val="a"/>
    <w:rsid w:val="007F6927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0">
    <w:name w:val="xl130"/>
    <w:basedOn w:val="a"/>
    <w:rsid w:val="007F6927"/>
    <w:pPr>
      <w:pBdr>
        <w:top w:val="single" w:sz="4" w:space="0" w:color="000000"/>
        <w:left w:val="single" w:sz="8" w:space="0" w:color="000000"/>
        <w:bottom w:val="single" w:sz="8" w:space="0" w:color="000000"/>
        <w:right w:val="double" w:sz="1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1">
    <w:name w:val="xl131"/>
    <w:basedOn w:val="a"/>
    <w:rsid w:val="007F6927"/>
    <w:pPr>
      <w:spacing w:before="280" w:after="28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3">
    <w:name w:val="xl133"/>
    <w:basedOn w:val="a"/>
    <w:rsid w:val="007F6927"/>
    <w:pPr>
      <w:pBdr>
        <w:left w:val="single" w:sz="8" w:space="0" w:color="000000"/>
        <w:right w:val="double" w:sz="1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4">
    <w:name w:val="xl134"/>
    <w:basedOn w:val="a"/>
    <w:rsid w:val="007F692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5">
    <w:name w:val="xl135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6">
    <w:name w:val="xl136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7">
    <w:name w:val="xl137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8">
    <w:name w:val="xl138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39">
    <w:name w:val="xl139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40">
    <w:name w:val="xl140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41">
    <w:name w:val="xl141"/>
    <w:basedOn w:val="a"/>
    <w:rsid w:val="007F6927"/>
    <w:pPr>
      <w:pBdr>
        <w:left w:val="single" w:sz="8" w:space="0" w:color="000000"/>
        <w:right w:val="double" w:sz="1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42">
    <w:name w:val="xl142"/>
    <w:basedOn w:val="a"/>
    <w:rsid w:val="007F6927"/>
    <w:pPr>
      <w:pBdr>
        <w:top w:val="single" w:sz="4" w:space="0" w:color="000000"/>
        <w:left w:val="single" w:sz="8" w:space="0" w:color="000000"/>
        <w:bottom w:val="double" w:sz="1" w:space="0" w:color="000000"/>
        <w:right w:val="double" w:sz="1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43">
    <w:name w:val="xl143"/>
    <w:basedOn w:val="a"/>
    <w:rsid w:val="007F6927"/>
    <w:pPr>
      <w:pBdr>
        <w:top w:val="double" w:sz="1" w:space="0" w:color="000000"/>
        <w:left w:val="double" w:sz="1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44">
    <w:name w:val="xl144"/>
    <w:basedOn w:val="a"/>
    <w:rsid w:val="007F6927"/>
    <w:pPr>
      <w:pBdr>
        <w:left w:val="double" w:sz="1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45">
    <w:name w:val="xl145"/>
    <w:basedOn w:val="a"/>
    <w:rsid w:val="007F6927"/>
    <w:pPr>
      <w:pBdr>
        <w:left w:val="single" w:sz="8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46">
    <w:name w:val="xl146"/>
    <w:basedOn w:val="a"/>
    <w:rsid w:val="007F6927"/>
    <w:pPr>
      <w:pBdr>
        <w:left w:val="double" w:sz="1" w:space="0" w:color="000000"/>
        <w:bottom w:val="double" w:sz="1" w:space="0" w:color="000000"/>
        <w:right w:val="single" w:sz="8" w:space="0" w:color="000000"/>
      </w:pBd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47">
    <w:name w:val="xl147"/>
    <w:basedOn w:val="a"/>
    <w:rsid w:val="007F6927"/>
    <w:pPr>
      <w:pBdr>
        <w:left w:val="single" w:sz="8" w:space="0" w:color="000000"/>
        <w:bottom w:val="double" w:sz="1" w:space="0" w:color="000000"/>
        <w:right w:val="single" w:sz="8" w:space="0" w:color="000000"/>
      </w:pBdr>
      <w:spacing w:before="280" w:after="280" w:line="240" w:lineRule="auto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xl148">
    <w:name w:val="xl148"/>
    <w:basedOn w:val="a"/>
    <w:rsid w:val="007F6927"/>
    <w:pPr>
      <w:spacing w:before="280" w:after="28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xl149">
    <w:name w:val="xl149"/>
    <w:basedOn w:val="a"/>
    <w:rsid w:val="007F6927"/>
    <w:pPr>
      <w:pBdr>
        <w:top w:val="single" w:sz="8" w:space="0" w:color="000000"/>
        <w:lef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0">
    <w:name w:val="xl150"/>
    <w:basedOn w:val="a"/>
    <w:rsid w:val="007F6927"/>
    <w:pPr>
      <w:pBdr>
        <w:top w:val="single" w:sz="8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1">
    <w:name w:val="xl151"/>
    <w:basedOn w:val="a"/>
    <w:rsid w:val="007F6927"/>
    <w:pPr>
      <w:pBdr>
        <w:left w:val="single" w:sz="8" w:space="0" w:color="000000"/>
        <w:bottom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2">
    <w:name w:val="xl152"/>
    <w:basedOn w:val="a"/>
    <w:rsid w:val="007F6927"/>
    <w:pPr>
      <w:pBdr>
        <w:bottom w:val="single" w:sz="8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3">
    <w:name w:val="xl153"/>
    <w:basedOn w:val="a"/>
    <w:rsid w:val="007F6927"/>
    <w:pPr>
      <w:pBdr>
        <w:top w:val="single" w:sz="8" w:space="0" w:color="000000"/>
        <w:bottom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4">
    <w:name w:val="xl154"/>
    <w:basedOn w:val="a"/>
    <w:rsid w:val="007F6927"/>
    <w:pPr>
      <w:pBdr>
        <w:top w:val="double" w:sz="1" w:space="0" w:color="000000"/>
        <w:left w:val="single" w:sz="8" w:space="0" w:color="000000"/>
        <w:bottom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5">
    <w:name w:val="xl155"/>
    <w:basedOn w:val="a"/>
    <w:rsid w:val="007F6927"/>
    <w:pPr>
      <w:pBdr>
        <w:top w:val="double" w:sz="1" w:space="0" w:color="000000"/>
        <w:bottom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6">
    <w:name w:val="xl156"/>
    <w:basedOn w:val="a"/>
    <w:rsid w:val="007F6927"/>
    <w:pPr>
      <w:pBdr>
        <w:top w:val="double" w:sz="1" w:space="0" w:color="000000"/>
        <w:bottom w:val="single" w:sz="8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7">
    <w:name w:val="xl157"/>
    <w:basedOn w:val="a"/>
    <w:rsid w:val="007F6927"/>
    <w:pPr>
      <w:pBdr>
        <w:top w:val="double" w:sz="1" w:space="0" w:color="000000"/>
        <w:left w:val="single" w:sz="8" w:space="0" w:color="000000"/>
        <w:right w:val="double" w:sz="1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8">
    <w:name w:val="xl158"/>
    <w:basedOn w:val="a"/>
    <w:rsid w:val="007F6927"/>
    <w:pPr>
      <w:pBdr>
        <w:left w:val="single" w:sz="8" w:space="0" w:color="000000"/>
        <w:right w:val="double" w:sz="1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59">
    <w:name w:val="xl159"/>
    <w:basedOn w:val="a"/>
    <w:rsid w:val="007F6927"/>
    <w:pPr>
      <w:pBdr>
        <w:left w:val="single" w:sz="8" w:space="0" w:color="000000"/>
        <w:bottom w:val="single" w:sz="8" w:space="0" w:color="000000"/>
        <w:right w:val="double" w:sz="1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60">
    <w:name w:val="xl160"/>
    <w:basedOn w:val="a"/>
    <w:rsid w:val="007F6927"/>
    <w:pPr>
      <w:pBdr>
        <w:top w:val="double" w:sz="1" w:space="0" w:color="000000"/>
        <w:left w:val="double" w:sz="1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61">
    <w:name w:val="xl161"/>
    <w:basedOn w:val="a"/>
    <w:rsid w:val="007F6927"/>
    <w:pPr>
      <w:pBdr>
        <w:left w:val="double" w:sz="1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62">
    <w:name w:val="xl162"/>
    <w:basedOn w:val="a"/>
    <w:rsid w:val="007F6927"/>
    <w:pPr>
      <w:pBdr>
        <w:left w:val="double" w:sz="1" w:space="0" w:color="000000"/>
        <w:bottom w:val="single" w:sz="8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ConsPlusNonformat">
    <w:name w:val="ConsPlusNonformat"/>
    <w:rsid w:val="007F6927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font5">
    <w:name w:val="font5"/>
    <w:basedOn w:val="a"/>
    <w:rsid w:val="007F6927"/>
    <w:pP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font6">
    <w:name w:val="font6"/>
    <w:basedOn w:val="a"/>
    <w:rsid w:val="007F6927"/>
    <w:pPr>
      <w:spacing w:before="280" w:after="28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font7">
    <w:name w:val="font7"/>
    <w:basedOn w:val="a"/>
    <w:rsid w:val="007F6927"/>
    <w:pPr>
      <w:spacing w:before="280" w:after="280" w:line="240" w:lineRule="auto"/>
    </w:pPr>
    <w:rPr>
      <w:rFonts w:ascii="Tahoma" w:eastAsia="Times New Roman" w:hAnsi="Tahoma" w:cs="Tahoma"/>
      <w:b/>
      <w:bCs/>
      <w:color w:val="000000"/>
      <w:sz w:val="20"/>
      <w:szCs w:val="20"/>
    </w:rPr>
  </w:style>
  <w:style w:type="paragraph" w:customStyle="1" w:styleId="font8">
    <w:name w:val="font8"/>
    <w:basedOn w:val="a"/>
    <w:rsid w:val="007F6927"/>
    <w:pPr>
      <w:spacing w:before="280" w:after="280" w:line="240" w:lineRule="auto"/>
    </w:pPr>
    <w:rPr>
      <w:rFonts w:ascii="Tahoma" w:eastAsia="Times New Roman" w:hAnsi="Tahoma" w:cs="Tahoma"/>
      <w:color w:val="000000"/>
      <w:sz w:val="20"/>
      <w:szCs w:val="20"/>
    </w:rPr>
  </w:style>
  <w:style w:type="paragraph" w:customStyle="1" w:styleId="xl163">
    <w:name w:val="xl163"/>
    <w:basedOn w:val="a"/>
    <w:rsid w:val="007F6927"/>
    <w:pPr>
      <w:pBdr>
        <w:left w:val="single" w:sz="8" w:space="0" w:color="000000"/>
        <w:bottom w:val="double" w:sz="1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64">
    <w:name w:val="xl164"/>
    <w:basedOn w:val="a"/>
    <w:rsid w:val="007F6927"/>
    <w:pPr>
      <w:pBdr>
        <w:top w:val="double" w:sz="1" w:space="0" w:color="000000"/>
        <w:left w:val="single" w:sz="8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65">
    <w:name w:val="xl165"/>
    <w:basedOn w:val="a"/>
    <w:rsid w:val="007F6927"/>
    <w:pPr>
      <w:pBdr>
        <w:top w:val="single" w:sz="8" w:space="0" w:color="000000"/>
        <w:left w:val="double" w:sz="1" w:space="0" w:color="000000"/>
        <w:bottom w:val="single" w:sz="4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66">
    <w:name w:val="xl166"/>
    <w:basedOn w:val="a"/>
    <w:rsid w:val="007F6927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="280" w:after="280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67">
    <w:name w:val="xl167"/>
    <w:basedOn w:val="a"/>
    <w:rsid w:val="007F6927"/>
    <w:pPr>
      <w:pBdr>
        <w:top w:val="single" w:sz="4" w:space="0" w:color="000000"/>
        <w:left w:val="double" w:sz="1" w:space="0" w:color="000000"/>
        <w:bottom w:val="double" w:sz="1" w:space="0" w:color="000000"/>
        <w:right w:val="single" w:sz="8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xl168">
    <w:name w:val="xl168"/>
    <w:basedOn w:val="a"/>
    <w:rsid w:val="007F6927"/>
    <w:pPr>
      <w:pBdr>
        <w:top w:val="single" w:sz="4" w:space="0" w:color="000000"/>
        <w:left w:val="single" w:sz="8" w:space="0" w:color="000000"/>
        <w:bottom w:val="double" w:sz="1" w:space="0" w:color="000000"/>
        <w:right w:val="single" w:sz="8" w:space="0" w:color="000000"/>
      </w:pBdr>
      <w:spacing w:before="280" w:after="28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ConsTitle">
    <w:name w:val="ConsTitle"/>
    <w:rsid w:val="007F6927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lang w:eastAsia="ar-SA"/>
    </w:rPr>
  </w:style>
  <w:style w:type="paragraph" w:customStyle="1" w:styleId="ConsNonformat">
    <w:name w:val="ConsNonformat"/>
    <w:rsid w:val="007F6927"/>
    <w:pPr>
      <w:widowControl w:val="0"/>
      <w:suppressAutoHyphens/>
      <w:autoSpaceDE w:val="0"/>
      <w:ind w:right="19772"/>
    </w:pPr>
    <w:rPr>
      <w:rFonts w:ascii="Courier New" w:eastAsia="Times New Roman" w:hAnsi="Courier New" w:cs="Courier New"/>
      <w:lang w:eastAsia="ar-SA"/>
    </w:rPr>
  </w:style>
  <w:style w:type="paragraph" w:customStyle="1" w:styleId="afffd">
    <w:name w:val="текст отчет"/>
    <w:basedOn w:val="a"/>
    <w:rsid w:val="007F6927"/>
    <w:pPr>
      <w:widowControl w:val="0"/>
      <w:autoSpaceDE w:val="0"/>
      <w:spacing w:before="120" w:after="24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6"/>
    </w:rPr>
  </w:style>
  <w:style w:type="paragraph" w:customStyle="1" w:styleId="afffe">
    <w:name w:val="Содержимое таблицы"/>
    <w:basedOn w:val="a"/>
    <w:rsid w:val="007F6927"/>
    <w:pPr>
      <w:suppressLineNumbers/>
    </w:pPr>
  </w:style>
  <w:style w:type="paragraph" w:customStyle="1" w:styleId="affff">
    <w:name w:val="Заголовок таблицы"/>
    <w:basedOn w:val="afffe"/>
    <w:rsid w:val="007F6927"/>
    <w:pPr>
      <w:jc w:val="center"/>
    </w:pPr>
    <w:rPr>
      <w:b/>
      <w:bCs/>
    </w:rPr>
  </w:style>
  <w:style w:type="paragraph" w:customStyle="1" w:styleId="100">
    <w:name w:val="Оглавление 10"/>
    <w:basedOn w:val="17"/>
    <w:rsid w:val="007F6927"/>
    <w:pPr>
      <w:tabs>
        <w:tab w:val="right" w:leader="dot" w:pos="7091"/>
      </w:tabs>
      <w:ind w:left="2547"/>
    </w:pPr>
  </w:style>
  <w:style w:type="numbering" w:customStyle="1" w:styleId="1ff">
    <w:name w:val="Нет списка1"/>
    <w:next w:val="a2"/>
    <w:uiPriority w:val="99"/>
    <w:semiHidden/>
    <w:unhideWhenUsed/>
    <w:rsid w:val="00C91CDC"/>
  </w:style>
  <w:style w:type="table" w:styleId="affff0">
    <w:name w:val="Table Grid"/>
    <w:basedOn w:val="a1"/>
    <w:uiPriority w:val="59"/>
    <w:rsid w:val="00C91CD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5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4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9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u.wikipedia.org/wiki/&#1058;&#1072;&#1088;&#1080;&#1092;" TargetMode="External"/><Relationship Id="rId18" Type="http://schemas.openxmlformats.org/officeDocument/2006/relationships/header" Target="header1.xml"/><Relationship Id="rId26" Type="http://schemas.openxmlformats.org/officeDocument/2006/relationships/header" Target="header5.xml"/><Relationship Id="rId39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34" Type="http://schemas.openxmlformats.org/officeDocument/2006/relationships/footer" Target="footer9.xml"/><Relationship Id="rId42" Type="http://schemas.openxmlformats.org/officeDocument/2006/relationships/image" Target="media/image8.png"/><Relationship Id="rId47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hyperlink" Target="http://ru.wikipedia.org/wiki/&#1048;&#1085;&#1074;&#1077;&#1089;&#1090;&#1080;&#1094;&#1080;&#1080;" TargetMode="External"/><Relationship Id="rId17" Type="http://schemas.openxmlformats.org/officeDocument/2006/relationships/chart" Target="charts/chart2.xml"/><Relationship Id="rId25" Type="http://schemas.openxmlformats.org/officeDocument/2006/relationships/header" Target="header4.xml"/><Relationship Id="rId33" Type="http://schemas.openxmlformats.org/officeDocument/2006/relationships/footer" Target="footer8.xml"/><Relationship Id="rId38" Type="http://schemas.openxmlformats.org/officeDocument/2006/relationships/image" Target="media/image4.png"/><Relationship Id="rId46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footer" Target="footer2.xml"/><Relationship Id="rId29" Type="http://schemas.openxmlformats.org/officeDocument/2006/relationships/header" Target="header6.xml"/><Relationship Id="rId41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u.wikipedia.org/wiki/&#1069;&#1085;&#1077;&#1088;&#1075;&#1086;&#1089;&#1073;&#1077;&#1088;&#1077;&#1078;&#1077;&#1085;&#1080;&#1077;" TargetMode="External"/><Relationship Id="rId24" Type="http://schemas.openxmlformats.org/officeDocument/2006/relationships/image" Target="media/image2.png"/><Relationship Id="rId32" Type="http://schemas.openxmlformats.org/officeDocument/2006/relationships/header" Target="header8.xml"/><Relationship Id="rId37" Type="http://schemas.openxmlformats.org/officeDocument/2006/relationships/image" Target="media/image3.png"/><Relationship Id="rId40" Type="http://schemas.openxmlformats.org/officeDocument/2006/relationships/image" Target="media/image6.png"/><Relationship Id="rId45" Type="http://schemas.openxmlformats.org/officeDocument/2006/relationships/image" Target="media/image11.png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23" Type="http://schemas.openxmlformats.org/officeDocument/2006/relationships/footer" Target="footer4.xml"/><Relationship Id="rId28" Type="http://schemas.openxmlformats.org/officeDocument/2006/relationships/footer" Target="footer6.xml"/><Relationship Id="rId36" Type="http://schemas.openxmlformats.org/officeDocument/2006/relationships/footer" Target="footer10.xml"/><Relationship Id="rId49" Type="http://schemas.openxmlformats.org/officeDocument/2006/relationships/theme" Target="theme/theme1.xml"/><Relationship Id="rId10" Type="http://schemas.openxmlformats.org/officeDocument/2006/relationships/hyperlink" Target="http://ru.wikipedia.org/wiki/&#1058;&#1077;&#1087;&#1083;&#1086;&#1089;&#1085;&#1072;&#1073;&#1078;&#1077;&#1085;&#1080;&#1077;" TargetMode="External"/><Relationship Id="rId19" Type="http://schemas.openxmlformats.org/officeDocument/2006/relationships/header" Target="header2.xml"/><Relationship Id="rId31" Type="http://schemas.openxmlformats.org/officeDocument/2006/relationships/header" Target="header7.xml"/><Relationship Id="rId44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&#1055;&#1086;&#1089;&#1077;&#1083;&#1077;&#1085;&#1080;&#1077;" TargetMode="External"/><Relationship Id="rId14" Type="http://schemas.openxmlformats.org/officeDocument/2006/relationships/hyperlink" Target="http://ru.wikipedia.org/wiki/&#1050;&#1086;&#1084;&#1084;&#1091;&#1085;&#1072;&#1083;&#1100;&#1085;&#1086;&#1077;_&#1093;&#1086;&#1079;&#1103;&#1081;&#1089;&#1090;&#1074;&#1086;" TargetMode="External"/><Relationship Id="rId22" Type="http://schemas.openxmlformats.org/officeDocument/2006/relationships/header" Target="header3.xml"/><Relationship Id="rId27" Type="http://schemas.openxmlformats.org/officeDocument/2006/relationships/footer" Target="footer5.xml"/><Relationship Id="rId30" Type="http://schemas.openxmlformats.org/officeDocument/2006/relationships/footer" Target="footer7.xml"/><Relationship Id="rId35" Type="http://schemas.openxmlformats.org/officeDocument/2006/relationships/header" Target="header9.xml"/><Relationship Id="rId43" Type="http://schemas.openxmlformats.org/officeDocument/2006/relationships/image" Target="media/image9.png"/><Relationship Id="rId48" Type="http://schemas.openxmlformats.org/officeDocument/2006/relationships/fontTable" Target="fontTable.xml"/><Relationship Id="rId8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100" baseline="0">
              <a:solidFill>
                <a:schemeClr val="lt1">
                  <a:lumMod val="95000"/>
                </a:schemeClr>
              </a:solidFill>
              <a:effectLst>
                <a:outerShdw blurRad="50800" dist="38100" dir="5400000" algn="t" rotWithShape="0">
                  <a:prstClr val="black">
                    <a:alpha val="40000"/>
                  </a:prstClr>
                </a:outerShdw>
              </a:effectLst>
              <a:latin typeface="+mn-lt"/>
              <a:ea typeface="+mn-ea"/>
              <a:cs typeface="+mn-cs"/>
            </a:defRPr>
          </a:pPr>
          <a:endParaRPr lang="ru-RU"/>
        </a:p>
      </c:tx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котельная Гагарина</c:v>
                </c:pt>
              </c:strCache>
            </c:strRef>
          </c:tx>
          <c:dPt>
            <c:idx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1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2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3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4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5"/>
            <c:spPr>
              <a:gradFill rotWithShape="1">
                <a:gsLst>
                  <a:gs pos="0">
                    <a:schemeClr val="accent6">
                      <a:shade val="51000"/>
                      <a:satMod val="130000"/>
                    </a:schemeClr>
                  </a:gs>
                  <a:gs pos="80000">
                    <a:schemeClr val="accent6">
                      <a:shade val="93000"/>
                      <a:satMod val="130000"/>
                    </a:schemeClr>
                  </a:gs>
                  <a:gs pos="100000">
                    <a:schemeClr val="accent6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6"/>
            <c:spPr>
              <a:gradFill rotWithShape="1">
                <a:gsLst>
                  <a:gs pos="0">
                    <a:schemeClr val="accent1">
                      <a:lumMod val="60000"/>
                      <a:shade val="51000"/>
                      <a:satMod val="130000"/>
                    </a:schemeClr>
                  </a:gs>
                  <a:gs pos="80000">
                    <a:schemeClr val="accent1">
                      <a:lumMod val="60000"/>
                      <a:shade val="93000"/>
                      <a:satMod val="130000"/>
                    </a:schemeClr>
                  </a:gs>
                  <a:gs pos="100000">
                    <a:schemeClr val="accent1">
                      <a:lumMod val="60000"/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Pt>
            <c:idx val="7"/>
            <c:spPr>
              <a:gradFill rotWithShape="1">
                <a:gsLst>
                  <a:gs pos="0">
                    <a:schemeClr val="accent2">
                      <a:lumMod val="60000"/>
                      <a:shade val="51000"/>
                      <a:satMod val="130000"/>
                    </a:schemeClr>
                  </a:gs>
                  <a:gs pos="80000">
                    <a:schemeClr val="accent2">
                      <a:lumMod val="60000"/>
                      <a:shade val="93000"/>
                      <a:satMod val="130000"/>
                    </a:schemeClr>
                  </a:gs>
                  <a:gs pos="100000">
                    <a:schemeClr val="accent2">
                      <a:lumMod val="60000"/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>
                  <a:solidFill>
                    <a:schemeClr val="lt1">
                      <a:lumMod val="95000"/>
                      <a:alpha val="54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Лист1!$A$2:$A$9</c:f>
              <c:strCache>
                <c:ptCount val="8"/>
                <c:pt idx="0">
                  <c:v>условный диаметр 150</c:v>
                </c:pt>
                <c:pt idx="1">
                  <c:v>условный диаметр 100</c:v>
                </c:pt>
                <c:pt idx="2">
                  <c:v>условный диаметр 80</c:v>
                </c:pt>
                <c:pt idx="3">
                  <c:v>условный диаметр 60</c:v>
                </c:pt>
                <c:pt idx="4">
                  <c:v>условный диаметр 50</c:v>
                </c:pt>
                <c:pt idx="5">
                  <c:v>условный диаметр 40</c:v>
                </c:pt>
                <c:pt idx="6">
                  <c:v>условный диаметр 30</c:v>
                </c:pt>
                <c:pt idx="7">
                  <c:v>условный диаметр 25</c:v>
                </c:pt>
              </c:strCache>
            </c:strRef>
          </c:cat>
          <c:val>
            <c:numRef>
              <c:f>Лист1!$B$2:$B$9</c:f>
              <c:numCache>
                <c:formatCode>0%</c:formatCode>
                <c:ptCount val="8"/>
                <c:pt idx="0" formatCode="0.00%">
                  <c:v>0.1870000000000003</c:v>
                </c:pt>
                <c:pt idx="1">
                  <c:v>0.13</c:v>
                </c:pt>
                <c:pt idx="2">
                  <c:v>0.11000000000000013</c:v>
                </c:pt>
                <c:pt idx="3">
                  <c:v>8.0000000000000182E-2</c:v>
                </c:pt>
                <c:pt idx="4">
                  <c:v>0.16000000000000028</c:v>
                </c:pt>
                <c:pt idx="5">
                  <c:v>9.0000000000000066E-2</c:v>
                </c:pt>
                <c:pt idx="6">
                  <c:v>0.24000000000000021</c:v>
                </c:pt>
                <c:pt idx="7" formatCode="0.00%">
                  <c:v>3.0000000000000083E-3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lt1">
                  <a:lumMod val="8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котельная модульная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6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7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8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cat>
            <c:strRef>
              <c:f>Лист1!$A$2:$A$10</c:f>
              <c:strCache>
                <c:ptCount val="9"/>
                <c:pt idx="0">
                  <c:v>условный диаметр 150</c:v>
                </c:pt>
                <c:pt idx="1">
                  <c:v>условный диаметр 130 </c:v>
                </c:pt>
                <c:pt idx="2">
                  <c:v>условный диаметр 100</c:v>
                </c:pt>
                <c:pt idx="3">
                  <c:v>условный диаметр 80</c:v>
                </c:pt>
                <c:pt idx="4">
                  <c:v>условный диаметр 60</c:v>
                </c:pt>
                <c:pt idx="5">
                  <c:v>условный диаметр 50</c:v>
                </c:pt>
                <c:pt idx="6">
                  <c:v>условный диаметр 40</c:v>
                </c:pt>
                <c:pt idx="7">
                  <c:v>условный диаметр 30</c:v>
                </c:pt>
                <c:pt idx="8">
                  <c:v>условный диаметр 25</c:v>
                </c:pt>
              </c:strCache>
            </c:strRef>
          </c:cat>
          <c:val>
            <c:numRef>
              <c:f>Лист1!$B$2:$B$10</c:f>
              <c:numCache>
                <c:formatCode>0%</c:formatCode>
                <c:ptCount val="9"/>
                <c:pt idx="0">
                  <c:v>0.13</c:v>
                </c:pt>
                <c:pt idx="1">
                  <c:v>2.0000000000000011E-2</c:v>
                </c:pt>
                <c:pt idx="2">
                  <c:v>0.18000000000000024</c:v>
                </c:pt>
                <c:pt idx="3" formatCode="0.00%">
                  <c:v>4.5000000000000012E-2</c:v>
                </c:pt>
                <c:pt idx="4">
                  <c:v>0.16</c:v>
                </c:pt>
                <c:pt idx="5">
                  <c:v>0.22</c:v>
                </c:pt>
                <c:pt idx="6">
                  <c:v>1.0000000000000005E-2</c:v>
                </c:pt>
                <c:pt idx="7" formatCode="0.00%">
                  <c:v>0.1550000000000003</c:v>
                </c:pt>
                <c:pt idx="8">
                  <c:v>8.0000000000000043E-2</c:v>
                </c:pt>
              </c:numCache>
            </c:numRef>
          </c:val>
        </c:ser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8BE84-EAE0-4B74-9586-B13B4CC18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65</Pages>
  <Words>12501</Words>
  <Characters>71259</Characters>
  <Application>Microsoft Office Word</Application>
  <DocSecurity>0</DocSecurity>
  <Lines>593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Nina</dc:creator>
  <cp:lastModifiedBy>user1</cp:lastModifiedBy>
  <cp:revision>59</cp:revision>
  <cp:lastPrinted>2021-03-15T04:28:00Z</cp:lastPrinted>
  <dcterms:created xsi:type="dcterms:W3CDTF">2021-03-10T02:52:00Z</dcterms:created>
  <dcterms:modified xsi:type="dcterms:W3CDTF">2021-03-22T05:22:00Z</dcterms:modified>
</cp:coreProperties>
</file>