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0A" w:rsidRPr="005925C2" w:rsidRDefault="00C0280A" w:rsidP="00C0280A">
      <w:pPr>
        <w:pStyle w:val="1"/>
        <w:shd w:val="clear" w:color="auto" w:fill="FFFFFF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 xml:space="preserve">Памятка населению в </w:t>
      </w:r>
      <w:r w:rsidR="001D7EDD">
        <w:rPr>
          <w:color w:val="000000"/>
          <w:sz w:val="28"/>
          <w:szCs w:val="28"/>
        </w:rPr>
        <w:t>весенний</w:t>
      </w:r>
      <w:r w:rsidR="005925C2">
        <w:rPr>
          <w:color w:val="000000"/>
          <w:sz w:val="28"/>
          <w:szCs w:val="28"/>
        </w:rPr>
        <w:t xml:space="preserve"> </w:t>
      </w:r>
      <w:r w:rsidRPr="005925C2">
        <w:rPr>
          <w:color w:val="000000"/>
          <w:sz w:val="28"/>
          <w:szCs w:val="28"/>
        </w:rPr>
        <w:t>пожароопасный период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 xml:space="preserve">Значительная часть пожаров происходит </w:t>
      </w:r>
      <w:proofErr w:type="gramStart"/>
      <w:r w:rsidRPr="005925C2">
        <w:rPr>
          <w:color w:val="000000"/>
          <w:sz w:val="28"/>
          <w:szCs w:val="28"/>
        </w:rPr>
        <w:t>из-за</w:t>
      </w:r>
      <w:proofErr w:type="gramEnd"/>
      <w:r w:rsidRPr="005925C2">
        <w:rPr>
          <w:color w:val="000000"/>
          <w:sz w:val="28"/>
          <w:szCs w:val="28"/>
        </w:rPr>
        <w:t xml:space="preserve"> неконтролируемых </w:t>
      </w:r>
      <w:proofErr w:type="spellStart"/>
      <w:r w:rsidRPr="005925C2">
        <w:rPr>
          <w:color w:val="000000"/>
          <w:sz w:val="28"/>
          <w:szCs w:val="28"/>
        </w:rPr>
        <w:t>сельхозпалов</w:t>
      </w:r>
      <w:proofErr w:type="spellEnd"/>
      <w:r w:rsidRPr="005925C2">
        <w:rPr>
          <w:color w:val="000000"/>
          <w:sz w:val="28"/>
          <w:szCs w:val="28"/>
        </w:rPr>
        <w:t xml:space="preserve">. Связано это и с уборкой садовых участков (и, как следствие, сжиганием мусора и травы) и массовым выездом населения на природу (разведение костров, неосторожность при курении и т.п.). Нередко это приводит к тяжелым последствиям. Огонь перекидывается на лесные массивы, хозяйственные постройки, жилые и нежилые строения. Вспыхнувшая, как порох, трава порывом ветра в доли секунды заносится на деревянную постройку, и она тут же загорается. В связи с высокой пожароопасностью и складывающейся неблагоприятной обстановкой с бытовыми пожарами </w:t>
      </w:r>
      <w:proofErr w:type="spellStart"/>
      <w:r w:rsidR="005925C2" w:rsidRPr="005925C2">
        <w:rPr>
          <w:color w:val="000000"/>
          <w:sz w:val="28"/>
          <w:szCs w:val="28"/>
        </w:rPr>
        <w:t>ОНДиПР</w:t>
      </w:r>
      <w:proofErr w:type="spellEnd"/>
      <w:r w:rsidR="005925C2" w:rsidRPr="005925C2">
        <w:rPr>
          <w:color w:val="000000"/>
          <w:sz w:val="28"/>
          <w:szCs w:val="28"/>
        </w:rPr>
        <w:t xml:space="preserve"> по Мошковскому району</w:t>
      </w:r>
      <w:r w:rsidRPr="005925C2">
        <w:rPr>
          <w:color w:val="000000"/>
          <w:sz w:val="28"/>
          <w:szCs w:val="28"/>
        </w:rPr>
        <w:t xml:space="preserve"> Новосибирской области  предупреждает: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- категорически запрещается разведение костров, сжигание отходов и тары;</w:t>
      </w:r>
    </w:p>
    <w:p w:rsidR="00C0280A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- категорически запрещается разведение костров в лесах, а также сжигание отходо</w:t>
      </w:r>
      <w:r w:rsidR="005925C2">
        <w:rPr>
          <w:color w:val="000000"/>
          <w:sz w:val="28"/>
          <w:szCs w:val="28"/>
        </w:rPr>
        <w:t>в и тары вблизи лесных массивов;</w:t>
      </w:r>
    </w:p>
    <w:p w:rsidR="005925C2" w:rsidRPr="005925C2" w:rsidRDefault="005925C2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сжигание сухой травянистой растительности на приусадебных участках, на открытой территории населенных пунктов, в полях.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  <w:u w:val="single"/>
        </w:rPr>
        <w:t>Еще раз напоминаем несложные правила пожарной безопасности: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1. Тщательно тушите окурки и горелые спички перед тем, как их выбросить;</w:t>
      </w:r>
    </w:p>
    <w:p w:rsid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2. Если вы заметили пожар –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</w:t>
      </w:r>
      <w:r w:rsidR="005925C2">
        <w:rPr>
          <w:color w:val="000000"/>
          <w:sz w:val="28"/>
          <w:szCs w:val="28"/>
        </w:rPr>
        <w:t>, используйте возможные подручные средства.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3. Потушив пожар, не уходите до тех пор, пока не убедитесь, что огонь не разгорится снова. Сообщите о месте пожара по телефону 112 (</w:t>
      </w:r>
      <w:proofErr w:type="gramStart"/>
      <w:r w:rsidRPr="005925C2">
        <w:rPr>
          <w:color w:val="000000"/>
          <w:sz w:val="28"/>
          <w:szCs w:val="28"/>
        </w:rPr>
        <w:t>с</w:t>
      </w:r>
      <w:proofErr w:type="gramEnd"/>
      <w:r w:rsidRPr="005925C2">
        <w:rPr>
          <w:color w:val="000000"/>
          <w:sz w:val="28"/>
          <w:szCs w:val="28"/>
        </w:rPr>
        <w:t xml:space="preserve"> мобильного – бесплатно); </w:t>
      </w:r>
    </w:p>
    <w:p w:rsidR="00C0280A" w:rsidRPr="005925C2" w:rsidRDefault="00C0280A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  <w:r w:rsidRPr="005925C2">
        <w:rPr>
          <w:color w:val="000000"/>
          <w:sz w:val="28"/>
          <w:szCs w:val="28"/>
        </w:rPr>
        <w:t>4. При невозможности потушить пожар своими силами, отходите в безопасное место и срочно вызывайте сотрудников пожарной охраны</w:t>
      </w:r>
      <w:r w:rsidR="005925C2" w:rsidRPr="005925C2">
        <w:rPr>
          <w:color w:val="000000"/>
          <w:sz w:val="28"/>
          <w:szCs w:val="28"/>
        </w:rPr>
        <w:t xml:space="preserve"> по телефону 01 или 101</w:t>
      </w:r>
    </w:p>
    <w:p w:rsidR="005925C2" w:rsidRPr="005925C2" w:rsidRDefault="005925C2" w:rsidP="00C0280A">
      <w:pPr>
        <w:shd w:val="clear" w:color="auto" w:fill="FFFFFF"/>
        <w:spacing w:before="100" w:beforeAutospacing="1" w:after="100" w:afterAutospacing="1"/>
        <w:ind w:firstLine="450"/>
        <w:jc w:val="both"/>
        <w:rPr>
          <w:color w:val="000000"/>
          <w:sz w:val="28"/>
          <w:szCs w:val="28"/>
        </w:rPr>
      </w:pPr>
    </w:p>
    <w:p w:rsidR="005C4EAC" w:rsidRDefault="005925C2" w:rsidP="005925C2">
      <w:pPr>
        <w:shd w:val="clear" w:color="auto" w:fill="FFFFFF"/>
        <w:spacing w:before="100" w:beforeAutospacing="1" w:after="100" w:afterAutospacing="1"/>
        <w:ind w:firstLine="450"/>
        <w:jc w:val="both"/>
      </w:pPr>
      <w:proofErr w:type="spellStart"/>
      <w:r w:rsidRPr="005925C2">
        <w:rPr>
          <w:color w:val="000000"/>
          <w:sz w:val="28"/>
          <w:szCs w:val="28"/>
        </w:rPr>
        <w:t>ОНДиПР</w:t>
      </w:r>
      <w:proofErr w:type="spellEnd"/>
      <w:r w:rsidRPr="005925C2">
        <w:rPr>
          <w:color w:val="000000"/>
          <w:sz w:val="28"/>
          <w:szCs w:val="28"/>
        </w:rPr>
        <w:t xml:space="preserve"> по Мошковскому району Новосибирской области</w:t>
      </w:r>
      <w:r w:rsidR="00634060">
        <w:rPr>
          <w:color w:val="000000"/>
          <w:sz w:val="28"/>
          <w:szCs w:val="28"/>
        </w:rPr>
        <w:t>, ПЧ-107</w:t>
      </w:r>
    </w:p>
    <w:sectPr w:rsidR="005C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280A"/>
    <w:rsid w:val="001D7EDD"/>
    <w:rsid w:val="002313A7"/>
    <w:rsid w:val="005925C2"/>
    <w:rsid w:val="005C4EAC"/>
    <w:rsid w:val="00634060"/>
    <w:rsid w:val="00C0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028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0199">
                                      <w:marLeft w:val="3525"/>
                                      <w:marRight w:val="4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9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2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45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91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Андрей</cp:lastModifiedBy>
  <cp:revision>3</cp:revision>
  <cp:lastPrinted>2017-04-26T03:07:00Z</cp:lastPrinted>
  <dcterms:created xsi:type="dcterms:W3CDTF">2020-04-15T05:09:00Z</dcterms:created>
  <dcterms:modified xsi:type="dcterms:W3CDTF">2020-04-15T05:10:00Z</dcterms:modified>
</cp:coreProperties>
</file>