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7"/>
      </w:tblGrid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3C128F" w:rsidP="00B10074">
            <w:pPr>
              <w:ind w:firstLine="0"/>
              <w:jc w:val="center"/>
            </w:pPr>
            <w:r>
              <w:t>0</w:t>
            </w:r>
            <w:r w:rsidR="0072069E">
              <w:rPr>
                <w:noProof/>
              </w:rPr>
              <w:drawing>
                <wp:inline distT="0" distB="0" distL="0" distR="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5567BC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23.03.2020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5567BC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256-па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041C6B" w:rsidRDefault="00041C6B" w:rsidP="00041C6B">
            <w:pPr>
              <w:pStyle w:val="Default"/>
            </w:pPr>
          </w:p>
          <w:p w:rsidR="00041C6B" w:rsidRDefault="00041C6B" w:rsidP="009330B2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ут</w:t>
            </w:r>
            <w:r w:rsidR="009330B2">
              <w:rPr>
                <w:sz w:val="28"/>
                <w:szCs w:val="28"/>
              </w:rPr>
              <w:t xml:space="preserve">верждении карты </w:t>
            </w:r>
            <w:proofErr w:type="spellStart"/>
            <w:r w:rsidR="009330B2">
              <w:rPr>
                <w:sz w:val="28"/>
                <w:szCs w:val="28"/>
              </w:rPr>
              <w:t>комплаенс</w:t>
            </w:r>
            <w:proofErr w:type="spellEnd"/>
            <w:r w:rsidR="009330B2">
              <w:rPr>
                <w:sz w:val="28"/>
                <w:szCs w:val="28"/>
              </w:rPr>
              <w:t>-рисков</w:t>
            </w:r>
          </w:p>
          <w:p w:rsidR="00041C6B" w:rsidRDefault="009330B2" w:rsidP="00041C6B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proofErr w:type="gramStart"/>
            <w:r w:rsidR="00041C6B">
              <w:rPr>
                <w:sz w:val="28"/>
                <w:szCs w:val="28"/>
              </w:rPr>
              <w:t xml:space="preserve">администрации </w:t>
            </w:r>
            <w:r w:rsidR="00CB175D">
              <w:rPr>
                <w:sz w:val="28"/>
                <w:szCs w:val="28"/>
              </w:rPr>
              <w:t xml:space="preserve"> </w:t>
            </w:r>
            <w:proofErr w:type="spellStart"/>
            <w:r w:rsidR="00041C6B">
              <w:rPr>
                <w:sz w:val="28"/>
                <w:szCs w:val="28"/>
              </w:rPr>
              <w:t>Мошковского</w:t>
            </w:r>
            <w:proofErr w:type="spellEnd"/>
            <w:proofErr w:type="gramEnd"/>
            <w:r w:rsidR="00041C6B">
              <w:rPr>
                <w:sz w:val="28"/>
                <w:szCs w:val="28"/>
              </w:rPr>
              <w:t xml:space="preserve"> района Новосибирской области</w:t>
            </w:r>
          </w:p>
          <w:p w:rsidR="008E0A39" w:rsidRPr="008E0A39" w:rsidRDefault="008E0A39" w:rsidP="00041C6B">
            <w:pPr>
              <w:ind w:firstLine="0"/>
              <w:jc w:val="center"/>
              <w:rPr>
                <w:szCs w:val="28"/>
              </w:rPr>
            </w:pPr>
          </w:p>
        </w:tc>
      </w:tr>
      <w:tr w:rsidR="002E3E28" w:rsidRPr="008E0A39" w:rsidTr="003A160B">
        <w:trPr>
          <w:jc w:val="center"/>
        </w:trPr>
        <w:tc>
          <w:tcPr>
            <w:tcW w:w="9853" w:type="dxa"/>
          </w:tcPr>
          <w:p w:rsidR="00A314E7" w:rsidRPr="00041C6B" w:rsidRDefault="00A314E7" w:rsidP="0078342C">
            <w:pPr>
              <w:ind w:firstLine="0"/>
              <w:rPr>
                <w:szCs w:val="28"/>
              </w:rPr>
            </w:pPr>
          </w:p>
        </w:tc>
      </w:tr>
    </w:tbl>
    <w:p w:rsidR="00041C6B" w:rsidRDefault="00041C6B" w:rsidP="00041C6B">
      <w:pPr>
        <w:pStyle w:val="Default"/>
      </w:pPr>
    </w:p>
    <w:p w:rsidR="001B02B8" w:rsidRDefault="00041C6B" w:rsidP="001B02B8">
      <w:r>
        <w:t xml:space="preserve"> </w:t>
      </w:r>
      <w:r>
        <w:rPr>
          <w:szCs w:val="28"/>
        </w:rPr>
        <w:t>Во исполнение Указа Президента Российской Федерации от 21.12.2017 № 618 «Об основных направлениях государственной политики по развитию конкуренции», распоряжения Правительства Российской Федерации от 18.10.2018 № 2258-р «О методических рекомендациях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</w:t>
      </w:r>
      <w:r w:rsidR="001B02B8">
        <w:rPr>
          <w:szCs w:val="28"/>
        </w:rPr>
        <w:t xml:space="preserve">, </w:t>
      </w:r>
      <w:r w:rsidR="001B02B8">
        <w:t xml:space="preserve">постановления администрации </w:t>
      </w:r>
      <w:proofErr w:type="spellStart"/>
      <w:r w:rsidR="001B02B8">
        <w:t>Мошковского</w:t>
      </w:r>
      <w:proofErr w:type="spellEnd"/>
      <w:r w:rsidR="001B02B8">
        <w:t xml:space="preserve"> района Новосибирской области от 08.07.2019 № 843-па «О системе внутреннего обеспечения соответствия требованиям антимонопольного законодательства деятельности администрации </w:t>
      </w:r>
      <w:proofErr w:type="spellStart"/>
      <w:r w:rsidR="001B02B8">
        <w:t>Мошковского</w:t>
      </w:r>
      <w:proofErr w:type="spellEnd"/>
      <w:r w:rsidR="001B02B8">
        <w:t xml:space="preserve"> района Новосибирской области (антимонопольном </w:t>
      </w:r>
      <w:proofErr w:type="spellStart"/>
      <w:r w:rsidR="001B02B8">
        <w:t>комплаенсе</w:t>
      </w:r>
      <w:proofErr w:type="spellEnd"/>
      <w:r w:rsidR="001B02B8">
        <w:t>)</w:t>
      </w:r>
      <w:r w:rsidR="0078342C">
        <w:t>»</w:t>
      </w:r>
    </w:p>
    <w:p w:rsidR="00ED692A" w:rsidRDefault="001B02B8" w:rsidP="00ED692A">
      <w:pPr>
        <w:ind w:firstLine="0"/>
      </w:pPr>
      <w:r>
        <w:t>ПОСТАНОВЛЯЮ:</w:t>
      </w:r>
    </w:p>
    <w:p w:rsidR="001B02B8" w:rsidRDefault="00BD39B1" w:rsidP="00BD39B1">
      <w:pPr>
        <w:ind w:firstLine="0"/>
      </w:pPr>
      <w:r>
        <w:tab/>
        <w:t>1.</w:t>
      </w:r>
      <w:r w:rsidR="001B02B8">
        <w:t xml:space="preserve">Утвердить </w:t>
      </w:r>
      <w:r w:rsidR="00ED692A">
        <w:t xml:space="preserve">прилагаемую карту </w:t>
      </w:r>
      <w:proofErr w:type="spellStart"/>
      <w:r w:rsidR="00ED692A">
        <w:t>комплаенс</w:t>
      </w:r>
      <w:proofErr w:type="spellEnd"/>
      <w:r w:rsidR="00ED692A">
        <w:t xml:space="preserve">-рисков администрации </w:t>
      </w:r>
      <w:proofErr w:type="spellStart"/>
      <w:r w:rsidR="00ED692A">
        <w:t>Мошковского</w:t>
      </w:r>
      <w:proofErr w:type="spellEnd"/>
      <w:r w:rsidR="00ED692A">
        <w:t xml:space="preserve"> района Новосибирской области.</w:t>
      </w:r>
    </w:p>
    <w:p w:rsidR="00ED692A" w:rsidRDefault="00BD39B1" w:rsidP="00BD39B1">
      <w:pPr>
        <w:ind w:firstLine="0"/>
      </w:pPr>
      <w:r>
        <w:tab/>
        <w:t>2.</w:t>
      </w:r>
      <w:r w:rsidR="00ED692A">
        <w:t xml:space="preserve">Управлению экономического развития и труда администрации </w:t>
      </w:r>
      <w:proofErr w:type="spellStart"/>
      <w:r w:rsidR="00ED692A">
        <w:t>Мошковского</w:t>
      </w:r>
      <w:proofErr w:type="spellEnd"/>
      <w:r w:rsidR="00ED692A">
        <w:t xml:space="preserve"> района Новосибирской области (Бабич Т.П.) разместить карту </w:t>
      </w:r>
      <w:proofErr w:type="spellStart"/>
      <w:r w:rsidR="00ED692A">
        <w:t>комплаенс</w:t>
      </w:r>
      <w:proofErr w:type="spellEnd"/>
      <w:r w:rsidR="00ED692A">
        <w:t xml:space="preserve">-рисков на официальном сайте администрации </w:t>
      </w:r>
      <w:proofErr w:type="spellStart"/>
      <w:r w:rsidR="00ED692A">
        <w:t>Мошковского</w:t>
      </w:r>
      <w:proofErr w:type="spellEnd"/>
      <w:r w:rsidR="00ED692A">
        <w:t xml:space="preserve"> района</w:t>
      </w:r>
      <w:r w:rsidR="00E37906">
        <w:t>.</w:t>
      </w:r>
    </w:p>
    <w:p w:rsidR="00E37906" w:rsidRDefault="00E37906" w:rsidP="00ED692A">
      <w:pPr>
        <w:ind w:firstLine="708"/>
      </w:pPr>
      <w:r>
        <w:t>3. Контроль за исполнением настоящего постановления оставляю за собой.</w:t>
      </w:r>
    </w:p>
    <w:p w:rsidR="00F7383C" w:rsidRPr="00583858" w:rsidRDefault="00041C6B" w:rsidP="00041C6B">
      <w:r>
        <w:t xml:space="preserve">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0"/>
        <w:gridCol w:w="4807"/>
      </w:tblGrid>
      <w:tr w:rsidR="00EA5B0E" w:rsidTr="000C7CD3">
        <w:trPr>
          <w:trHeight w:val="1304"/>
        </w:trPr>
        <w:tc>
          <w:tcPr>
            <w:tcW w:w="4926" w:type="dxa"/>
            <w:vAlign w:val="bottom"/>
          </w:tcPr>
          <w:p w:rsidR="00EA5B0E" w:rsidRDefault="00A92DDE" w:rsidP="00EA5B0E">
            <w:pPr>
              <w:ind w:firstLine="0"/>
              <w:jc w:val="left"/>
            </w:pPr>
            <w:proofErr w:type="spellStart"/>
            <w:r>
              <w:t>И.о.</w:t>
            </w:r>
            <w:r w:rsidR="00EA5B0E">
              <w:t>Глав</w:t>
            </w:r>
            <w:r>
              <w:t>ы</w:t>
            </w:r>
            <w:proofErr w:type="spellEnd"/>
            <w:r w:rsidR="00EA5B0E">
              <w:t xml:space="preserve"> </w:t>
            </w:r>
            <w:proofErr w:type="spellStart"/>
            <w:r w:rsidR="00EA5B0E">
              <w:t>Мошковского</w:t>
            </w:r>
            <w:proofErr w:type="spellEnd"/>
            <w:r w:rsidR="00EA5B0E">
              <w:t xml:space="preserve"> района</w:t>
            </w:r>
          </w:p>
          <w:p w:rsidR="00E37906" w:rsidRDefault="00E37906" w:rsidP="00EA5B0E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EA5B0E" w:rsidP="00A92DDE">
            <w:pPr>
              <w:ind w:firstLine="0"/>
              <w:jc w:val="right"/>
            </w:pPr>
            <w:r>
              <w:t>С.</w:t>
            </w:r>
            <w:r w:rsidR="00A92DDE">
              <w:t>Н</w:t>
            </w:r>
            <w:r>
              <w:t xml:space="preserve">. </w:t>
            </w:r>
            <w:r w:rsidR="00A92DDE">
              <w:t>Субботин</w:t>
            </w:r>
          </w:p>
        </w:tc>
      </w:tr>
    </w:tbl>
    <w:p w:rsidR="002E3CB0" w:rsidRDefault="002E3CB0" w:rsidP="003310AF">
      <w:pPr>
        <w:ind w:firstLine="0"/>
      </w:pPr>
    </w:p>
    <w:p w:rsidR="003310AF" w:rsidRDefault="003310AF" w:rsidP="003310AF">
      <w:pPr>
        <w:ind w:firstLine="0"/>
      </w:pPr>
    </w:p>
    <w:p w:rsidR="00E37906" w:rsidRDefault="00E37906" w:rsidP="003310AF">
      <w:pPr>
        <w:ind w:firstLine="0"/>
        <w:rPr>
          <w:sz w:val="20"/>
        </w:rPr>
      </w:pPr>
      <w:r>
        <w:rPr>
          <w:sz w:val="20"/>
        </w:rPr>
        <w:t>Бабич Т.П.</w:t>
      </w:r>
    </w:p>
    <w:p w:rsidR="003310AF" w:rsidRDefault="009330B2" w:rsidP="003310AF">
      <w:pPr>
        <w:ind w:firstLine="0"/>
        <w:rPr>
          <w:sz w:val="20"/>
        </w:rPr>
      </w:pPr>
      <w:proofErr w:type="gramStart"/>
      <w:r>
        <w:rPr>
          <w:sz w:val="20"/>
        </w:rPr>
        <w:t>т</w:t>
      </w:r>
      <w:r w:rsidR="003310AF" w:rsidRPr="003310AF">
        <w:rPr>
          <w:sz w:val="20"/>
        </w:rPr>
        <w:t>елефон</w:t>
      </w:r>
      <w:proofErr w:type="gramEnd"/>
      <w:r w:rsidR="00E37906">
        <w:rPr>
          <w:sz w:val="20"/>
        </w:rPr>
        <w:t xml:space="preserve"> 21-976</w:t>
      </w:r>
    </w:p>
    <w:p w:rsidR="0078342C" w:rsidRDefault="0078342C" w:rsidP="003310AF">
      <w:pPr>
        <w:ind w:firstLine="0"/>
        <w:rPr>
          <w:sz w:val="20"/>
        </w:rPr>
      </w:pPr>
    </w:p>
    <w:p w:rsidR="00041C6B" w:rsidRDefault="00041C6B" w:rsidP="003310AF">
      <w:pPr>
        <w:ind w:firstLine="0"/>
        <w:rPr>
          <w:sz w:val="20"/>
        </w:rPr>
      </w:pPr>
    </w:p>
    <w:p w:rsidR="00443EB5" w:rsidRDefault="00443EB5" w:rsidP="003310AF">
      <w:pPr>
        <w:ind w:firstLine="0"/>
        <w:rPr>
          <w:sz w:val="20"/>
        </w:rPr>
        <w:sectPr w:rsidR="00443EB5" w:rsidSect="007448C4">
          <w:headerReference w:type="default" r:id="rId9"/>
          <w:pgSz w:w="11906" w:h="16838"/>
          <w:pgMar w:top="567" w:right="851" w:bottom="1134" w:left="1418" w:header="510" w:footer="709" w:gutter="0"/>
          <w:cols w:space="708"/>
          <w:titlePg/>
          <w:docGrid w:linePitch="360"/>
        </w:sectPr>
      </w:pPr>
    </w:p>
    <w:p w:rsidR="00041C6B" w:rsidRPr="00E37906" w:rsidRDefault="00E37906" w:rsidP="00E37906">
      <w:pPr>
        <w:ind w:firstLine="0"/>
        <w:jc w:val="center"/>
        <w:rPr>
          <w:szCs w:val="28"/>
        </w:rPr>
      </w:pPr>
      <w:r>
        <w:rPr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</w:t>
      </w:r>
      <w:r w:rsidRPr="00E37906">
        <w:rPr>
          <w:szCs w:val="28"/>
        </w:rPr>
        <w:t>Утверждена</w:t>
      </w:r>
    </w:p>
    <w:p w:rsidR="00E37906" w:rsidRPr="00E37906" w:rsidRDefault="00E37906" w:rsidP="00E37906">
      <w:pPr>
        <w:ind w:firstLine="0"/>
        <w:jc w:val="right"/>
        <w:rPr>
          <w:szCs w:val="28"/>
        </w:rPr>
      </w:pPr>
      <w:proofErr w:type="gramStart"/>
      <w:r>
        <w:rPr>
          <w:szCs w:val="28"/>
        </w:rPr>
        <w:t>п</w:t>
      </w:r>
      <w:r w:rsidRPr="00E37906">
        <w:rPr>
          <w:szCs w:val="28"/>
        </w:rPr>
        <w:t xml:space="preserve">остановлением </w:t>
      </w:r>
      <w:r w:rsidR="006F492D">
        <w:rPr>
          <w:szCs w:val="28"/>
        </w:rPr>
        <w:t xml:space="preserve"> </w:t>
      </w:r>
      <w:r w:rsidRPr="00E37906">
        <w:rPr>
          <w:szCs w:val="28"/>
        </w:rPr>
        <w:t>администрации</w:t>
      </w:r>
      <w:proofErr w:type="gramEnd"/>
    </w:p>
    <w:p w:rsidR="00E37906" w:rsidRPr="00E37906" w:rsidRDefault="00E37906" w:rsidP="00E37906">
      <w:pPr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          </w:t>
      </w:r>
      <w:proofErr w:type="spellStart"/>
      <w:r w:rsidRPr="00E37906">
        <w:rPr>
          <w:szCs w:val="28"/>
        </w:rPr>
        <w:t>Мошковского</w:t>
      </w:r>
      <w:proofErr w:type="spellEnd"/>
      <w:r w:rsidRPr="00E37906">
        <w:rPr>
          <w:szCs w:val="28"/>
        </w:rPr>
        <w:t xml:space="preserve"> района</w:t>
      </w:r>
    </w:p>
    <w:p w:rsidR="00E37906" w:rsidRPr="00E37906" w:rsidRDefault="00E37906" w:rsidP="00E37906">
      <w:pPr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           </w:t>
      </w:r>
      <w:r w:rsidRPr="00E37906">
        <w:rPr>
          <w:szCs w:val="28"/>
        </w:rPr>
        <w:t>Новосибирской области</w:t>
      </w:r>
    </w:p>
    <w:p w:rsidR="00E37906" w:rsidRDefault="00E37906" w:rsidP="00E37906">
      <w:pPr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</w:t>
      </w:r>
      <w:r w:rsidR="005567BC">
        <w:rPr>
          <w:szCs w:val="28"/>
        </w:rPr>
        <w:t xml:space="preserve">           </w:t>
      </w:r>
      <w:r>
        <w:rPr>
          <w:szCs w:val="28"/>
        </w:rPr>
        <w:t xml:space="preserve">  </w:t>
      </w:r>
      <w:proofErr w:type="gramStart"/>
      <w:r w:rsidR="005567BC">
        <w:rPr>
          <w:szCs w:val="28"/>
        </w:rPr>
        <w:t>о</w:t>
      </w:r>
      <w:r w:rsidRPr="00E37906">
        <w:rPr>
          <w:szCs w:val="28"/>
        </w:rPr>
        <w:t>т</w:t>
      </w:r>
      <w:proofErr w:type="gramEnd"/>
      <w:r w:rsidR="005567BC">
        <w:rPr>
          <w:szCs w:val="28"/>
        </w:rPr>
        <w:t xml:space="preserve"> 23.03.2020</w:t>
      </w:r>
      <w:r w:rsidRPr="00E37906">
        <w:rPr>
          <w:szCs w:val="28"/>
        </w:rPr>
        <w:t xml:space="preserve">  № </w:t>
      </w:r>
      <w:r w:rsidR="005567BC">
        <w:rPr>
          <w:szCs w:val="28"/>
        </w:rPr>
        <w:t>256</w:t>
      </w:r>
      <w:bookmarkStart w:id="0" w:name="_GoBack"/>
      <w:bookmarkEnd w:id="0"/>
      <w:r w:rsidR="005567BC">
        <w:rPr>
          <w:szCs w:val="28"/>
        </w:rPr>
        <w:t>-па</w:t>
      </w:r>
    </w:p>
    <w:p w:rsidR="00721F68" w:rsidRDefault="00721F68" w:rsidP="00E37906">
      <w:pPr>
        <w:ind w:firstLine="0"/>
        <w:jc w:val="center"/>
      </w:pPr>
      <w:r>
        <w:t xml:space="preserve">Карта </w:t>
      </w:r>
      <w:proofErr w:type="spellStart"/>
      <w:r>
        <w:t>комплаенс</w:t>
      </w:r>
      <w:proofErr w:type="spellEnd"/>
      <w:r>
        <w:t xml:space="preserve">-рисков </w:t>
      </w:r>
    </w:p>
    <w:p w:rsidR="00721F68" w:rsidRDefault="00721F68" w:rsidP="00E37906">
      <w:pPr>
        <w:ind w:firstLine="0"/>
        <w:jc w:val="center"/>
      </w:pPr>
      <w:proofErr w:type="gramStart"/>
      <w:r>
        <w:t>администрации</w:t>
      </w:r>
      <w:proofErr w:type="gramEnd"/>
      <w:r>
        <w:t xml:space="preserve"> </w:t>
      </w:r>
      <w:proofErr w:type="spellStart"/>
      <w:r>
        <w:t>Мошковского</w:t>
      </w:r>
      <w:proofErr w:type="spellEnd"/>
      <w:r>
        <w:t xml:space="preserve"> района Новосибирской области</w:t>
      </w:r>
    </w:p>
    <w:p w:rsidR="00721F68" w:rsidRDefault="00721F68" w:rsidP="00E37906">
      <w:pPr>
        <w:ind w:firstLine="0"/>
        <w:jc w:val="center"/>
      </w:pPr>
    </w:p>
    <w:tbl>
      <w:tblPr>
        <w:tblW w:w="146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2384"/>
        <w:gridCol w:w="4536"/>
        <w:gridCol w:w="2693"/>
        <w:gridCol w:w="1559"/>
        <w:gridCol w:w="1527"/>
      </w:tblGrid>
      <w:tr w:rsidR="00721F68" w:rsidRPr="009B473A" w:rsidTr="00C14A7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F68" w:rsidRPr="009B473A" w:rsidRDefault="00721F68" w:rsidP="00525119">
            <w:pPr>
              <w:widowControl w:val="0"/>
              <w:tabs>
                <w:tab w:val="left" w:pos="34"/>
              </w:tabs>
              <w:ind w:left="-650" w:firstLine="322"/>
              <w:jc w:val="center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 xml:space="preserve">     Уровень</w:t>
            </w:r>
          </w:p>
          <w:p w:rsidR="00721F68" w:rsidRPr="009B473A" w:rsidRDefault="00721F68" w:rsidP="00525119">
            <w:pPr>
              <w:widowControl w:val="0"/>
              <w:tabs>
                <w:tab w:val="left" w:pos="34"/>
              </w:tabs>
              <w:ind w:left="-650" w:firstLine="322"/>
              <w:jc w:val="center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 xml:space="preserve">      </w:t>
            </w:r>
            <w:proofErr w:type="gramStart"/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риска</w:t>
            </w:r>
            <w:proofErr w:type="gramEnd"/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F68" w:rsidRPr="009B473A" w:rsidRDefault="00721F68" w:rsidP="001864E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Вид риска (описание)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F68" w:rsidRPr="009B473A" w:rsidRDefault="00721F68" w:rsidP="00525119">
            <w:pPr>
              <w:widowControl w:val="0"/>
              <w:tabs>
                <w:tab w:val="left" w:pos="851"/>
              </w:tabs>
              <w:jc w:val="center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Причины и условия возникновения</w:t>
            </w:r>
          </w:p>
          <w:p w:rsidR="00721F68" w:rsidRPr="009B473A" w:rsidRDefault="00721F68" w:rsidP="006F492D">
            <w:pPr>
              <w:widowControl w:val="0"/>
              <w:tabs>
                <w:tab w:val="left" w:pos="851"/>
              </w:tabs>
              <w:jc w:val="center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proofErr w:type="gramStart"/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риска</w:t>
            </w:r>
            <w:proofErr w:type="gramEnd"/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(описание)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F68" w:rsidRPr="009B473A" w:rsidRDefault="00721F68" w:rsidP="008A1B77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 xml:space="preserve">Общие меры по </w:t>
            </w:r>
            <w:proofErr w:type="gramStart"/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минимизации  и</w:t>
            </w:r>
            <w:proofErr w:type="gramEnd"/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 xml:space="preserve"> устранению рисков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F68" w:rsidRPr="009B473A" w:rsidRDefault="00721F68" w:rsidP="008A1B77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Наличие (отсутствие) остаточных рисков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F68" w:rsidRPr="009B473A" w:rsidRDefault="00721F68" w:rsidP="001864E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Вероятность повторения возникновения рисков</w:t>
            </w:r>
          </w:p>
        </w:tc>
      </w:tr>
      <w:tr w:rsidR="009330B2" w:rsidRPr="009B473A" w:rsidTr="00C14A7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C951D8">
              <w:rPr>
                <w:rFonts w:eastAsia="Calibri" w:cs="Calibri"/>
                <w:sz w:val="24"/>
                <w:szCs w:val="24"/>
                <w:lang w:eastAsia="en-US"/>
              </w:rPr>
              <w:t>Незначительный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Нарушения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 w:cs="Calibri"/>
                <w:sz w:val="24"/>
                <w:szCs w:val="24"/>
                <w:lang w:eastAsia="en-US"/>
              </w:rPr>
              <w:t>а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нтимонопольного</w:t>
            </w:r>
            <w:proofErr w:type="gramEnd"/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законодательства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 xml:space="preserve"> при подготовке проектов муниципальных нормативных правовых акт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>ов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 xml:space="preserve"> администрации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Подготовка, согласование, утверждение нормативных правовых актов с нарушением требований антимонопольного законодательства;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>
              <w:rPr>
                <w:rFonts w:eastAsia="Calibri" w:cs="Calibri"/>
                <w:sz w:val="24"/>
                <w:szCs w:val="24"/>
                <w:lang w:eastAsia="en-US"/>
              </w:rPr>
              <w:t>Н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едостаточный уровень внутреннего контроля;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>
              <w:rPr>
                <w:rFonts w:eastAsia="Calibri" w:cs="Calibri"/>
                <w:sz w:val="24"/>
                <w:szCs w:val="24"/>
                <w:lang w:eastAsia="en-US"/>
              </w:rPr>
              <w:t>Н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едостаточный уровень правовой экспертизы;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>
              <w:rPr>
                <w:rFonts w:eastAsia="Calibri" w:cs="Calibri"/>
                <w:sz w:val="24"/>
                <w:szCs w:val="24"/>
                <w:lang w:eastAsia="en-US"/>
              </w:rPr>
              <w:t>Д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лительная процедура согласования проектов муниципальных нормативных правовых актов с заинтересованными лицами.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Повышение уровня системы внутреннего контроля.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Повышение квалификации сотрудников.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eastAsia="Calibri" w:cs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 w:cs="Calibri"/>
                <w:sz w:val="24"/>
                <w:szCs w:val="24"/>
                <w:lang w:eastAsia="en-US"/>
              </w:rPr>
              <w:t>возможно</w:t>
            </w:r>
            <w:proofErr w:type="gramEnd"/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/>
                <w:sz w:val="24"/>
                <w:szCs w:val="24"/>
                <w:lang w:eastAsia="en-US"/>
              </w:rPr>
              <w:t>возможно</w:t>
            </w:r>
            <w:proofErr w:type="gramEnd"/>
          </w:p>
        </w:tc>
      </w:tr>
      <w:tr w:rsidR="009330B2" w:rsidRPr="009B473A" w:rsidTr="00C14A7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>
              <w:rPr>
                <w:rFonts w:eastAsia="Calibri" w:cs="Calibri"/>
                <w:sz w:val="24"/>
                <w:szCs w:val="24"/>
                <w:lang w:eastAsia="en-US"/>
              </w:rPr>
              <w:t>Незначительный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6F492D" w:rsidRDefault="009330B2" w:rsidP="009330B2">
            <w:pPr>
              <w:widowControl w:val="0"/>
              <w:tabs>
                <w:tab w:val="left" w:pos="851"/>
              </w:tabs>
              <w:ind w:firstLine="0"/>
              <w:jc w:val="left"/>
              <w:outlineLvl w:val="1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A1B77">
              <w:rPr>
                <w:rStyle w:val="2"/>
              </w:rPr>
              <w:t xml:space="preserve">Создание необоснованных преимуществ юридическим 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>л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ицам,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индивидуальным предпринимателям – производителям товаров, работ, услуг.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Предоставление субсидий с нарушениями условий их предоставления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>.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Повышение уровня системы внутреннего контроля.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Повышение квалификации сотрудников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Calibri" w:eastAsia="Calibri" w:hAnsi="Calibri"/>
                <w:sz w:val="24"/>
                <w:szCs w:val="24"/>
                <w:lang w:eastAsia="en-US"/>
              </w:rPr>
              <w:t>возможно</w:t>
            </w:r>
            <w:proofErr w:type="gramEnd"/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/>
                <w:sz w:val="24"/>
                <w:szCs w:val="24"/>
                <w:lang w:eastAsia="en-US"/>
              </w:rPr>
              <w:t>возможно</w:t>
            </w:r>
            <w:proofErr w:type="gramEnd"/>
          </w:p>
        </w:tc>
      </w:tr>
      <w:tr w:rsidR="009330B2" w:rsidRPr="009B473A" w:rsidTr="00C14A7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>
              <w:rPr>
                <w:rFonts w:eastAsia="Calibri" w:cs="Calibri"/>
                <w:sz w:val="24"/>
                <w:szCs w:val="24"/>
                <w:lang w:eastAsia="en-US"/>
              </w:rPr>
              <w:lastRenderedPageBreak/>
              <w:t xml:space="preserve">Незначительный 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Нарушения при осуществлении закупок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товаров, работ, услуг для обеспечения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муниципальных нужд, повлекшие нарушения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антимонопольного законодательства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Включение в описание объекта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закупки требований, влекущих за собой ограничение количества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участников закупки;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>
              <w:rPr>
                <w:rFonts w:eastAsia="Calibri" w:cs="Calibri"/>
                <w:sz w:val="24"/>
                <w:szCs w:val="24"/>
                <w:lang w:eastAsia="en-US"/>
              </w:rPr>
              <w:t>Н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 xml:space="preserve">арушение порядка определения и обоснования начальной (максимальной) 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>цены муниципального контракта;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cr/>
              <w:t>П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редоставление коммерческих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предложений хозяйствующими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субъектами, входящими в одну группу лиц, или коммерческих предложений с заведомо завышенной стоимостью (для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последующего снижения на торгах и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извлечения большей прибыли);</w:t>
            </w:r>
          </w:p>
          <w:p w:rsidR="009330B2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>
              <w:rPr>
                <w:rFonts w:eastAsia="Calibri" w:cs="Calibri"/>
                <w:sz w:val="24"/>
                <w:szCs w:val="24"/>
                <w:lang w:eastAsia="en-US"/>
              </w:rPr>
              <w:t>В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ключение в документацию о закупке избыточных требований и(или) документов, не предусмотренных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 xml:space="preserve">законодательством РФ; 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>
              <w:rPr>
                <w:rFonts w:eastAsia="Calibri" w:cs="Calibri"/>
                <w:sz w:val="24"/>
                <w:szCs w:val="24"/>
                <w:lang w:eastAsia="en-US"/>
              </w:rPr>
              <w:t>В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ключения в документацию о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закупке условий технического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задания (сжатых сроков), реализация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которых не представляется возможной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>;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>
              <w:rPr>
                <w:rFonts w:eastAsia="Calibri" w:cs="Calibri"/>
                <w:sz w:val="24"/>
                <w:szCs w:val="24"/>
                <w:lang w:eastAsia="en-US"/>
              </w:rPr>
              <w:t>З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аключение контрактов с единственным поставщиком без публикаций извещений о закупках товаров, работ, услуг по основаниям, не предусмотренным исключающим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перечнем закупок товаров, работ,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услуг.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Повышение уровня системы внутреннего контроля.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Повышение квалификации сотрудников.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eastAsia="Calibri" w:cs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 w:cs="Calibri"/>
                <w:sz w:val="24"/>
                <w:szCs w:val="24"/>
                <w:lang w:eastAsia="en-US"/>
              </w:rPr>
              <w:t>возможно</w:t>
            </w:r>
            <w:proofErr w:type="gramEnd"/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/>
                <w:sz w:val="24"/>
                <w:szCs w:val="24"/>
                <w:lang w:eastAsia="en-US"/>
              </w:rPr>
              <w:t>возможно</w:t>
            </w:r>
            <w:proofErr w:type="gramEnd"/>
          </w:p>
        </w:tc>
      </w:tr>
      <w:tr w:rsidR="009330B2" w:rsidRPr="009B473A" w:rsidTr="00C14A7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>
              <w:rPr>
                <w:rFonts w:eastAsia="Calibri" w:cs="Calibri"/>
                <w:sz w:val="24"/>
                <w:szCs w:val="24"/>
                <w:lang w:eastAsia="en-US"/>
              </w:rPr>
              <w:t>Незначительный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Нарушения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антимонопольного законодательства при заключени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и договоров в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lastRenderedPageBreak/>
              <w:t>отношении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 xml:space="preserve">  муниципального имущества. 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lastRenderedPageBreak/>
              <w:t xml:space="preserve">Заключение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lastRenderedPageBreak/>
              <w:t xml:space="preserve">пользования в отношении муниципального имущества, не закрепленного на праве хозяйственного ведения или оперативного управления, без проведения конкурсов или аукционов.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lastRenderedPageBreak/>
              <w:t>Повышение уровня системы внутреннего контроля.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 xml:space="preserve">Повышение квалификации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lastRenderedPageBreak/>
              <w:t>сотрудников.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eastAsia="Calibri" w:cs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 w:cs="Calibri"/>
                <w:sz w:val="24"/>
                <w:szCs w:val="24"/>
                <w:lang w:eastAsia="en-US"/>
              </w:rPr>
              <w:lastRenderedPageBreak/>
              <w:t>возможно</w:t>
            </w:r>
            <w:proofErr w:type="gramEnd"/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/>
                <w:sz w:val="24"/>
                <w:szCs w:val="24"/>
                <w:lang w:eastAsia="en-US"/>
              </w:rPr>
              <w:t>возможно</w:t>
            </w:r>
            <w:proofErr w:type="gramEnd"/>
          </w:p>
        </w:tc>
      </w:tr>
      <w:tr w:rsidR="009330B2" w:rsidRPr="009B473A" w:rsidTr="00C14A7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2C312D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color w:val="FF0000"/>
                <w:sz w:val="24"/>
                <w:szCs w:val="24"/>
                <w:lang w:eastAsia="en-US"/>
              </w:rPr>
            </w:pPr>
            <w:r w:rsidRPr="00C951D8">
              <w:rPr>
                <w:rFonts w:eastAsia="Calibri" w:cs="Calibri"/>
                <w:sz w:val="24"/>
                <w:szCs w:val="24"/>
                <w:lang w:eastAsia="en-US"/>
              </w:rPr>
              <w:lastRenderedPageBreak/>
              <w:t xml:space="preserve">Незначительный 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06667C">
              <w:rPr>
                <w:sz w:val="24"/>
                <w:szCs w:val="24"/>
              </w:rPr>
              <w:t>Предоставление в аренду (собственность) земельных участков, находящихся в муниципальной собственности</w:t>
            </w:r>
            <w:r>
              <w:rPr>
                <w:sz w:val="24"/>
                <w:szCs w:val="24"/>
              </w:rPr>
              <w:t xml:space="preserve"> </w:t>
            </w:r>
            <w:r w:rsidRPr="000666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06667C" w:rsidRDefault="009330B2" w:rsidP="009330B2">
            <w:pPr>
              <w:ind w:firstLine="0"/>
              <w:rPr>
                <w:sz w:val="24"/>
                <w:szCs w:val="24"/>
              </w:rPr>
            </w:pPr>
            <w:r w:rsidRPr="0006667C">
              <w:rPr>
                <w:sz w:val="24"/>
                <w:szCs w:val="24"/>
              </w:rPr>
              <w:t>Незаконное предоставле</w:t>
            </w:r>
            <w:r>
              <w:rPr>
                <w:sz w:val="24"/>
                <w:szCs w:val="24"/>
              </w:rPr>
              <w:t>ние в аренду земельных участков;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06667C">
              <w:rPr>
                <w:sz w:val="24"/>
                <w:szCs w:val="24"/>
              </w:rPr>
              <w:t>Незаконный отказ в предоставлении в аренду земельных участков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Повышение уровня системы внутреннего контроля.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Повышение квалификации сотрудников.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eastAsia="Calibri" w:cs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 w:cs="Calibri"/>
                <w:sz w:val="24"/>
                <w:szCs w:val="24"/>
                <w:lang w:eastAsia="en-US"/>
              </w:rPr>
              <w:t>возможно</w:t>
            </w:r>
            <w:proofErr w:type="gramEnd"/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/>
                <w:sz w:val="24"/>
                <w:szCs w:val="24"/>
                <w:lang w:eastAsia="en-US"/>
              </w:rPr>
              <w:t>возможно</w:t>
            </w:r>
            <w:proofErr w:type="gramEnd"/>
          </w:p>
        </w:tc>
      </w:tr>
      <w:tr w:rsidR="009330B2" w:rsidRPr="009B473A" w:rsidTr="00C14A7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color w:val="FF0000"/>
                <w:sz w:val="24"/>
                <w:szCs w:val="24"/>
                <w:lang w:eastAsia="en-US"/>
              </w:rPr>
            </w:pPr>
            <w:r w:rsidRPr="001077C2">
              <w:rPr>
                <w:rFonts w:eastAsia="Calibri" w:cs="Calibri"/>
                <w:sz w:val="24"/>
                <w:szCs w:val="24"/>
                <w:lang w:eastAsia="en-US"/>
              </w:rPr>
              <w:t>Незначительный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ED0B94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sz w:val="24"/>
                <w:szCs w:val="24"/>
              </w:rPr>
            </w:pPr>
            <w:r w:rsidRPr="00A12504">
              <w:rPr>
                <w:color w:val="000000"/>
                <w:sz w:val="24"/>
                <w:szCs w:val="24"/>
              </w:rPr>
              <w:t>Выдача разрешений на строительство, разрешений на ввод в эксплуатацию при осуществлении строительства, реконструкции, капитального ремонта объектов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>
              <w:rPr>
                <w:rFonts w:eastAsia="Calibri" w:cs="Calibri"/>
                <w:sz w:val="24"/>
                <w:szCs w:val="24"/>
                <w:lang w:eastAsia="en-US"/>
              </w:rPr>
              <w:t xml:space="preserve">Выдача разрешений </w:t>
            </w: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с нарушениями условий их предоставления</w:t>
            </w:r>
            <w:r>
              <w:rPr>
                <w:rFonts w:eastAsia="Calibri" w:cs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Повышение уровня системы внутреннего контроля.</w:t>
            </w:r>
          </w:p>
          <w:p w:rsidR="009330B2" w:rsidRPr="009B473A" w:rsidRDefault="009330B2" w:rsidP="009330B2">
            <w:pPr>
              <w:widowControl w:val="0"/>
              <w:tabs>
                <w:tab w:val="left" w:pos="851"/>
              </w:tabs>
              <w:ind w:firstLine="0"/>
              <w:outlineLvl w:val="1"/>
              <w:rPr>
                <w:rFonts w:eastAsia="Calibri" w:cs="Calibri"/>
                <w:sz w:val="24"/>
                <w:szCs w:val="24"/>
                <w:lang w:eastAsia="en-US"/>
              </w:rPr>
            </w:pPr>
            <w:r w:rsidRPr="009B473A">
              <w:rPr>
                <w:rFonts w:eastAsia="Calibri" w:cs="Calibri"/>
                <w:sz w:val="24"/>
                <w:szCs w:val="24"/>
                <w:lang w:eastAsia="en-US"/>
              </w:rPr>
              <w:t>Повышение квалификации сотрудников.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eastAsia="Calibri" w:cs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 w:cs="Calibri"/>
                <w:sz w:val="24"/>
                <w:szCs w:val="24"/>
                <w:lang w:eastAsia="en-US"/>
              </w:rPr>
              <w:t>возможно</w:t>
            </w:r>
            <w:proofErr w:type="gramEnd"/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0B2" w:rsidRPr="009B473A" w:rsidRDefault="009330B2" w:rsidP="009330B2">
            <w:pPr>
              <w:spacing w:after="200" w:line="276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Calibri"/>
                <w:sz w:val="24"/>
                <w:szCs w:val="24"/>
                <w:lang w:eastAsia="en-US"/>
              </w:rPr>
              <w:t>возможно</w:t>
            </w:r>
            <w:proofErr w:type="gramEnd"/>
          </w:p>
        </w:tc>
      </w:tr>
    </w:tbl>
    <w:p w:rsidR="00721F68" w:rsidRDefault="00721F68" w:rsidP="00E37906">
      <w:pPr>
        <w:ind w:firstLine="0"/>
        <w:jc w:val="center"/>
        <w:rPr>
          <w:szCs w:val="28"/>
        </w:rPr>
      </w:pPr>
    </w:p>
    <w:p w:rsidR="00721F68" w:rsidRPr="00E37906" w:rsidRDefault="00721F68" w:rsidP="00E37906">
      <w:pPr>
        <w:ind w:firstLine="0"/>
        <w:jc w:val="center"/>
        <w:rPr>
          <w:szCs w:val="28"/>
        </w:rPr>
      </w:pPr>
    </w:p>
    <w:p w:rsidR="00721F68" w:rsidRDefault="00721F68" w:rsidP="00721F68">
      <w:pPr>
        <w:tabs>
          <w:tab w:val="left" w:pos="12555"/>
        </w:tabs>
        <w:ind w:firstLine="0"/>
        <w:rPr>
          <w:szCs w:val="28"/>
        </w:rPr>
      </w:pPr>
    </w:p>
    <w:p w:rsidR="00721F68" w:rsidRDefault="00721F68" w:rsidP="00721F68">
      <w:pPr>
        <w:tabs>
          <w:tab w:val="left" w:pos="12555"/>
        </w:tabs>
        <w:ind w:firstLine="0"/>
        <w:rPr>
          <w:szCs w:val="28"/>
        </w:rPr>
      </w:pPr>
    </w:p>
    <w:p w:rsidR="00721F68" w:rsidRDefault="00721F68" w:rsidP="00721F68">
      <w:pPr>
        <w:tabs>
          <w:tab w:val="left" w:pos="12555"/>
        </w:tabs>
        <w:ind w:firstLine="0"/>
        <w:rPr>
          <w:szCs w:val="28"/>
        </w:rPr>
      </w:pPr>
    </w:p>
    <w:p w:rsidR="00721F68" w:rsidRDefault="00721F68" w:rsidP="00721F68">
      <w:pPr>
        <w:tabs>
          <w:tab w:val="left" w:pos="12555"/>
        </w:tabs>
        <w:ind w:firstLine="0"/>
        <w:rPr>
          <w:szCs w:val="28"/>
        </w:rPr>
      </w:pPr>
    </w:p>
    <w:p w:rsidR="00721F68" w:rsidRDefault="00721F68" w:rsidP="00721F68">
      <w:pPr>
        <w:tabs>
          <w:tab w:val="left" w:pos="12555"/>
        </w:tabs>
        <w:ind w:firstLine="0"/>
        <w:rPr>
          <w:szCs w:val="28"/>
        </w:rPr>
      </w:pPr>
    </w:p>
    <w:p w:rsidR="00721F68" w:rsidRDefault="00721F68" w:rsidP="00721F68">
      <w:pPr>
        <w:tabs>
          <w:tab w:val="left" w:pos="12555"/>
        </w:tabs>
        <w:ind w:firstLine="0"/>
        <w:rPr>
          <w:szCs w:val="28"/>
        </w:rPr>
      </w:pPr>
    </w:p>
    <w:p w:rsidR="00721F68" w:rsidRDefault="00721F68" w:rsidP="00721F68">
      <w:pPr>
        <w:tabs>
          <w:tab w:val="left" w:pos="12555"/>
        </w:tabs>
        <w:ind w:firstLine="0"/>
        <w:rPr>
          <w:szCs w:val="28"/>
        </w:rPr>
      </w:pPr>
    </w:p>
    <w:p w:rsidR="00721F68" w:rsidRDefault="00721F68" w:rsidP="00721F68">
      <w:pPr>
        <w:tabs>
          <w:tab w:val="left" w:pos="12555"/>
        </w:tabs>
        <w:ind w:firstLine="0"/>
        <w:rPr>
          <w:szCs w:val="28"/>
        </w:rPr>
      </w:pPr>
    </w:p>
    <w:sectPr w:rsidR="00721F68" w:rsidSect="00443EB5">
      <w:pgSz w:w="16838" w:h="11906" w:orient="landscape"/>
      <w:pgMar w:top="851" w:right="1134" w:bottom="1418" w:left="567" w:header="510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3392" w:rsidRDefault="00AF3392" w:rsidP="00791F5A">
      <w:r>
        <w:separator/>
      </w:r>
    </w:p>
  </w:endnote>
  <w:endnote w:type="continuationSeparator" w:id="0">
    <w:p w:rsidR="00AF3392" w:rsidRDefault="00AF3392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3392" w:rsidRDefault="00AF3392" w:rsidP="00791F5A">
      <w:r>
        <w:separator/>
      </w:r>
    </w:p>
  </w:footnote>
  <w:footnote w:type="continuationSeparator" w:id="0">
    <w:p w:rsidR="00AF3392" w:rsidRDefault="00AF3392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7448C4" w:rsidP="005B02CC">
        <w:pPr>
          <w:pStyle w:val="aa"/>
          <w:ind w:firstLine="0"/>
          <w:jc w:val="center"/>
        </w:pPr>
      </w:p>
      <w:p w:rsidR="007448C4" w:rsidRPr="007448C4" w:rsidRDefault="00AF3392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482042DD"/>
    <w:multiLevelType w:val="multilevel"/>
    <w:tmpl w:val="AF3C2E2C"/>
    <w:numStyleLink w:val="a"/>
  </w:abstractNum>
  <w:abstractNum w:abstractNumId="24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FA94B4D"/>
    <w:multiLevelType w:val="multilevel"/>
    <w:tmpl w:val="2916B630"/>
    <w:numStyleLink w:val="12500"/>
  </w:abstractNum>
  <w:abstractNum w:abstractNumId="28">
    <w:nsid w:val="5A232D3C"/>
    <w:multiLevelType w:val="multilevel"/>
    <w:tmpl w:val="5D9805C0"/>
    <w:numStyleLink w:val="1250"/>
  </w:abstractNum>
  <w:abstractNum w:abstractNumId="29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66081CA6"/>
    <w:multiLevelType w:val="multilevel"/>
    <w:tmpl w:val="AF3C2E2C"/>
    <w:numStyleLink w:val="a0"/>
  </w:abstractNum>
  <w:abstractNum w:abstractNumId="31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8CF1867"/>
    <w:multiLevelType w:val="multilevel"/>
    <w:tmpl w:val="D07A73A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7099740D"/>
    <w:multiLevelType w:val="multilevel"/>
    <w:tmpl w:val="5D9805C0"/>
    <w:numStyleLink w:val="1250"/>
  </w:abstractNum>
  <w:abstractNum w:abstractNumId="37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>
    <w:nsid w:val="7ABC48C9"/>
    <w:multiLevelType w:val="hybridMultilevel"/>
    <w:tmpl w:val="5AF4A63E"/>
    <w:lvl w:ilvl="0" w:tplc="1C7876A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9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6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0"/>
  </w:num>
  <w:num w:numId="22">
    <w:abstractNumId w:val="20"/>
  </w:num>
  <w:num w:numId="23">
    <w:abstractNumId w:val="33"/>
  </w:num>
  <w:num w:numId="24">
    <w:abstractNumId w:val="39"/>
  </w:num>
  <w:num w:numId="25">
    <w:abstractNumId w:val="15"/>
  </w:num>
  <w:num w:numId="26">
    <w:abstractNumId w:val="29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1"/>
  </w:num>
  <w:num w:numId="33">
    <w:abstractNumId w:val="26"/>
  </w:num>
  <w:num w:numId="34">
    <w:abstractNumId w:val="37"/>
  </w:num>
  <w:num w:numId="35">
    <w:abstractNumId w:val="27"/>
  </w:num>
  <w:num w:numId="36">
    <w:abstractNumId w:val="35"/>
  </w:num>
  <w:num w:numId="37">
    <w:abstractNumId w:val="22"/>
  </w:num>
  <w:num w:numId="38">
    <w:abstractNumId w:val="34"/>
  </w:num>
  <w:num w:numId="39">
    <w:abstractNumId w:val="32"/>
  </w:num>
  <w:num w:numId="40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C6B"/>
    <w:rsid w:val="00036D42"/>
    <w:rsid w:val="00041C6B"/>
    <w:rsid w:val="00076E41"/>
    <w:rsid w:val="000B3209"/>
    <w:rsid w:val="000C7CD3"/>
    <w:rsid w:val="000E3F5E"/>
    <w:rsid w:val="000F0F03"/>
    <w:rsid w:val="000F59AA"/>
    <w:rsid w:val="00105BBA"/>
    <w:rsid w:val="001077C2"/>
    <w:rsid w:val="0013099C"/>
    <w:rsid w:val="001464F0"/>
    <w:rsid w:val="00166EE7"/>
    <w:rsid w:val="001864E2"/>
    <w:rsid w:val="001A3808"/>
    <w:rsid w:val="001B02B8"/>
    <w:rsid w:val="001B268A"/>
    <w:rsid w:val="002705DB"/>
    <w:rsid w:val="002A2623"/>
    <w:rsid w:val="002A794B"/>
    <w:rsid w:val="002B1603"/>
    <w:rsid w:val="002C0982"/>
    <w:rsid w:val="002C312D"/>
    <w:rsid w:val="002D668F"/>
    <w:rsid w:val="002E3CB0"/>
    <w:rsid w:val="002E3E28"/>
    <w:rsid w:val="003310AF"/>
    <w:rsid w:val="003348EF"/>
    <w:rsid w:val="00381D6F"/>
    <w:rsid w:val="00385539"/>
    <w:rsid w:val="003A160B"/>
    <w:rsid w:val="003B0A97"/>
    <w:rsid w:val="003C128F"/>
    <w:rsid w:val="003D147C"/>
    <w:rsid w:val="00411DB5"/>
    <w:rsid w:val="00443EB5"/>
    <w:rsid w:val="004F7196"/>
    <w:rsid w:val="005567BC"/>
    <w:rsid w:val="00560871"/>
    <w:rsid w:val="00583858"/>
    <w:rsid w:val="005A7B06"/>
    <w:rsid w:val="005B02CC"/>
    <w:rsid w:val="005C7FF6"/>
    <w:rsid w:val="005E7D99"/>
    <w:rsid w:val="00615448"/>
    <w:rsid w:val="00673F9A"/>
    <w:rsid w:val="006E5039"/>
    <w:rsid w:val="006F492D"/>
    <w:rsid w:val="0072069E"/>
    <w:rsid w:val="00721F68"/>
    <w:rsid w:val="007314F5"/>
    <w:rsid w:val="007448C4"/>
    <w:rsid w:val="0078342C"/>
    <w:rsid w:val="007839B6"/>
    <w:rsid w:val="0078770A"/>
    <w:rsid w:val="00791F5A"/>
    <w:rsid w:val="00796700"/>
    <w:rsid w:val="008810FB"/>
    <w:rsid w:val="008A1B77"/>
    <w:rsid w:val="008E0A39"/>
    <w:rsid w:val="009330B2"/>
    <w:rsid w:val="00990325"/>
    <w:rsid w:val="009C04E9"/>
    <w:rsid w:val="009D4508"/>
    <w:rsid w:val="00A314E7"/>
    <w:rsid w:val="00A3398A"/>
    <w:rsid w:val="00A43D01"/>
    <w:rsid w:val="00A60553"/>
    <w:rsid w:val="00A92DDE"/>
    <w:rsid w:val="00AC1B33"/>
    <w:rsid w:val="00AF3392"/>
    <w:rsid w:val="00B10074"/>
    <w:rsid w:val="00B20BFC"/>
    <w:rsid w:val="00B52B80"/>
    <w:rsid w:val="00BC22B8"/>
    <w:rsid w:val="00BD39B1"/>
    <w:rsid w:val="00C14A7F"/>
    <w:rsid w:val="00C32DC0"/>
    <w:rsid w:val="00C951D8"/>
    <w:rsid w:val="00CB175D"/>
    <w:rsid w:val="00CF1A12"/>
    <w:rsid w:val="00D1272A"/>
    <w:rsid w:val="00DE66D8"/>
    <w:rsid w:val="00E04C5B"/>
    <w:rsid w:val="00E37906"/>
    <w:rsid w:val="00E64C78"/>
    <w:rsid w:val="00EA5B0E"/>
    <w:rsid w:val="00EB5ABE"/>
    <w:rsid w:val="00ED51FB"/>
    <w:rsid w:val="00ED692A"/>
    <w:rsid w:val="00EF2EDE"/>
    <w:rsid w:val="00EF6C65"/>
    <w:rsid w:val="00F07E4E"/>
    <w:rsid w:val="00F12DBA"/>
    <w:rsid w:val="00F302CA"/>
    <w:rsid w:val="00F67AD6"/>
    <w:rsid w:val="00F73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E820328-6CF5-4CE9-BA3E-BF7F48382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paragraph" w:customStyle="1" w:styleId="Default">
    <w:name w:val="Default"/>
    <w:rsid w:val="00041C6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">
    <w:name w:val="Основной текст_"/>
    <w:basedOn w:val="a2"/>
    <w:link w:val="3"/>
    <w:rsid w:val="00041C6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1"/>
    <w:link w:val="af"/>
    <w:rsid w:val="00041C6B"/>
    <w:pPr>
      <w:widowControl w:val="0"/>
      <w:shd w:val="clear" w:color="auto" w:fill="FFFFFF"/>
      <w:spacing w:before="300" w:after="60" w:line="0" w:lineRule="atLeast"/>
      <w:ind w:firstLine="0"/>
    </w:pPr>
    <w:rPr>
      <w:sz w:val="22"/>
      <w:szCs w:val="22"/>
      <w:lang w:eastAsia="en-US"/>
    </w:rPr>
  </w:style>
  <w:style w:type="character" w:customStyle="1" w:styleId="2">
    <w:name w:val="Основной текст2"/>
    <w:basedOn w:val="af"/>
    <w:rsid w:val="00041C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esktop\&#1050;&#1072;&#1088;&#1090;&#1072;%20&#1082;&#1072;&#1084;&#1087;&#1083;%20&#1088;&#1080;&#1089;&#1082;&#1086;&#1074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B5FA2B-DDA1-4600-8A7B-1F18749D4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Карта кампл рисков</Template>
  <TotalTime>650</TotalTime>
  <Pages>1</Pages>
  <Words>857</Words>
  <Characters>4890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5736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User</dc:creator>
  <cp:lastModifiedBy>User</cp:lastModifiedBy>
  <cp:revision>16</cp:revision>
  <cp:lastPrinted>2020-03-23T09:13:00Z</cp:lastPrinted>
  <dcterms:created xsi:type="dcterms:W3CDTF">2019-10-14T04:04:00Z</dcterms:created>
  <dcterms:modified xsi:type="dcterms:W3CDTF">2020-03-24T02:39:00Z</dcterms:modified>
</cp:coreProperties>
</file>