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7B6" w:rsidRPr="007367B6" w:rsidRDefault="00266C88" w:rsidP="00D958EF">
      <w:pPr>
        <w:shd w:val="clear" w:color="auto" w:fill="FFFFFF"/>
        <w:spacing w:after="0" w:line="240" w:lineRule="atLeast"/>
        <w:jc w:val="right"/>
        <w:textAlignment w:val="baseline"/>
        <w:outlineLvl w:val="1"/>
        <w:rPr>
          <w:rFonts w:ascii="PT Serif" w:eastAsia="Times New Roman" w:hAnsi="PT Serif" w:cs="Times New Roman"/>
          <w:b/>
          <w:bCs/>
          <w:color w:val="26496F"/>
          <w:sz w:val="46"/>
          <w:szCs w:val="46"/>
          <w:lang w:eastAsia="ru-RU"/>
        </w:rPr>
      </w:pPr>
      <w:r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                                                                                                     </w:t>
      </w:r>
      <w:r w:rsidR="007367B6" w:rsidRPr="007367B6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lang w:eastAsia="ru-RU"/>
        </w:rPr>
        <w:t>Утвержден</w:t>
      </w:r>
    </w:p>
    <w:p w:rsidR="007367B6" w:rsidRPr="007367B6" w:rsidRDefault="007367B6" w:rsidP="00D958EF">
      <w:pPr>
        <w:shd w:val="clear" w:color="auto" w:fill="FFFFFF"/>
        <w:spacing w:after="0" w:line="240" w:lineRule="atLeast"/>
        <w:jc w:val="right"/>
        <w:textAlignment w:val="baseline"/>
        <w:outlineLvl w:val="1"/>
        <w:rPr>
          <w:rFonts w:ascii="PT Serif" w:eastAsia="Times New Roman" w:hAnsi="PT Serif" w:cs="Times New Roman"/>
          <w:b/>
          <w:bCs/>
          <w:color w:val="26496F"/>
          <w:sz w:val="46"/>
          <w:szCs w:val="46"/>
          <w:lang w:eastAsia="ru-RU"/>
        </w:rPr>
      </w:pPr>
      <w:r w:rsidRPr="007367B6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lang w:eastAsia="ru-RU"/>
        </w:rPr>
        <w:t> протоколом заседания</w:t>
      </w:r>
    </w:p>
    <w:p w:rsidR="00266C88" w:rsidRDefault="00266C88" w:rsidP="00D958EF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Совета по инвестициям </w:t>
      </w:r>
    </w:p>
    <w:p w:rsidR="00266C88" w:rsidRDefault="00266C88" w:rsidP="00D958EF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                                                                                                      Мошковского района</w:t>
      </w:r>
    </w:p>
    <w:p w:rsidR="00D958EF" w:rsidRDefault="00266C88" w:rsidP="00D958EF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Новосибирской области</w:t>
      </w:r>
    </w:p>
    <w:p w:rsidR="007367B6" w:rsidRDefault="00D958EF" w:rsidP="00D958EF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</w:t>
      </w:r>
      <w:r w:rsidR="00387243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о</w:t>
      </w:r>
      <w:bookmarkStart w:id="0" w:name="_GoBack"/>
      <w:bookmarkEnd w:id="0"/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т</w:t>
      </w:r>
      <w:r w:rsidR="00387243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16 марта 2020 года</w:t>
      </w:r>
      <w:r w:rsidR="007367B6" w:rsidRPr="007367B6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 </w:t>
      </w:r>
    </w:p>
    <w:p w:rsidR="00BE0275" w:rsidRPr="007367B6" w:rsidRDefault="00BE0275" w:rsidP="007367B6">
      <w:pPr>
        <w:shd w:val="clear" w:color="auto" w:fill="FFFFFF"/>
        <w:spacing w:after="0" w:line="240" w:lineRule="auto"/>
        <w:jc w:val="right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</w:p>
    <w:p w:rsidR="007367B6" w:rsidRPr="00BE0275" w:rsidRDefault="007367B6" w:rsidP="007367B6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E027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Доклад</w:t>
      </w:r>
    </w:p>
    <w:p w:rsidR="00BE0275" w:rsidRDefault="007367B6" w:rsidP="007367B6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BE027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об организации системы внутреннего обеспечения соответствия требованиям антимонопольного законодательства в администрации </w:t>
      </w:r>
      <w:r w:rsidR="00BE0275" w:rsidRPr="00BE027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Мошковского района Новосибирской области </w:t>
      </w:r>
    </w:p>
    <w:p w:rsidR="007367B6" w:rsidRPr="00BE0275" w:rsidRDefault="007367B6" w:rsidP="007367B6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E027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за 2019 год</w:t>
      </w:r>
    </w:p>
    <w:p w:rsidR="007367B6" w:rsidRPr="00BE0275" w:rsidRDefault="007367B6" w:rsidP="007367B6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E0275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 </w:t>
      </w:r>
    </w:p>
    <w:p w:rsidR="007367B6" w:rsidRPr="00D958EF" w:rsidRDefault="007367B6" w:rsidP="00D958EF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58E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Общие положения.</w:t>
      </w:r>
    </w:p>
    <w:p w:rsidR="007367B6" w:rsidRPr="00893DBF" w:rsidRDefault="007367B6" w:rsidP="007367B6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 </w:t>
      </w:r>
    </w:p>
    <w:p w:rsidR="007367B6" w:rsidRPr="00893DBF" w:rsidRDefault="007367B6" w:rsidP="007367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Во исполнение Указа Президента Российской Федерации от 21 декабря 2017 года № 618 «Об основных направлениях государственной политики по развитию конкуренции», в администрации </w:t>
      </w:r>
      <w:r w:rsidR="006C118C"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Мошковского района Новосибирской области</w:t>
      </w:r>
      <w:r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постановлением от </w:t>
      </w:r>
      <w:r w:rsidR="006C118C"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08.07.2019</w:t>
      </w:r>
      <w:r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№ </w:t>
      </w:r>
      <w:r w:rsidR="006C118C"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843-па</w:t>
      </w:r>
      <w:r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создана система внутреннего обеспечения соответствия требованиям антимонопольного законодательства (далее- антимонопольный комплаенс).</w:t>
      </w:r>
    </w:p>
    <w:p w:rsidR="007367B6" w:rsidRPr="00893DBF" w:rsidRDefault="007367B6" w:rsidP="007367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Постановление </w:t>
      </w:r>
      <w:r w:rsidR="006C118C"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от 08.07.2019 №  843-па </w:t>
      </w:r>
      <w:r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«О системе внутреннего обеспечения соответствия требованиям антимонопольного законодательства в администрации </w:t>
      </w:r>
      <w:r w:rsidR="006C118C"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Мошковского района Новосибирской области</w:t>
      </w:r>
      <w:r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», в соответствии с которым в администрации </w:t>
      </w:r>
      <w:r w:rsidR="006C118C"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Мошковского района </w:t>
      </w:r>
      <w:r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реализуется антимонопольный комплаенс, разработано в соответствии с 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РФ от 18.10.2018 N 2258-р.</w:t>
      </w:r>
    </w:p>
    <w:p w:rsidR="007367B6" w:rsidRPr="00893DBF" w:rsidRDefault="007367B6" w:rsidP="007367B6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  <w:r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В соответствии с Положением об организации системы внутреннего обеспечения соответствия требованиям антимонопольного законодательства в администрации </w:t>
      </w:r>
      <w:r w:rsidR="008A77FC"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Мошковского района</w:t>
      </w:r>
      <w:r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, утвержденным Постановлением </w:t>
      </w:r>
      <w:r w:rsidR="008A77FC"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от 08.07.2019 № 843-па </w:t>
      </w:r>
      <w:r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функции уполномоченного органа распределены между </w:t>
      </w:r>
      <w:r w:rsidR="008A77FC"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Главой района</w:t>
      </w:r>
      <w:r w:rsidR="00494A63"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, управлением экономического развития и труда, управлением организационно-контрольной, кадровой и правовой работы.</w:t>
      </w:r>
    </w:p>
    <w:p w:rsidR="00494A63" w:rsidRPr="00893DBF" w:rsidRDefault="00494A63" w:rsidP="007367B6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  <w:r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Функции коллегиального органа, осуществляющего оценку эффективности организации и функционирования антимонопольного комплаенса возложены на Совет по инвестициям Мошковского района. К функциям коллегиального органа относятся:</w:t>
      </w:r>
    </w:p>
    <w:p w:rsidR="00494A63" w:rsidRPr="00893DBF" w:rsidRDefault="00494A63" w:rsidP="007367B6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  <w:r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- рассмотрение и оценка мероприятий администрации в части, касающейся функционирования антимонопольного комплаенса;</w:t>
      </w:r>
    </w:p>
    <w:p w:rsidR="00494A63" w:rsidRPr="00893DBF" w:rsidRDefault="00494A63" w:rsidP="007367B6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- рассмотрение и утверждение доклада об антимонопольном комплаенсе</w:t>
      </w:r>
      <w:r w:rsidR="00892B29"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.</w:t>
      </w:r>
    </w:p>
    <w:p w:rsidR="007367B6" w:rsidRPr="00893DBF" w:rsidRDefault="007367B6" w:rsidP="007367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lastRenderedPageBreak/>
        <w:t> В целях обеспечения открытости и доступа к информации на официальном сайте </w:t>
      </w:r>
      <w:r w:rsidR="00892B29"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в разделе «Развитие конкуренции» размещена вся информация об антимонопольном комплаенсе.</w:t>
      </w:r>
      <w:r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 </w:t>
      </w:r>
    </w:p>
    <w:p w:rsidR="000574E7" w:rsidRPr="00893DBF" w:rsidRDefault="007367B6" w:rsidP="007367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893DB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2. Информация о проведенных мероприятиях по внедрению антимонопольного комплаенса в администрации </w:t>
      </w:r>
      <w:r w:rsidR="000574E7" w:rsidRPr="00893DB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Мошковского района.</w:t>
      </w:r>
    </w:p>
    <w:p w:rsidR="007367B6" w:rsidRPr="00893DBF" w:rsidRDefault="007367B6" w:rsidP="007367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В целях выявления и оценки рисков нарушения антимонопольного законодательства уполномоченными должностным лицом и отделами проводится ряд мероприятий.</w:t>
      </w:r>
    </w:p>
    <w:p w:rsidR="007367B6" w:rsidRPr="00893DBF" w:rsidRDefault="007367B6" w:rsidP="007367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 </w:t>
      </w:r>
    </w:p>
    <w:p w:rsidR="007367B6" w:rsidRPr="00893DBF" w:rsidRDefault="007367B6" w:rsidP="007367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93DB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2.1. Анализ выявленных нарушений антимонопольного</w:t>
      </w:r>
      <w:r w:rsidR="00D958E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93DB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законодательства в деятельности администрации за предыдущ</w:t>
      </w:r>
      <w:r w:rsidR="009410F3" w:rsidRPr="00893DB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ий</w:t>
      </w:r>
      <w:r w:rsidRPr="00893DB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год.</w:t>
      </w:r>
    </w:p>
    <w:p w:rsidR="007367B6" w:rsidRPr="00893DBF" w:rsidRDefault="007367B6" w:rsidP="007367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 </w:t>
      </w:r>
      <w:r w:rsidR="009410F3"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У</w:t>
      </w:r>
      <w:r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полномоченными структурными подразделениями проведен сбор и анализ информации о наличии нарушений антимонопольного законодательства в деятельности администрации за предыдущие год.</w:t>
      </w:r>
    </w:p>
    <w:p w:rsidR="007367B6" w:rsidRPr="00893DBF" w:rsidRDefault="007367B6" w:rsidP="007367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По результатам проведенного анализа установлено следующее:</w:t>
      </w:r>
    </w:p>
    <w:p w:rsidR="007367B6" w:rsidRPr="00893DBF" w:rsidRDefault="007367B6" w:rsidP="007367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- рассмотрения дел по вопросам применения и возможного нарушения администрацией норм антимонопольного законодательства в судебных инстанциях не осуществлялось;</w:t>
      </w:r>
    </w:p>
    <w:p w:rsidR="007367B6" w:rsidRPr="00893DBF" w:rsidRDefault="007367B6" w:rsidP="007367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- нормативные правовые акты администрации, в которых УФАС России по </w:t>
      </w:r>
      <w:r w:rsidR="009410F3"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Новосибирской области</w:t>
      </w:r>
      <w:r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 выявлены нарушения антимонопольного законодательства в указанный период, в администрации отсутствуют;</w:t>
      </w:r>
    </w:p>
    <w:p w:rsidR="007367B6" w:rsidRPr="00893DBF" w:rsidRDefault="007367B6" w:rsidP="009410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 </w:t>
      </w:r>
    </w:p>
    <w:p w:rsidR="007367B6" w:rsidRPr="00893DBF" w:rsidRDefault="007367B6" w:rsidP="007367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93DB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2.2. Анализ действующих</w:t>
      </w:r>
      <w:r w:rsidR="00D958E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93DB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нормативных правовых</w:t>
      </w:r>
      <w:r w:rsidR="00D958E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93DB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актов администрации на предмет их соответствия антимонопольному законодательству</w:t>
      </w:r>
      <w:r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.</w:t>
      </w:r>
    </w:p>
    <w:p w:rsidR="007367B6" w:rsidRPr="00893DBF" w:rsidRDefault="009410F3" w:rsidP="0027782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В</w:t>
      </w:r>
      <w:r w:rsidR="007367B6"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целях выявления и исключения рисков нарушения антимонопольного законодательства</w:t>
      </w:r>
      <w:r w:rsidR="00277823"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,</w:t>
      </w:r>
      <w:r w:rsidR="007367B6"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проведения ана</w:t>
      </w:r>
      <w:r w:rsidR="00277823"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лиза нормативных правовых актов </w:t>
      </w:r>
      <w:r w:rsidR="007367B6"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администрации</w:t>
      </w:r>
      <w:r w:rsidR="00277823"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="007367B6"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на соответствие их антимонопольному</w:t>
      </w:r>
      <w:r w:rsidR="00277823"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="007367B6"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законодательству </w:t>
      </w:r>
      <w:r w:rsidR="005B57A2"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с</w:t>
      </w:r>
      <w:r w:rsidR="007367B6"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формирован Перечень действующих нормативных правовых актов администрации (далее –Перечень).</w:t>
      </w:r>
    </w:p>
    <w:p w:rsidR="007367B6" w:rsidRPr="00893DBF" w:rsidRDefault="007367B6" w:rsidP="007367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Указанный Перечень с приложением текстов таких актов размещен на официальном сайте </w:t>
      </w:r>
      <w:r w:rsidR="000D31AE"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администрации в разделе «Документы».</w:t>
      </w:r>
    </w:p>
    <w:p w:rsidR="007367B6" w:rsidRPr="00893DBF" w:rsidRDefault="007367B6" w:rsidP="007367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По итогам проведенного анализа действующих НПА уполномоченным подразделением будет сделан вывод об их соответствии либо несоответствии антимонопольному законодательству, а так же о целесообразности внесения изменений в действующие НПА администрации.</w:t>
      </w:r>
    </w:p>
    <w:p w:rsidR="007367B6" w:rsidRPr="00893DBF" w:rsidRDefault="007367B6" w:rsidP="007367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 </w:t>
      </w:r>
    </w:p>
    <w:p w:rsidR="007367B6" w:rsidRPr="00893DBF" w:rsidRDefault="007367B6" w:rsidP="007367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93DB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2.3. Анализ проектов</w:t>
      </w:r>
      <w:r w:rsidR="00D96740" w:rsidRPr="00893DB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93DB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нормативных правовых актов администрации городского округа город Михайловка Волгоградской области на предмет их соответствия антимонопольному законодательству</w:t>
      </w:r>
      <w:r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.</w:t>
      </w:r>
    </w:p>
    <w:p w:rsidR="007367B6" w:rsidRPr="00893DBF" w:rsidRDefault="007367B6" w:rsidP="007367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В целях обеспечения проведения анализа проектов НПА администрации размещаются на официальном сайте </w:t>
      </w:r>
      <w:r w:rsidR="00D96740"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администрации </w:t>
      </w:r>
      <w:r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в подразделе «Проекты нормативных правовых актов администрации раздела «</w:t>
      </w:r>
      <w:r w:rsidR="00D96740"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Документы</w:t>
      </w:r>
      <w:r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».</w:t>
      </w:r>
    </w:p>
    <w:p w:rsidR="007367B6" w:rsidRPr="00893DBF" w:rsidRDefault="007367B6" w:rsidP="007367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93DB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lastRenderedPageBreak/>
        <w:t>2.4.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 в администрации </w:t>
      </w:r>
    </w:p>
    <w:p w:rsidR="007367B6" w:rsidRPr="00893DBF" w:rsidRDefault="007367B6" w:rsidP="007367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В целях выявления рисков нарушения антимонопольного законодательства</w:t>
      </w:r>
      <w:r w:rsidR="00D96740"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уполномоченными </w:t>
      </w:r>
      <w:r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структурными подразделениями осуществлен ряд мероприя</w:t>
      </w:r>
      <w:r w:rsidR="00D96740"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тий, предусмотренных Положением</w:t>
      </w:r>
      <w:r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об антимонопольном комплаенсе, а именно:</w:t>
      </w:r>
    </w:p>
    <w:p w:rsidR="007367B6" w:rsidRPr="00893DBF" w:rsidRDefault="007367B6" w:rsidP="007367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-запрошены предложения от структурных подразделений администрации о наиболее вероятных нарушениях антимонопольного законодательства со стороны администрации;</w:t>
      </w:r>
    </w:p>
    <w:p w:rsidR="007367B6" w:rsidRPr="00893DBF" w:rsidRDefault="007367B6" w:rsidP="007367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-проведена оценка поступивших предложений структурных подразделений администрации с учетом ряда показателей (отрицательное влияние на отношение институтов гражданского общества к деятельности администрации по развитию конкуренции: выдача предупреждения о прекращении действий (бездействия), которые содержат признаки нарушения антимонопольного законодательства; возбуждение дела  о нарушении  антимонопольного законодательства; привлечение к административной ответственности в виде наложения штрафов на должностных лиц администрации или в виде дисквалификации;</w:t>
      </w:r>
    </w:p>
    <w:p w:rsidR="007367B6" w:rsidRPr="00893DBF" w:rsidRDefault="007367B6" w:rsidP="007367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-проведены рабочие совещания с уполномоченными структурными подразделениями с целью обсуждения и анализа результатов проводимой работы по выявлению комплаенс-рисков.</w:t>
      </w:r>
    </w:p>
    <w:p w:rsidR="007367B6" w:rsidRPr="00893DBF" w:rsidRDefault="007367B6" w:rsidP="007367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По результатам проведения оценки рисков нарушения антимонопольного законодательства уполномоченным подразделением составлена Карта рисков нарушения антимонопольного законодательства на 2020 год</w:t>
      </w:r>
    </w:p>
    <w:p w:rsidR="007367B6" w:rsidRPr="00893DBF" w:rsidRDefault="007367B6" w:rsidP="007367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Карта рисков на 2020 год утверждена </w:t>
      </w:r>
      <w:r w:rsidR="0026256F"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Главой </w:t>
      </w:r>
      <w:r w:rsidR="00C44016"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Мошковского района</w:t>
      </w:r>
      <w:r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и размещена на официальном сайте </w:t>
      </w:r>
      <w:r w:rsidR="00C44016"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администрации в разделе «Развитие конкуренции»- НПА.</w:t>
      </w:r>
    </w:p>
    <w:p w:rsidR="007367B6" w:rsidRPr="00893DBF" w:rsidRDefault="007367B6" w:rsidP="007367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367B6" w:rsidRPr="00893DBF" w:rsidRDefault="007367B6" w:rsidP="007367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93DB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2.5. Мероприятия по снижению рисков нарушения антимонопольного законодательства.</w:t>
      </w:r>
    </w:p>
    <w:p w:rsidR="007367B6" w:rsidRPr="00893DBF" w:rsidRDefault="007367B6" w:rsidP="007367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В целях снижения рисков нарушения антимонопольного законодательства уполномоченным подразделением на основе Карты рисков разработан План мероприятий (дорожная карта) по снижению рисков нарушения антимонопольного законодательства в администрации на 20</w:t>
      </w:r>
      <w:r w:rsidR="00944567"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20</w:t>
      </w:r>
      <w:r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год (далее – План мероприятий).</w:t>
      </w:r>
    </w:p>
    <w:p w:rsidR="007367B6" w:rsidRPr="00893DBF" w:rsidRDefault="007367B6" w:rsidP="007367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План мероприятий утвержден </w:t>
      </w:r>
      <w:r w:rsidR="0026256F"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Главой района</w:t>
      </w:r>
      <w:r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и размещен на официальном сайте.</w:t>
      </w:r>
    </w:p>
    <w:p w:rsidR="007367B6" w:rsidRPr="00893DBF" w:rsidRDefault="007367B6" w:rsidP="007367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С целью повышения квалификации сотрудников администрации в сфере антимонопольного законодательства проведено рабочее планерное совещание по вопросу механизма проведения анализа проектов НПА администрации на предмет соответствия их антимонопольному законодательству, а так же с целью ознакомления структурных подразделений администрации с</w:t>
      </w:r>
      <w:r w:rsidR="0026256F"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Положением об антимонопольном комплаенсе</w:t>
      </w:r>
      <w:r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.</w:t>
      </w:r>
    </w:p>
    <w:p w:rsidR="00893DBF" w:rsidRPr="00893DBF" w:rsidRDefault="007367B6" w:rsidP="00893DB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  <w:r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lastRenderedPageBreak/>
        <w:t>В целях исключения положений, противоречащих нормам антимонопольного законодательства на стадии разработки проектов НПА, договоров, соглашений, уполномоченным подразделением (</w:t>
      </w:r>
      <w:r w:rsidR="00A622DD"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управлением организационно-контрольной, кадровой и правовой работы</w:t>
      </w:r>
      <w:r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) на постоянной основе проводится юридическая </w:t>
      </w:r>
      <w:r w:rsidR="004A70A2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и антикоррупционная </w:t>
      </w:r>
      <w:r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экспертиза перечисленных актов, подготовленных структурными подразделениями администрации.</w:t>
      </w:r>
    </w:p>
    <w:p w:rsidR="00A622DD" w:rsidRPr="00893DBF" w:rsidRDefault="00893DBF" w:rsidP="00893DB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  <w:r w:rsidRPr="00893DBF">
        <w:rPr>
          <w:rFonts w:ascii="Times New Roman" w:hAnsi="Times New Roman" w:cs="Times New Roman"/>
          <w:sz w:val="28"/>
          <w:szCs w:val="28"/>
        </w:rPr>
        <w:t>О</w:t>
      </w:r>
      <w:r w:rsidR="004A70A2">
        <w:rPr>
          <w:rFonts w:ascii="Times New Roman" w:hAnsi="Times New Roman" w:cs="Times New Roman"/>
          <w:sz w:val="28"/>
          <w:szCs w:val="28"/>
        </w:rPr>
        <w:t>бучени</w:t>
      </w:r>
      <w:r w:rsidRPr="00893DBF">
        <w:rPr>
          <w:rFonts w:ascii="Times New Roman" w:hAnsi="Times New Roman" w:cs="Times New Roman"/>
          <w:sz w:val="28"/>
          <w:szCs w:val="28"/>
        </w:rPr>
        <w:t xml:space="preserve">е муниципальных служащих основам государственной политики по развитию конкуренции и антимонопольного законодательства проходит в рамках </w:t>
      </w:r>
      <w:r w:rsidRPr="004A70A2">
        <w:rPr>
          <w:rFonts w:ascii="Times New Roman" w:hAnsi="Times New Roman" w:cs="Times New Roman"/>
          <w:sz w:val="28"/>
          <w:szCs w:val="28"/>
        </w:rPr>
        <w:t>проводимых семинаров совещаний</w:t>
      </w:r>
      <w:r w:rsidRPr="00893DBF">
        <w:rPr>
          <w:rFonts w:ascii="Times New Roman" w:hAnsi="Times New Roman" w:cs="Times New Roman"/>
          <w:sz w:val="28"/>
          <w:szCs w:val="28"/>
        </w:rPr>
        <w:t>.</w:t>
      </w:r>
    </w:p>
    <w:p w:rsidR="007367B6" w:rsidRPr="00893DBF" w:rsidRDefault="007367B6" w:rsidP="004A70A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93DB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2.6. Оценка эффективности функционирования в администрации </w:t>
      </w:r>
      <w:r w:rsidR="004A70A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Мошковского района Новосибирской </w:t>
      </w:r>
      <w:r w:rsidRPr="00893DB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области антимонопольного комплаенса.</w:t>
      </w:r>
    </w:p>
    <w:p w:rsidR="007367B6" w:rsidRPr="00893DBF" w:rsidRDefault="004A70A2" w:rsidP="007367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А</w:t>
      </w:r>
      <w:r w:rsidR="007367B6"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дминистрацией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Мошковского района </w:t>
      </w:r>
      <w:r w:rsidR="007367B6"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принято постановление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от 30.12.2019 </w:t>
      </w:r>
      <w:r w:rsidR="007367B6"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1958</w:t>
      </w:r>
      <w:r w:rsidR="007367B6"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«О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б утверждении ключевых показателей и</w:t>
      </w:r>
      <w:r w:rsidR="007367B6"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методике расчета ключевых показателей эффективности функционирования антимонопольного комплаенса в администрации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Мошковского района</w:t>
      </w:r>
      <w:r w:rsidR="007367B6"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».</w:t>
      </w:r>
    </w:p>
    <w:p w:rsidR="007367B6" w:rsidRPr="00893DBF" w:rsidRDefault="004A70A2" w:rsidP="007367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К</w:t>
      </w:r>
      <w:r w:rsidR="007367B6"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лючевыми показателями эффективнос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ти антимонопольного комплаенса </w:t>
      </w:r>
      <w:r w:rsidR="007367B6"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в администрации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="007367B6"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являются:</w:t>
      </w:r>
    </w:p>
    <w:p w:rsidR="007367B6" w:rsidRPr="00893DBF" w:rsidRDefault="007367B6" w:rsidP="007367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1) коэффициент снижения количества нарушений антимонопольного законодательства со стороны администрации (по сравнению с </w:t>
      </w:r>
      <w:r w:rsidR="004A70A2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предыдущим периодом</w:t>
      </w:r>
      <w:r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);</w:t>
      </w:r>
    </w:p>
    <w:p w:rsidR="007367B6" w:rsidRPr="00893DBF" w:rsidRDefault="007367B6" w:rsidP="007367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2) доля проектов нормативных правовых актов администрации, в которых выявлены риски нарушения антимонопольного законодательства;</w:t>
      </w:r>
    </w:p>
    <w:p w:rsidR="007367B6" w:rsidRPr="00893DBF" w:rsidRDefault="007367B6" w:rsidP="007367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3) доля нормативных правовых актов администрации, в которых выявлены риски нарушения антимонопольного законодательства.</w:t>
      </w:r>
    </w:p>
    <w:p w:rsidR="007367B6" w:rsidRDefault="007367B6" w:rsidP="007367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  <w:r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Информация о достижении ключевых показателей эффективности антимонопольного комплаенса по итогам за 2019 год</w:t>
      </w:r>
      <w:r w:rsidR="004A70A2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:</w:t>
      </w:r>
    </w:p>
    <w:p w:rsidR="004A70A2" w:rsidRDefault="004A70A2" w:rsidP="007367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Показатель «</w:t>
      </w:r>
      <w:r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коэффициент снижения количества нарушений антимонопольного законодательства со стороны администрации (по сравнению с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предыдущим периодом)» будет определен по итогам 2020 года</w:t>
      </w:r>
    </w:p>
    <w:p w:rsidR="000620C2" w:rsidRDefault="004A70A2" w:rsidP="007367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Показатель «</w:t>
      </w:r>
      <w:r w:rsidR="000620C2"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доля проектов нормативных правовых актов администрации, в которых выявлены риски нарушения антимонопольного законодательства</w:t>
      </w:r>
      <w:r w:rsidR="000620C2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» - 0.</w:t>
      </w:r>
    </w:p>
    <w:p w:rsidR="004A70A2" w:rsidRDefault="000620C2" w:rsidP="007367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Показатель «</w:t>
      </w:r>
      <w:r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доля нормативных правовых актов администрации, в которых выявлены риски нарушения антимонопольного законодательства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» - 0.</w:t>
      </w:r>
      <w:r w:rsidR="004A70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D958EF" w:rsidRDefault="00D958EF" w:rsidP="00D958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958EF" w:rsidRDefault="00D958EF" w:rsidP="00D958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958EF" w:rsidRDefault="00D958EF" w:rsidP="00D958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И.о. Главы Мошковского района</w:t>
      </w:r>
    </w:p>
    <w:p w:rsidR="00D958EF" w:rsidRDefault="00D958EF" w:rsidP="00D958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Новосибирской области                                                                    С.Н.Субботин</w:t>
      </w:r>
    </w:p>
    <w:p w:rsidR="00D958EF" w:rsidRDefault="00D958EF" w:rsidP="00D958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958EF" w:rsidRDefault="00D958EF" w:rsidP="00D958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958EF" w:rsidRDefault="00D958EF" w:rsidP="00D958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958E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Исп. Бабич Татьяна Павловна</w:t>
      </w:r>
    </w:p>
    <w:p w:rsidR="00D958EF" w:rsidRPr="00D958EF" w:rsidRDefault="00D958EF" w:rsidP="00D958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Тел.21-976</w:t>
      </w:r>
    </w:p>
    <w:sectPr w:rsidR="00D958EF" w:rsidRPr="00D95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4C0" w:rsidRDefault="009924C0" w:rsidP="00494A63">
      <w:pPr>
        <w:spacing w:after="0" w:line="240" w:lineRule="auto"/>
      </w:pPr>
      <w:r>
        <w:separator/>
      </w:r>
    </w:p>
  </w:endnote>
  <w:endnote w:type="continuationSeparator" w:id="0">
    <w:p w:rsidR="009924C0" w:rsidRDefault="009924C0" w:rsidP="00494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4C0" w:rsidRDefault="009924C0" w:rsidP="00494A63">
      <w:pPr>
        <w:spacing w:after="0" w:line="240" w:lineRule="auto"/>
      </w:pPr>
      <w:r>
        <w:separator/>
      </w:r>
    </w:p>
  </w:footnote>
  <w:footnote w:type="continuationSeparator" w:id="0">
    <w:p w:rsidR="009924C0" w:rsidRDefault="009924C0" w:rsidP="00494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06A42"/>
    <w:multiLevelType w:val="hybridMultilevel"/>
    <w:tmpl w:val="1FD0D158"/>
    <w:lvl w:ilvl="0" w:tplc="F06E6244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9B5"/>
    <w:rsid w:val="00001B60"/>
    <w:rsid w:val="000574E7"/>
    <w:rsid w:val="000620C2"/>
    <w:rsid w:val="000D31AE"/>
    <w:rsid w:val="00131701"/>
    <w:rsid w:val="00144C84"/>
    <w:rsid w:val="001B31AC"/>
    <w:rsid w:val="0026256F"/>
    <w:rsid w:val="00266C88"/>
    <w:rsid w:val="00277823"/>
    <w:rsid w:val="002829B5"/>
    <w:rsid w:val="0029004E"/>
    <w:rsid w:val="003463E4"/>
    <w:rsid w:val="00383293"/>
    <w:rsid w:val="00387243"/>
    <w:rsid w:val="003F2395"/>
    <w:rsid w:val="00494A63"/>
    <w:rsid w:val="004A70A2"/>
    <w:rsid w:val="004B77B2"/>
    <w:rsid w:val="00587DF0"/>
    <w:rsid w:val="005B57A2"/>
    <w:rsid w:val="006C118C"/>
    <w:rsid w:val="007367B6"/>
    <w:rsid w:val="00857D7D"/>
    <w:rsid w:val="00892B29"/>
    <w:rsid w:val="00893DBF"/>
    <w:rsid w:val="008A77FC"/>
    <w:rsid w:val="009410F3"/>
    <w:rsid w:val="00944567"/>
    <w:rsid w:val="009924C0"/>
    <w:rsid w:val="00A622DD"/>
    <w:rsid w:val="00BA533A"/>
    <w:rsid w:val="00BE0275"/>
    <w:rsid w:val="00C44016"/>
    <w:rsid w:val="00D958EF"/>
    <w:rsid w:val="00D96740"/>
    <w:rsid w:val="00ED4AA4"/>
    <w:rsid w:val="00F9423C"/>
    <w:rsid w:val="00FB68DC"/>
    <w:rsid w:val="00FD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CFD54-7E4B-47C2-82E1-FC9DB663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367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67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367B6"/>
    <w:rPr>
      <w:b/>
      <w:bCs/>
    </w:rPr>
  </w:style>
  <w:style w:type="character" w:styleId="a4">
    <w:name w:val="Hyperlink"/>
    <w:basedOn w:val="a0"/>
    <w:uiPriority w:val="99"/>
    <w:semiHidden/>
    <w:unhideWhenUsed/>
    <w:rsid w:val="007367B6"/>
    <w:rPr>
      <w:color w:val="0000FF"/>
      <w:u w:val="single"/>
    </w:rPr>
  </w:style>
  <w:style w:type="character" w:customStyle="1" w:styleId="8">
    <w:name w:val="8"/>
    <w:basedOn w:val="a0"/>
    <w:rsid w:val="007367B6"/>
  </w:style>
  <w:style w:type="character" w:customStyle="1" w:styleId="89pt">
    <w:name w:val="89pt"/>
    <w:basedOn w:val="a0"/>
    <w:rsid w:val="007367B6"/>
  </w:style>
  <w:style w:type="paragraph" w:styleId="a5">
    <w:name w:val="No Spacing"/>
    <w:basedOn w:val="a"/>
    <w:uiPriority w:val="1"/>
    <w:qFormat/>
    <w:rsid w:val="00736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4B7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94A6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94A6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94A63"/>
    <w:rPr>
      <w:vertAlign w:val="superscript"/>
    </w:rPr>
  </w:style>
  <w:style w:type="paragraph" w:styleId="aa">
    <w:name w:val="List Paragraph"/>
    <w:basedOn w:val="a"/>
    <w:uiPriority w:val="34"/>
    <w:qFormat/>
    <w:rsid w:val="00D958E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D4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D4A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0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F4E5A-2002-4129-9F82-7DBC53AF1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2020-03-25T09:36:00Z</cp:lastPrinted>
  <dcterms:created xsi:type="dcterms:W3CDTF">2020-03-24T03:09:00Z</dcterms:created>
  <dcterms:modified xsi:type="dcterms:W3CDTF">2020-03-26T07:34:00Z</dcterms:modified>
</cp:coreProperties>
</file>