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1C6" w:rsidRDefault="00B01230" w:rsidP="000261C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Уважаемые опекуны (попечители)</w:t>
      </w:r>
      <w:r w:rsidR="000261C6">
        <w:rPr>
          <w:rFonts w:ascii="Times New Roman" w:hAnsi="Times New Roman" w:cs="Times New Roman"/>
          <w:sz w:val="28"/>
          <w:szCs w:val="24"/>
        </w:rPr>
        <w:t>!</w:t>
      </w:r>
    </w:p>
    <w:p w:rsidR="00B01230" w:rsidRDefault="00B01230" w:rsidP="000261C6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326014" w:rsidRDefault="000261C6" w:rsidP="000261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</w:t>
      </w:r>
      <w:r w:rsidR="00087C6D">
        <w:rPr>
          <w:rFonts w:ascii="Times New Roman" w:hAnsi="Times New Roman" w:cs="Times New Roman"/>
          <w:sz w:val="28"/>
          <w:szCs w:val="24"/>
        </w:rPr>
        <w:t>И</w:t>
      </w:r>
      <w:r w:rsidR="00B94950">
        <w:rPr>
          <w:rFonts w:ascii="Times New Roman" w:hAnsi="Times New Roman" w:cs="Times New Roman"/>
          <w:sz w:val="28"/>
          <w:szCs w:val="24"/>
        </w:rPr>
        <w:t xml:space="preserve">нформируем </w:t>
      </w:r>
      <w:r w:rsidR="00087C6D">
        <w:rPr>
          <w:rFonts w:ascii="Times New Roman" w:hAnsi="Times New Roman" w:cs="Times New Roman"/>
          <w:sz w:val="28"/>
          <w:szCs w:val="24"/>
        </w:rPr>
        <w:t xml:space="preserve">вас </w:t>
      </w:r>
      <w:r w:rsidR="00B94950">
        <w:rPr>
          <w:rFonts w:ascii="Times New Roman" w:hAnsi="Times New Roman" w:cs="Times New Roman"/>
          <w:sz w:val="28"/>
          <w:szCs w:val="24"/>
        </w:rPr>
        <w:t>о запуске ПАО «Сбербанк» сервиса совершения операций</w:t>
      </w:r>
      <w:r w:rsidR="001B055E">
        <w:rPr>
          <w:rFonts w:ascii="Times New Roman" w:hAnsi="Times New Roman" w:cs="Times New Roman"/>
          <w:sz w:val="28"/>
          <w:szCs w:val="24"/>
        </w:rPr>
        <w:t xml:space="preserve"> с номинальным счетом для зачисления социальных выплат в мобильном приложении «Сбербанк Онлайн» на платформах </w:t>
      </w:r>
      <w:proofErr w:type="spellStart"/>
      <w:r w:rsidR="001B055E">
        <w:rPr>
          <w:rFonts w:ascii="Times New Roman" w:hAnsi="Times New Roman" w:cs="Times New Roman"/>
          <w:sz w:val="28"/>
          <w:szCs w:val="24"/>
          <w:lang w:val="en-US"/>
        </w:rPr>
        <w:t>iOS</w:t>
      </w:r>
      <w:proofErr w:type="spellEnd"/>
      <w:r w:rsidR="001B055E" w:rsidRPr="001B055E">
        <w:rPr>
          <w:rFonts w:ascii="Times New Roman" w:hAnsi="Times New Roman" w:cs="Times New Roman"/>
          <w:sz w:val="28"/>
          <w:szCs w:val="24"/>
        </w:rPr>
        <w:t xml:space="preserve"> </w:t>
      </w:r>
      <w:r w:rsidR="001B055E">
        <w:rPr>
          <w:rFonts w:ascii="Times New Roman" w:hAnsi="Times New Roman" w:cs="Times New Roman"/>
          <w:sz w:val="28"/>
          <w:szCs w:val="24"/>
        </w:rPr>
        <w:t>и</w:t>
      </w:r>
      <w:r w:rsidR="001B055E" w:rsidRPr="001B055E">
        <w:rPr>
          <w:rFonts w:ascii="Times New Roman" w:hAnsi="Times New Roman" w:cs="Times New Roman"/>
          <w:sz w:val="28"/>
          <w:szCs w:val="24"/>
        </w:rPr>
        <w:t xml:space="preserve"> </w:t>
      </w:r>
      <w:r w:rsidR="001B055E">
        <w:rPr>
          <w:rFonts w:ascii="Times New Roman" w:hAnsi="Times New Roman" w:cs="Times New Roman"/>
          <w:sz w:val="28"/>
          <w:szCs w:val="24"/>
          <w:lang w:val="en-US"/>
        </w:rPr>
        <w:t>Android</w:t>
      </w:r>
      <w:r w:rsidR="001B055E">
        <w:rPr>
          <w:rFonts w:ascii="Times New Roman" w:hAnsi="Times New Roman" w:cs="Times New Roman"/>
          <w:sz w:val="28"/>
          <w:szCs w:val="24"/>
        </w:rPr>
        <w:t>.</w:t>
      </w:r>
    </w:p>
    <w:p w:rsidR="001B055E" w:rsidRDefault="001B055E" w:rsidP="000261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В настоящее время в мобильном приложении «Сбербанк Онлайн» владелец номинального счета (опекун</w:t>
      </w:r>
      <w:r w:rsidRPr="001B055E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попечитель</w:t>
      </w:r>
      <w:r w:rsidRPr="001B055E"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родитель бенефициара по номинальному счету), не посещая офис ПАО «Сбербанк», может:</w:t>
      </w:r>
    </w:p>
    <w:p w:rsidR="001B055E" w:rsidRDefault="001B055E" w:rsidP="001B0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перечислить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средства с номинального счета на другой счет или банковскую карту и снять их в банкомате;</w:t>
      </w:r>
    </w:p>
    <w:p w:rsidR="001B055E" w:rsidRDefault="001B055E" w:rsidP="001B05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просмотреть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и распечатать реквизиты номинального счета для предоставления их в орган, осуществляющий выплату социальных средств, предназначенных для содержания бенефициара по номинальному счету.</w:t>
      </w:r>
    </w:p>
    <w:p w:rsidR="001B055E" w:rsidRDefault="001B055E" w:rsidP="000261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261C6">
        <w:rPr>
          <w:rFonts w:ascii="Times New Roman" w:hAnsi="Times New Roman" w:cs="Times New Roman"/>
          <w:sz w:val="28"/>
          <w:szCs w:val="24"/>
        </w:rPr>
        <w:t xml:space="preserve">       </w:t>
      </w:r>
      <w:r w:rsidR="008D7BAE">
        <w:rPr>
          <w:rFonts w:ascii="Times New Roman" w:hAnsi="Times New Roman" w:cs="Times New Roman"/>
          <w:sz w:val="28"/>
          <w:szCs w:val="24"/>
        </w:rPr>
        <w:t>Также в мобильном приложении «Сбербанк Онлайн» реализована возможность перечисления с других счетов физических лиц на номина</w:t>
      </w:r>
      <w:r w:rsidR="00957F31">
        <w:rPr>
          <w:rFonts w:ascii="Times New Roman" w:hAnsi="Times New Roman" w:cs="Times New Roman"/>
          <w:sz w:val="28"/>
          <w:szCs w:val="24"/>
        </w:rPr>
        <w:t xml:space="preserve">льный счет следующих видов </w:t>
      </w:r>
      <w:r w:rsidR="008D7BAE">
        <w:rPr>
          <w:rFonts w:ascii="Times New Roman" w:hAnsi="Times New Roman" w:cs="Times New Roman"/>
          <w:sz w:val="28"/>
          <w:szCs w:val="24"/>
        </w:rPr>
        <w:t>платежей:</w:t>
      </w:r>
    </w:p>
    <w:p w:rsidR="008D7BAE" w:rsidRDefault="00957F31" w:rsidP="008D7B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алименты</w:t>
      </w:r>
      <w:proofErr w:type="gramEnd"/>
      <w:r>
        <w:rPr>
          <w:rFonts w:ascii="Times New Roman" w:hAnsi="Times New Roman" w:cs="Times New Roman"/>
          <w:sz w:val="28"/>
          <w:szCs w:val="24"/>
        </w:rPr>
        <w:t>;</w:t>
      </w:r>
    </w:p>
    <w:p w:rsidR="00957F31" w:rsidRDefault="00957F31" w:rsidP="008D7B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возмещение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вреда здоровью;</w:t>
      </w:r>
    </w:p>
    <w:p w:rsidR="00957F31" w:rsidRDefault="00957F31" w:rsidP="008D7B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возмещение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вреда, понесенного в случае смерти кормильца;</w:t>
      </w:r>
    </w:p>
    <w:p w:rsidR="00957F31" w:rsidRDefault="00957F31" w:rsidP="008D7BA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на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содержание бенефициара.</w:t>
      </w:r>
    </w:p>
    <w:p w:rsidR="00957F31" w:rsidRDefault="00957F31" w:rsidP="000261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Одновременно ПАО «Сбербанк» реализована возможность закрытия номинального счета в офисе банка в случае отсутствия в нем необходимости у владельца счета. Теперь владелец может расторгнуть договор номинального счета не только с перечислением остатка денежных средств на другой номинальный счет, </w:t>
      </w:r>
      <w:r w:rsidR="000261C6">
        <w:rPr>
          <w:rFonts w:ascii="Times New Roman" w:hAnsi="Times New Roman" w:cs="Times New Roman"/>
          <w:sz w:val="28"/>
          <w:szCs w:val="24"/>
        </w:rPr>
        <w:t>но и при наличии нулевого остатка денежных средств на счете, а также выдачей владельцу остатка средств по номинальному счету наличными деньгами либо перечислением на любой другой счет.</w:t>
      </w:r>
    </w:p>
    <w:p w:rsidR="000261C6" w:rsidRPr="00F81B76" w:rsidRDefault="000261C6" w:rsidP="000261C6">
      <w:pPr>
        <w:spacing w:after="0"/>
        <w:ind w:left="-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Подробная информация о порядке открытия, закрытия и совершения операций по номинальному счету размещена на </w:t>
      </w:r>
      <w:r>
        <w:rPr>
          <w:rFonts w:ascii="Times New Roman" w:hAnsi="Times New Roman" w:cs="Times New Roman"/>
          <w:sz w:val="28"/>
          <w:szCs w:val="24"/>
          <w:lang w:val="en-US"/>
        </w:rPr>
        <w:t>web</w:t>
      </w:r>
      <w:r w:rsidRPr="000261C6">
        <w:rPr>
          <w:rFonts w:ascii="Times New Roman" w:hAnsi="Times New Roman" w:cs="Times New Roman"/>
          <w:sz w:val="28"/>
          <w:szCs w:val="24"/>
        </w:rPr>
        <w:t>-</w:t>
      </w:r>
      <w:r w:rsidR="0057287F">
        <w:rPr>
          <w:rFonts w:ascii="Times New Roman" w:hAnsi="Times New Roman" w:cs="Times New Roman"/>
          <w:sz w:val="28"/>
          <w:szCs w:val="24"/>
        </w:rPr>
        <w:t>сайте ПАО «Сбербанк</w:t>
      </w:r>
      <w:proofErr w:type="gramStart"/>
      <w:r w:rsidR="0057287F">
        <w:rPr>
          <w:rFonts w:ascii="Times New Roman" w:hAnsi="Times New Roman" w:cs="Times New Roman"/>
          <w:sz w:val="28"/>
          <w:szCs w:val="24"/>
        </w:rPr>
        <w:t>»:</w:t>
      </w:r>
      <w:r w:rsidRPr="000261C6">
        <w:rPr>
          <w:rFonts w:ascii="Times New Roman" w:hAnsi="Times New Roman" w:cs="Times New Roman"/>
          <w:sz w:val="28"/>
          <w:szCs w:val="24"/>
        </w:rPr>
        <w:t xml:space="preserve">   </w:t>
      </w:r>
      <w:proofErr w:type="gramEnd"/>
      <w:r w:rsidRPr="000261C6">
        <w:rPr>
          <w:rFonts w:ascii="Times New Roman" w:hAnsi="Times New Roman" w:cs="Times New Roman"/>
          <w:sz w:val="28"/>
          <w:szCs w:val="24"/>
        </w:rPr>
        <w:t xml:space="preserve">    </w:t>
      </w:r>
      <w:hyperlink r:id="rId5" w:history="1">
        <w:r w:rsidR="0057287F" w:rsidRPr="00F81B76">
          <w:rPr>
            <w:rStyle w:val="a4"/>
            <w:rFonts w:ascii="Times New Roman" w:hAnsi="Times New Roman" w:cs="Times New Roman"/>
            <w:color w:val="auto"/>
            <w:sz w:val="28"/>
            <w:szCs w:val="24"/>
            <w:lang w:val="en-US"/>
          </w:rPr>
          <w:t>www</w:t>
        </w:r>
        <w:r w:rsidR="0057287F" w:rsidRPr="00F81B76">
          <w:rPr>
            <w:rStyle w:val="a4"/>
            <w:rFonts w:ascii="Times New Roman" w:hAnsi="Times New Roman" w:cs="Times New Roman"/>
            <w:color w:val="auto"/>
            <w:sz w:val="28"/>
            <w:szCs w:val="24"/>
          </w:rPr>
          <w:t>.</w:t>
        </w:r>
        <w:proofErr w:type="spellStart"/>
        <w:r w:rsidR="0057287F" w:rsidRPr="00F81B76">
          <w:rPr>
            <w:rStyle w:val="a4"/>
            <w:rFonts w:ascii="Times New Roman" w:hAnsi="Times New Roman" w:cs="Times New Roman"/>
            <w:color w:val="auto"/>
            <w:sz w:val="28"/>
            <w:szCs w:val="24"/>
            <w:lang w:val="en-US"/>
          </w:rPr>
          <w:t>sberbank</w:t>
        </w:r>
        <w:proofErr w:type="spellEnd"/>
        <w:r w:rsidR="0057287F" w:rsidRPr="00F81B76">
          <w:rPr>
            <w:rStyle w:val="a4"/>
            <w:rFonts w:ascii="Times New Roman" w:hAnsi="Times New Roman" w:cs="Times New Roman"/>
            <w:color w:val="auto"/>
            <w:sz w:val="28"/>
            <w:szCs w:val="24"/>
          </w:rPr>
          <w:t>.</w:t>
        </w:r>
        <w:proofErr w:type="spellStart"/>
        <w:r w:rsidR="0057287F" w:rsidRPr="00F81B76">
          <w:rPr>
            <w:rStyle w:val="a4"/>
            <w:rFonts w:ascii="Times New Roman" w:hAnsi="Times New Roman" w:cs="Times New Roman"/>
            <w:color w:val="auto"/>
            <w:sz w:val="28"/>
            <w:szCs w:val="24"/>
            <w:lang w:val="en-US"/>
          </w:rPr>
          <w:t>ru</w:t>
        </w:r>
        <w:proofErr w:type="spellEnd"/>
      </w:hyperlink>
      <w:r w:rsidR="00F81B76" w:rsidRPr="00F81B76">
        <w:rPr>
          <w:rFonts w:ascii="Times New Roman" w:hAnsi="Times New Roman" w:cs="Times New Roman"/>
          <w:sz w:val="28"/>
          <w:szCs w:val="24"/>
        </w:rPr>
        <w:t xml:space="preserve"> </w:t>
      </w:r>
      <w:r w:rsidR="008D3651">
        <w:rPr>
          <w:rFonts w:ascii="Times New Roman" w:hAnsi="Times New Roman" w:cs="Times New Roman"/>
          <w:sz w:val="28"/>
          <w:szCs w:val="24"/>
        </w:rPr>
        <w:t>(</w:t>
      </w:r>
      <w:r w:rsidR="0057287F" w:rsidRPr="00F81B76">
        <w:rPr>
          <w:rFonts w:ascii="Times New Roman" w:hAnsi="Times New Roman" w:cs="Times New Roman"/>
          <w:sz w:val="28"/>
          <w:szCs w:val="24"/>
        </w:rPr>
        <w:t>в разделе «Частным клиентам» - «Вклады» - «Счета» - «Номинальный счет для зачисления социальных выплат»).</w:t>
      </w:r>
    </w:p>
    <w:p w:rsidR="001B055E" w:rsidRPr="00F81B76" w:rsidRDefault="001B055E">
      <w:pPr>
        <w:rPr>
          <w:rFonts w:ascii="Times New Roman" w:hAnsi="Times New Roman" w:cs="Times New Roman"/>
          <w:sz w:val="28"/>
          <w:szCs w:val="24"/>
        </w:rPr>
      </w:pPr>
    </w:p>
    <w:sectPr w:rsidR="001B055E" w:rsidRPr="00F8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67545"/>
    <w:multiLevelType w:val="hybridMultilevel"/>
    <w:tmpl w:val="35BCCBA4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">
    <w:nsid w:val="57325F9F"/>
    <w:multiLevelType w:val="hybridMultilevel"/>
    <w:tmpl w:val="4B50D39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50"/>
    <w:rsid w:val="000261C6"/>
    <w:rsid w:val="00087C6D"/>
    <w:rsid w:val="001B055E"/>
    <w:rsid w:val="00326014"/>
    <w:rsid w:val="0057287F"/>
    <w:rsid w:val="005C43BC"/>
    <w:rsid w:val="008D3651"/>
    <w:rsid w:val="008D7BAE"/>
    <w:rsid w:val="00957F31"/>
    <w:rsid w:val="00B01230"/>
    <w:rsid w:val="00B94950"/>
    <w:rsid w:val="00F8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7A094-DEB4-4CB6-8748-90AE7412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5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287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erban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2019-09-03T04:34:00Z</cp:lastPrinted>
  <dcterms:created xsi:type="dcterms:W3CDTF">2019-08-29T07:48:00Z</dcterms:created>
  <dcterms:modified xsi:type="dcterms:W3CDTF">2019-09-03T04:34:00Z</dcterms:modified>
</cp:coreProperties>
</file>